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40500F0B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7F2226">
              <w:t>3202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1B8F01" w14:textId="4121D0BF" w:rsidR="007F2226" w:rsidRDefault="007F2226" w:rsidP="007F2226">
      <w:pPr>
        <w:pStyle w:val="Heading2"/>
        <w:rPr>
          <w:rFonts w:eastAsia="Times New Roman"/>
        </w:rPr>
      </w:pPr>
      <w:r>
        <w:rPr>
          <w:rFonts w:eastAsia="Times New Roman"/>
        </w:rPr>
        <w:t>Please provide the following information relevant to your Police Force between the dates of January 1st</w:t>
      </w:r>
      <w:r>
        <w:rPr>
          <w:rFonts w:eastAsia="Times New Roman"/>
        </w:rPr>
        <w:t>, 2023,</w:t>
      </w:r>
      <w:r>
        <w:rPr>
          <w:rFonts w:eastAsia="Times New Roman"/>
        </w:rPr>
        <w:t xml:space="preserve"> and December 15</w:t>
      </w:r>
      <w:r w:rsidRPr="007F2226">
        <w:rPr>
          <w:rFonts w:eastAsia="Times New Roman"/>
          <w:vertAlign w:val="superscript"/>
        </w:rPr>
        <w:t>th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2024;</w:t>
      </w:r>
    </w:p>
    <w:p w14:paraId="6AC2AD38" w14:textId="5AFC73BD" w:rsidR="007F2226" w:rsidRPr="007F2226" w:rsidRDefault="007F2226" w:rsidP="007F2226">
      <w:pPr>
        <w:pStyle w:val="ListParagraph"/>
        <w:numPr>
          <w:ilvl w:val="0"/>
          <w:numId w:val="15"/>
        </w:numPr>
        <w:rPr>
          <w:b/>
          <w:bCs/>
        </w:rPr>
      </w:pPr>
      <w:r w:rsidRPr="007F2226">
        <w:rPr>
          <w:b/>
          <w:bCs/>
        </w:rPr>
        <w:t>Have your police officers received training in the use of OIFR?</w:t>
      </w:r>
    </w:p>
    <w:p w14:paraId="7844717F" w14:textId="56E6C007" w:rsidR="007F2226" w:rsidRPr="007F2226" w:rsidRDefault="007F2226" w:rsidP="007F2226">
      <w:pPr>
        <w:pStyle w:val="ListParagraph"/>
        <w:numPr>
          <w:ilvl w:val="0"/>
          <w:numId w:val="16"/>
        </w:numPr>
        <w:rPr>
          <w:b/>
          <w:bCs/>
        </w:rPr>
      </w:pPr>
      <w:r w:rsidRPr="007F2226">
        <w:rPr>
          <w:b/>
          <w:bCs/>
        </w:rPr>
        <w:t>Provide all dates, locations of training</w:t>
      </w:r>
    </w:p>
    <w:p w14:paraId="59C7603E" w14:textId="7425E2D9" w:rsidR="007F2226" w:rsidRPr="00303C4C" w:rsidRDefault="007F2226" w:rsidP="00303C4C">
      <w:pPr>
        <w:pStyle w:val="ListParagraph"/>
        <w:numPr>
          <w:ilvl w:val="0"/>
          <w:numId w:val="16"/>
        </w:numPr>
        <w:rPr>
          <w:b/>
          <w:bCs/>
        </w:rPr>
      </w:pPr>
      <w:r w:rsidRPr="007F2226">
        <w:rPr>
          <w:b/>
          <w:bCs/>
        </w:rPr>
        <w:t>Provide details of those who were running training sessions/demonstrations</w:t>
      </w:r>
    </w:p>
    <w:p w14:paraId="79F70948" w14:textId="13B54E8D" w:rsidR="007F2226" w:rsidRPr="007F2226" w:rsidRDefault="007F2226" w:rsidP="007F2226">
      <w:pPr>
        <w:pStyle w:val="ListParagraph"/>
        <w:numPr>
          <w:ilvl w:val="0"/>
          <w:numId w:val="15"/>
        </w:numPr>
        <w:rPr>
          <w:b/>
          <w:bCs/>
        </w:rPr>
      </w:pPr>
      <w:r w:rsidRPr="007F2226">
        <w:rPr>
          <w:b/>
          <w:bCs/>
        </w:rPr>
        <w:t>Has your police force deployed OIFR? If true;</w:t>
      </w:r>
    </w:p>
    <w:p w14:paraId="35DB3343" w14:textId="52E48262" w:rsidR="007F2226" w:rsidRPr="00303C4C" w:rsidRDefault="007F2226" w:rsidP="00303C4C">
      <w:pPr>
        <w:pStyle w:val="ListParagraph"/>
        <w:numPr>
          <w:ilvl w:val="0"/>
          <w:numId w:val="17"/>
        </w:numPr>
        <w:rPr>
          <w:b/>
          <w:bCs/>
        </w:rPr>
      </w:pPr>
      <w:r w:rsidRPr="007F2226">
        <w:rPr>
          <w:b/>
          <w:bCs/>
        </w:rPr>
        <w:t>Declare how many times it has been used, stating when and where.</w:t>
      </w:r>
    </w:p>
    <w:p w14:paraId="55D793DC" w14:textId="69DB6B1C" w:rsidR="007F2226" w:rsidRPr="007F2226" w:rsidRDefault="007F2226" w:rsidP="007F2226">
      <w:pPr>
        <w:pStyle w:val="ListParagraph"/>
        <w:numPr>
          <w:ilvl w:val="0"/>
          <w:numId w:val="15"/>
        </w:numPr>
        <w:rPr>
          <w:b/>
          <w:bCs/>
        </w:rPr>
      </w:pPr>
      <w:r w:rsidRPr="007F2226">
        <w:rPr>
          <w:b/>
          <w:bCs/>
        </w:rPr>
        <w:t>Has your police force observed demonstrations of OIFR? If true;</w:t>
      </w:r>
    </w:p>
    <w:p w14:paraId="79CDD4AC" w14:textId="27B83028" w:rsidR="007F2226" w:rsidRPr="00303C4C" w:rsidRDefault="007F2226" w:rsidP="00303C4C">
      <w:pPr>
        <w:pStyle w:val="ListParagraph"/>
        <w:numPr>
          <w:ilvl w:val="0"/>
          <w:numId w:val="19"/>
        </w:numPr>
        <w:rPr>
          <w:b/>
          <w:bCs/>
        </w:rPr>
      </w:pPr>
      <w:r w:rsidRPr="007F2226">
        <w:rPr>
          <w:b/>
          <w:bCs/>
        </w:rPr>
        <w:t>Provide dates and locations of demonstrations</w:t>
      </w:r>
    </w:p>
    <w:p w14:paraId="0206095F" w14:textId="55BFC2FE" w:rsidR="007F2226" w:rsidRPr="007F2226" w:rsidRDefault="007F2226" w:rsidP="007F2226">
      <w:pPr>
        <w:pStyle w:val="ListParagraph"/>
        <w:numPr>
          <w:ilvl w:val="0"/>
          <w:numId w:val="15"/>
        </w:numPr>
        <w:rPr>
          <w:b/>
          <w:bCs/>
        </w:rPr>
      </w:pPr>
      <w:r w:rsidRPr="007F2226">
        <w:rPr>
          <w:b/>
          <w:bCs/>
        </w:rPr>
        <w:t>Has your police force tested OIFR? If true;</w:t>
      </w:r>
    </w:p>
    <w:p w14:paraId="3CA228C6" w14:textId="2DD3F0E7" w:rsidR="007F2226" w:rsidRPr="007F2226" w:rsidRDefault="007F2226" w:rsidP="007F2226">
      <w:pPr>
        <w:pStyle w:val="ListParagraph"/>
        <w:numPr>
          <w:ilvl w:val="0"/>
          <w:numId w:val="20"/>
        </w:numPr>
        <w:rPr>
          <w:b/>
          <w:bCs/>
        </w:rPr>
      </w:pPr>
      <w:r w:rsidRPr="007F2226">
        <w:rPr>
          <w:b/>
          <w:bCs/>
        </w:rPr>
        <w:t>Provide dates and locations of testing</w:t>
      </w:r>
    </w:p>
    <w:p w14:paraId="64A5D873" w14:textId="31FADD46" w:rsidR="007F2226" w:rsidRPr="00303C4C" w:rsidRDefault="007F2226" w:rsidP="00303C4C">
      <w:pPr>
        <w:pStyle w:val="ListParagraph"/>
        <w:numPr>
          <w:ilvl w:val="0"/>
          <w:numId w:val="20"/>
        </w:numPr>
        <w:rPr>
          <w:b/>
          <w:bCs/>
        </w:rPr>
      </w:pPr>
      <w:r w:rsidRPr="007F2226">
        <w:rPr>
          <w:b/>
          <w:bCs/>
        </w:rPr>
        <w:t>Was this testing done in private, or used on civilians</w:t>
      </w:r>
    </w:p>
    <w:p w14:paraId="753C9B57" w14:textId="7AD10B42" w:rsidR="007F2226" w:rsidRPr="007F2226" w:rsidRDefault="007F2226" w:rsidP="007F2226">
      <w:pPr>
        <w:pStyle w:val="ListParagraph"/>
        <w:numPr>
          <w:ilvl w:val="0"/>
          <w:numId w:val="15"/>
        </w:numPr>
        <w:rPr>
          <w:b/>
          <w:bCs/>
        </w:rPr>
      </w:pPr>
      <w:r w:rsidRPr="007F2226">
        <w:rPr>
          <w:b/>
          <w:bCs/>
        </w:rPr>
        <w:t>Does the police force have access to the OIFR app? If true;</w:t>
      </w:r>
    </w:p>
    <w:p w14:paraId="403B3789" w14:textId="6D133B28" w:rsidR="007F2226" w:rsidRDefault="007F2226" w:rsidP="007F2226">
      <w:pPr>
        <w:pStyle w:val="ListParagraph"/>
        <w:numPr>
          <w:ilvl w:val="0"/>
          <w:numId w:val="21"/>
        </w:numPr>
        <w:rPr>
          <w:b/>
          <w:bCs/>
        </w:rPr>
      </w:pPr>
      <w:r w:rsidRPr="007F2226">
        <w:rPr>
          <w:b/>
          <w:bCs/>
        </w:rPr>
        <w:t>State how long the police force has had access to the OIFR app</w:t>
      </w:r>
    </w:p>
    <w:p w14:paraId="2C39A99D" w14:textId="7B408AD9" w:rsidR="00303C4C" w:rsidRDefault="00303C4C" w:rsidP="00303C4C">
      <w:r>
        <w:t>To avoid repetition, Q1 – Q5 have been answered together.</w:t>
      </w:r>
    </w:p>
    <w:p w14:paraId="261FA6CB" w14:textId="77777777" w:rsidR="00B033E8" w:rsidRDefault="00B033E8" w:rsidP="00303C4C">
      <w:r>
        <w:t>OIFR is assumed to reference Operator Initiated Facial Recognition.</w:t>
      </w:r>
      <w:r>
        <w:t xml:space="preserve">  </w:t>
      </w:r>
    </w:p>
    <w:p w14:paraId="3DA2252A" w14:textId="658B2537" w:rsidR="00303C4C" w:rsidRPr="00303C4C" w:rsidRDefault="00303C4C" w:rsidP="00303C4C">
      <w:r>
        <w:t>Police Scotland is not using or testing live facial recognition technology</w:t>
      </w:r>
      <w:r>
        <w:t xml:space="preserve"> and accordingly</w:t>
      </w:r>
      <w:r>
        <w:t xml:space="preserve"> </w:t>
      </w:r>
      <w:r>
        <w:t xml:space="preserve">we </w:t>
      </w:r>
      <w:r>
        <w:t>do not utilise OIFR.</w:t>
      </w:r>
      <w:r>
        <w:t xml:space="preserve">  On that basis, Section 17 of the Act (Information not held) applies. </w:t>
      </w:r>
    </w:p>
    <w:p w14:paraId="3ACE63BA" w14:textId="77F9D640" w:rsidR="007F2226" w:rsidRPr="007F2226" w:rsidRDefault="007F2226" w:rsidP="007F2226">
      <w:pPr>
        <w:pStyle w:val="ListParagraph"/>
        <w:numPr>
          <w:ilvl w:val="0"/>
          <w:numId w:val="15"/>
        </w:numPr>
        <w:rPr>
          <w:b/>
          <w:bCs/>
        </w:rPr>
      </w:pPr>
      <w:r w:rsidRPr="007F2226">
        <w:rPr>
          <w:b/>
          <w:bCs/>
        </w:rPr>
        <w:t>Furthermore, please also declare if there are future plans to deploy OIFR in your police force.</w:t>
      </w:r>
    </w:p>
    <w:p w14:paraId="567B4E4F" w14:textId="14CD5B8C" w:rsidR="00303C4C" w:rsidRDefault="00303C4C" w:rsidP="00B033E8">
      <w:pPr>
        <w:spacing w:before="240"/>
        <w:rPr>
          <w:rFonts w:ascii="Aptos" w:hAnsi="Aptos"/>
          <w:i/>
          <w:iCs/>
        </w:rPr>
      </w:pPr>
      <w:r>
        <w:t>Last June (2024) at our inaugural Biometrics Conference, we agreed to start a conversation with the public about the potential use of LFR</w:t>
      </w:r>
      <w:r w:rsidR="00B033E8">
        <w:t xml:space="preserve"> </w:t>
      </w:r>
      <w:r w:rsidR="00B033E8" w:rsidRPr="00B033E8">
        <w:t>(</w:t>
      </w:r>
      <w:r w:rsidR="00B033E8" w:rsidRPr="00B033E8">
        <w:t>Live Facial Recognition</w:t>
      </w:r>
      <w:r w:rsidR="00B033E8" w:rsidRPr="00B033E8">
        <w:t>)</w:t>
      </w:r>
      <w:r w:rsidRPr="00B033E8">
        <w:t>.</w:t>
      </w:r>
      <w:r>
        <w:t xml:space="preserve"> </w:t>
      </w:r>
    </w:p>
    <w:p w14:paraId="5378227C" w14:textId="77777777" w:rsidR="00303C4C" w:rsidRDefault="00303C4C" w:rsidP="00303C4C">
      <w:r>
        <w:lastRenderedPageBreak/>
        <w:t xml:space="preserve">Police Scotland is working with the Scottish Police Authority and the Scottish Biometrics Commissioner to progress this work and is currently exploring use of LFR by other UK police services. </w:t>
      </w:r>
    </w:p>
    <w:p w14:paraId="669007ED" w14:textId="5AFA1995" w:rsidR="00303C4C" w:rsidRDefault="00303C4C" w:rsidP="00303C4C">
      <w:r>
        <w:t>This initial work will underpin the public conversation. We want to give people the opportunity to air their views, in relation to the use of live facial recognition.</w:t>
      </w:r>
    </w:p>
    <w:p w14:paraId="79A4410A" w14:textId="41F14103" w:rsidR="00303C4C" w:rsidRDefault="00303C4C" w:rsidP="00303C4C">
      <w:r>
        <w:t>This groundwork will allow us to establish a policy rooted in wide-ranging ethical, legal and societal considerations, with clear direction for the potential future use</w:t>
      </w:r>
      <w:r>
        <w:t xml:space="preserve"> </w:t>
      </w:r>
      <w:r>
        <w:t>of LFR and under what circumstances, if any, it could be deployed in Scotland. </w:t>
      </w:r>
      <w:r w:rsidR="00B033E8">
        <w:t xml:space="preserve">  </w:t>
      </w:r>
      <w:r>
        <w:t>Only then will any potential policy proposal go to consultation.</w:t>
      </w:r>
    </w:p>
    <w:p w14:paraId="747C4EFD" w14:textId="77777777" w:rsidR="00303C4C" w:rsidRPr="007F2226" w:rsidRDefault="00303C4C" w:rsidP="003F2BCB">
      <w:pPr>
        <w:rPr>
          <w:b/>
          <w:bCs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D8DA1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CF305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59825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9E6B4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027C3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ABCEE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3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32672"/>
    <w:multiLevelType w:val="hybridMultilevel"/>
    <w:tmpl w:val="7006010C"/>
    <w:lvl w:ilvl="0" w:tplc="E45AD6B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1127"/>
    <w:multiLevelType w:val="hybridMultilevel"/>
    <w:tmpl w:val="34645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11DF8"/>
    <w:multiLevelType w:val="hybridMultilevel"/>
    <w:tmpl w:val="377C0A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F434C"/>
    <w:multiLevelType w:val="multilevel"/>
    <w:tmpl w:val="D8C2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85D97"/>
    <w:multiLevelType w:val="hybridMultilevel"/>
    <w:tmpl w:val="2190F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20E2"/>
    <w:multiLevelType w:val="hybridMultilevel"/>
    <w:tmpl w:val="64E29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D62BD"/>
    <w:multiLevelType w:val="hybridMultilevel"/>
    <w:tmpl w:val="0F4E9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82E0B"/>
    <w:multiLevelType w:val="hybridMultilevel"/>
    <w:tmpl w:val="198A05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9"/>
  </w:num>
  <w:num w:numId="2" w16cid:durableId="1115833030">
    <w:abstractNumId w:val="10"/>
  </w:num>
  <w:num w:numId="3" w16cid:durableId="1175532872">
    <w:abstractNumId w:val="0"/>
  </w:num>
  <w:num w:numId="4" w16cid:durableId="286279427">
    <w:abstractNumId w:val="14"/>
  </w:num>
  <w:num w:numId="5" w16cid:durableId="1878201142">
    <w:abstractNumId w:val="5"/>
  </w:num>
  <w:num w:numId="6" w16cid:durableId="431320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17"/>
  </w:num>
  <w:num w:numId="9" w16cid:durableId="1621689145">
    <w:abstractNumId w:val="6"/>
  </w:num>
  <w:num w:numId="10" w16cid:durableId="503133310">
    <w:abstractNumId w:val="2"/>
  </w:num>
  <w:num w:numId="11" w16cid:durableId="1619413157">
    <w:abstractNumId w:val="18"/>
  </w:num>
  <w:num w:numId="12" w16cid:durableId="1900633814">
    <w:abstractNumId w:val="16"/>
  </w:num>
  <w:num w:numId="13" w16cid:durableId="949316813">
    <w:abstractNumId w:val="11"/>
  </w:num>
  <w:num w:numId="14" w16cid:durableId="1879318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2382961">
    <w:abstractNumId w:val="3"/>
  </w:num>
  <w:num w:numId="16" w16cid:durableId="1803301555">
    <w:abstractNumId w:val="9"/>
  </w:num>
  <w:num w:numId="17" w16cid:durableId="1400519830">
    <w:abstractNumId w:val="8"/>
  </w:num>
  <w:num w:numId="18" w16cid:durableId="1759473470">
    <w:abstractNumId w:val="1"/>
  </w:num>
  <w:num w:numId="19" w16cid:durableId="1951543386">
    <w:abstractNumId w:val="4"/>
  </w:num>
  <w:num w:numId="20" w16cid:durableId="1676611337">
    <w:abstractNumId w:val="12"/>
  </w:num>
  <w:num w:numId="21" w16cid:durableId="2109501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03C4C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222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033E8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509</Words>
  <Characters>2905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2025-01-13T13:50:00Z</dcterms:created>
  <dcterms:modified xsi:type="dcterms:W3CDTF">2025-01-13T15:07:00Z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