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0B2D7BD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0F5EBC">
              <w:t>2718</w:t>
            </w:r>
          </w:p>
          <w:p w14:paraId="3F5C4352" w14:textId="4FA20EB6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F5EBC">
              <w:t>28 October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2A0EBC4" w14:textId="4217C36F" w:rsidR="000F5EBC" w:rsidRPr="00620927" w:rsidRDefault="00AE0875" w:rsidP="000F5EBC">
      <w:r>
        <w:t>Outwith FOI processes, some i</w:t>
      </w:r>
      <w:r w:rsidR="000F5EBC">
        <w:t xml:space="preserve">nformation can </w:t>
      </w:r>
      <w:r>
        <w:t xml:space="preserve">however </w:t>
      </w:r>
      <w:r w:rsidR="000F5EBC">
        <w:t xml:space="preserve">be accessed by individuals, their solicitors and Insurance Companies via our </w:t>
      </w:r>
      <w:hyperlink r:id="rId8" w:history="1">
        <w:r w:rsidR="000F5EBC" w:rsidRPr="005873F7">
          <w:rPr>
            <w:rStyle w:val="Hyperlink"/>
          </w:rPr>
          <w:t>Provision of Reports</w:t>
        </w:r>
      </w:hyperlink>
      <w:r w:rsidR="000F5EBC">
        <w:t xml:space="preserve"> processes.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0493111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5E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4CC91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5E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7EB16C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5E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4BE9450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5E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0867C44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5E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5B8A745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5E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0F5EBC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8459C"/>
    <w:rsid w:val="00620927"/>
    <w:rsid w:val="00660563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AE0875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D70456"/>
    <w:rsid w:val="00E55D79"/>
    <w:rsid w:val="00EC6524"/>
    <w:rsid w:val="00EF455A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provision-of-repor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376</Words>
  <Characters>2145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2024-10-28T13:56:00Z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