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D53F32" w:rsidR="00B17211" w:rsidRPr="00B17211" w:rsidRDefault="00B17211" w:rsidP="007F490F">
            <w:r w:rsidRPr="007F490F">
              <w:rPr>
                <w:rStyle w:val="Heading2Char"/>
              </w:rPr>
              <w:t>Our reference:</w:t>
            </w:r>
            <w:r>
              <w:t xml:space="preserve">  FOI 2</w:t>
            </w:r>
            <w:r w:rsidR="00B654B6">
              <w:t>4</w:t>
            </w:r>
            <w:r>
              <w:t>-</w:t>
            </w:r>
            <w:r w:rsidR="00586D67">
              <w:t>2140</w:t>
            </w:r>
          </w:p>
          <w:p w14:paraId="34BDABA6" w14:textId="702E91FF" w:rsidR="00B17211" w:rsidRDefault="00456324" w:rsidP="00EE2373">
            <w:r w:rsidRPr="007F490F">
              <w:rPr>
                <w:rStyle w:val="Heading2Char"/>
              </w:rPr>
              <w:t>Respon</w:t>
            </w:r>
            <w:r w:rsidR="007D55F6">
              <w:rPr>
                <w:rStyle w:val="Heading2Char"/>
              </w:rPr>
              <w:t>ded to:</w:t>
            </w:r>
            <w:r w:rsidR="007F490F">
              <w:t xml:space="preserve">  </w:t>
            </w:r>
            <w:r w:rsidR="00586D67">
              <w:t xml:space="preserve">03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6757D6" w14:textId="7EA16F6D" w:rsidR="00586D67" w:rsidRPr="00586D67" w:rsidRDefault="00586D67" w:rsidP="00586D67">
      <w:pPr>
        <w:pStyle w:val="Heading2"/>
      </w:pPr>
      <w:r w:rsidRPr="00586D67">
        <w:t>I would like to submit a Freedom of Information request for the Professional Standards Policy Document which they must adhere to in relation to investigating on duty complaints of Police Officers which would include time scales enquiries must be completed and time scale requirements of informing an officer of the specifics of the complaint? </w:t>
      </w:r>
    </w:p>
    <w:p w14:paraId="7C101C0B" w14:textId="11F025B9" w:rsidR="00586D67" w:rsidRDefault="00586D67" w:rsidP="00586D67">
      <w:r>
        <w:t xml:space="preserve">The Police Scotland </w:t>
      </w:r>
      <w:hyperlink r:id="rId11" w:tooltip="Complaints About The Police SOP" w:history="1">
        <w:r w:rsidRPr="0072448E">
          <w:rPr>
            <w:rStyle w:val="Hyperlink"/>
            <w:color w:val="0066FF"/>
          </w:rPr>
          <w:t>Complaints About the Police Standard Operating Procedure (SOP)</w:t>
        </w:r>
      </w:hyperlink>
      <w:r>
        <w:t xml:space="preserve"> outlines how we deal with complaints relating to officers and members of police staff.</w:t>
      </w:r>
    </w:p>
    <w:p w14:paraId="037445BC" w14:textId="13B70143" w:rsidR="00586D67" w:rsidRDefault="00586D67" w:rsidP="00586D6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Regarding time scale requirements,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F191A31" w14:textId="77777777" w:rsidR="0072448E" w:rsidRDefault="00586D67" w:rsidP="00586D67">
      <w:r>
        <w:t xml:space="preserve">To explain, there is no specified timescale to inform a subject officer of the specifics of a complaint, however we aim to do this as soon as reasonably practicable.  </w:t>
      </w:r>
    </w:p>
    <w:p w14:paraId="174380F5" w14:textId="4C7CE990" w:rsidR="00586D67" w:rsidRDefault="00586D67" w:rsidP="00586D67">
      <w:r>
        <w:t>This can vary depending on the nature of the complaint.</w:t>
      </w:r>
    </w:p>
    <w:p w14:paraId="3CACCE8E" w14:textId="77777777" w:rsidR="0072448E" w:rsidRPr="00B11A55" w:rsidRDefault="0072448E" w:rsidP="00586D6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607B7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D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397A5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D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739C7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D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6B0B8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D6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61D79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D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39857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D6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6D67"/>
    <w:rsid w:val="00645CFA"/>
    <w:rsid w:val="006726A1"/>
    <w:rsid w:val="006D5799"/>
    <w:rsid w:val="0072448E"/>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47196"/>
    <w:rsid w:val="00E55D79"/>
    <w:rsid w:val="00EC766E"/>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5159">
      <w:bodyDiv w:val="1"/>
      <w:marLeft w:val="0"/>
      <w:marRight w:val="0"/>
      <w:marTop w:val="0"/>
      <w:marBottom w:val="0"/>
      <w:divBdr>
        <w:top w:val="none" w:sz="0" w:space="0" w:color="auto"/>
        <w:left w:val="none" w:sz="0" w:space="0" w:color="auto"/>
        <w:bottom w:val="none" w:sz="0" w:space="0" w:color="auto"/>
        <w:right w:val="none" w:sz="0" w:space="0" w:color="auto"/>
      </w:divBdr>
    </w:div>
    <w:div w:id="12869316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2024-09-03T08:54:00Z</dcterms:created>
  <dcterms:modified xsi:type="dcterms:W3CDTF">2024-09-03T14:24:00Z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