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33AD0B3" w14:textId="77777777" w:rsidTr="00540A52">
        <w:trPr>
          <w:trHeight w:val="2552"/>
          <w:tblHeader/>
        </w:trPr>
        <w:tc>
          <w:tcPr>
            <w:tcW w:w="2269" w:type="dxa"/>
          </w:tcPr>
          <w:p w14:paraId="3489CC7C" w14:textId="77777777" w:rsidR="00B17211" w:rsidRDefault="007F490F" w:rsidP="00540A52">
            <w:pPr>
              <w:pStyle w:val="Heading1"/>
              <w:spacing w:before="0" w:after="0" w:line="240" w:lineRule="auto"/>
            </w:pPr>
            <w:r>
              <w:rPr>
                <w:noProof/>
                <w:lang w:eastAsia="en-GB"/>
              </w:rPr>
              <w:drawing>
                <wp:inline distT="0" distB="0" distL="0" distR="0" wp14:anchorId="2CCE66B2" wp14:editId="05468A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5766E31" w14:textId="77777777" w:rsidR="00456324" w:rsidRPr="00456324" w:rsidRDefault="00456324" w:rsidP="00B17211">
            <w:pPr>
              <w:pStyle w:val="Heading1"/>
              <w:spacing w:before="120"/>
              <w:rPr>
                <w:sz w:val="4"/>
              </w:rPr>
            </w:pPr>
          </w:p>
          <w:p w14:paraId="4B6E09AB" w14:textId="77777777" w:rsidR="00B17211" w:rsidRDefault="007F490F" w:rsidP="00B17211">
            <w:pPr>
              <w:pStyle w:val="Heading1"/>
              <w:spacing w:before="120"/>
            </w:pPr>
            <w:r>
              <w:t>F</w:t>
            </w:r>
            <w:r w:rsidRPr="003E12CA">
              <w:t xml:space="preserve">reedom of Information </w:t>
            </w:r>
            <w:r>
              <w:t>Response</w:t>
            </w:r>
          </w:p>
          <w:p w14:paraId="5C935627" w14:textId="3E38CA15" w:rsidR="0011137F" w:rsidRDefault="00B17211" w:rsidP="0011137F">
            <w:r w:rsidRPr="007F490F">
              <w:rPr>
                <w:rStyle w:val="Heading2Char"/>
              </w:rPr>
              <w:t>Our reference:</w:t>
            </w:r>
            <w:r>
              <w:t xml:space="preserve">  FOI 2</w:t>
            </w:r>
            <w:r w:rsidR="00706E8D">
              <w:t>4</w:t>
            </w:r>
            <w:r w:rsidR="00184E84">
              <w:t>-</w:t>
            </w:r>
            <w:r w:rsidR="00565CDD">
              <w:t>2973</w:t>
            </w:r>
          </w:p>
          <w:p w14:paraId="5BEC4C5F" w14:textId="5820E333" w:rsidR="00B17211" w:rsidRDefault="00456324" w:rsidP="0011137F">
            <w:r w:rsidRPr="007F490F">
              <w:rPr>
                <w:rStyle w:val="Heading2Char"/>
              </w:rPr>
              <w:t>Respon</w:t>
            </w:r>
            <w:r w:rsidR="007D55F6">
              <w:rPr>
                <w:rStyle w:val="Heading2Char"/>
              </w:rPr>
              <w:t>ded to:</w:t>
            </w:r>
            <w:r w:rsidR="007F490F">
              <w:t xml:space="preserve">  </w:t>
            </w:r>
            <w:r w:rsidR="00C56BF3">
              <w:t>xx</w:t>
            </w:r>
            <w:r w:rsidR="00747352">
              <w:t xml:space="preserve"> </w:t>
            </w:r>
            <w:r w:rsidR="00A755F9">
              <w:t>December</w:t>
            </w:r>
            <w:r w:rsidR="006B7DCB">
              <w:t xml:space="preserve"> </w:t>
            </w:r>
            <w:r>
              <w:t>202</w:t>
            </w:r>
            <w:r w:rsidR="00706E8D">
              <w:t>4</w:t>
            </w:r>
          </w:p>
        </w:tc>
      </w:tr>
    </w:tbl>
    <w:p w14:paraId="526523FD" w14:textId="77777777" w:rsidR="00E448C2" w:rsidRDefault="00793DD5" w:rsidP="00E448C2">
      <w:r w:rsidRPr="00793DD5">
        <w:t xml:space="preserve">Your recent request for information is replicated below, together with </w:t>
      </w:r>
      <w:r w:rsidR="004341F0">
        <w:t>our</w:t>
      </w:r>
      <w:r w:rsidRPr="00793DD5">
        <w:t xml:space="preserve"> response.</w:t>
      </w:r>
    </w:p>
    <w:p w14:paraId="062AEEC6" w14:textId="77777777" w:rsidR="002D1C95" w:rsidRDefault="002D1C95" w:rsidP="002D1C95">
      <w:pPr>
        <w:pStyle w:val="Heading2"/>
        <w:rPr>
          <w:rFonts w:eastAsia="Times New Roman"/>
        </w:rPr>
      </w:pPr>
      <w:r>
        <w:rPr>
          <w:rFonts w:eastAsia="Times New Roman"/>
        </w:rPr>
        <w:t>Please see below an FOI request relating to speeding on Brownside Road, Cambuslang. </w:t>
      </w:r>
    </w:p>
    <w:p w14:paraId="27279AED" w14:textId="366CC76A" w:rsidR="000409BA" w:rsidRDefault="007641BD" w:rsidP="007641BD">
      <w:pPr>
        <w:rPr>
          <w:rFonts w:eastAsia="Times New Roman"/>
          <w:b/>
          <w:bCs/>
        </w:rPr>
      </w:pPr>
      <w:r w:rsidRPr="007641BD">
        <w:rPr>
          <w:b/>
          <w:bCs/>
        </w:rPr>
        <w:t>For Q1</w:t>
      </w:r>
      <w:r>
        <w:rPr>
          <w:b/>
          <w:bCs/>
        </w:rPr>
        <w:t xml:space="preserve"> and Q2</w:t>
      </w:r>
      <w:r w:rsidRPr="007641BD">
        <w:rPr>
          <w:b/>
          <w:bCs/>
        </w:rPr>
        <w:t xml:space="preserve">, </w:t>
      </w:r>
      <w:r w:rsidRPr="007641BD">
        <w:rPr>
          <w:rFonts w:eastAsia="Times New Roman"/>
          <w:b/>
          <w:bCs/>
        </w:rPr>
        <w:t xml:space="preserve">can you please break down the data by year 2018 - 2024  </w:t>
      </w:r>
    </w:p>
    <w:p w14:paraId="52025F7D" w14:textId="621E7D5D" w:rsidR="0002667A" w:rsidRDefault="007641BD" w:rsidP="007641BD">
      <w:pPr>
        <w:rPr>
          <w:rFonts w:eastAsia="Times New Roman"/>
          <w:b/>
          <w:bCs/>
        </w:rPr>
      </w:pPr>
      <w:r w:rsidRPr="007641BD">
        <w:rPr>
          <w:rFonts w:eastAsia="Times New Roman"/>
          <w:b/>
          <w:bCs/>
        </w:rPr>
        <w:t>If it's not possible to provide the data specifically for that road please can you provide the data for within a quarter of a mile radius of West Coats Primary School.  Or the next closest geographical range for which data exists.</w:t>
      </w:r>
    </w:p>
    <w:p w14:paraId="2B3CDA75" w14:textId="32E9991E" w:rsidR="0002667A" w:rsidRPr="0002667A" w:rsidRDefault="002D1C95" w:rsidP="007641BD">
      <w:pPr>
        <w:rPr>
          <w:rFonts w:eastAsia="Times New Roman"/>
        </w:rPr>
      </w:pPr>
      <w:r>
        <w:rPr>
          <w:rFonts w:eastAsia="Times New Roman"/>
        </w:rPr>
        <w:t>Please note t</w:t>
      </w:r>
      <w:r w:rsidR="0002667A" w:rsidRPr="0002667A">
        <w:rPr>
          <w:rFonts w:eastAsia="Times New Roman"/>
        </w:rPr>
        <w:t>he data statistic</w:t>
      </w:r>
      <w:r>
        <w:rPr>
          <w:rFonts w:eastAsia="Times New Roman"/>
        </w:rPr>
        <w:t>s</w:t>
      </w:r>
      <w:r w:rsidR="0002667A" w:rsidRPr="0002667A">
        <w:rPr>
          <w:rFonts w:eastAsia="Times New Roman"/>
        </w:rPr>
        <w:t xml:space="preserve"> provided </w:t>
      </w:r>
      <w:r>
        <w:rPr>
          <w:rFonts w:eastAsia="Times New Roman"/>
        </w:rPr>
        <w:t xml:space="preserve">for this request have </w:t>
      </w:r>
      <w:r w:rsidR="0002667A" w:rsidRPr="0002667A">
        <w:rPr>
          <w:rFonts w:eastAsia="Times New Roman"/>
        </w:rPr>
        <w:t>been mapped</w:t>
      </w:r>
      <w:r>
        <w:rPr>
          <w:rFonts w:eastAsia="Times New Roman"/>
        </w:rPr>
        <w:t xml:space="preserve"> specifically</w:t>
      </w:r>
      <w:r w:rsidR="0002667A" w:rsidRPr="0002667A">
        <w:rPr>
          <w:rFonts w:eastAsia="Times New Roman"/>
        </w:rPr>
        <w:t xml:space="preserve"> to</w:t>
      </w:r>
      <w:r w:rsidR="00661C55">
        <w:rPr>
          <w:rFonts w:eastAsia="Times New Roman"/>
        </w:rPr>
        <w:t xml:space="preserve"> only capture</w:t>
      </w:r>
      <w:r w:rsidR="0002667A" w:rsidRPr="0002667A">
        <w:rPr>
          <w:rFonts w:eastAsia="Times New Roman"/>
        </w:rPr>
        <w:t xml:space="preserve"> Brownside Road, Cambuslang, Lanarkshire Division</w:t>
      </w:r>
      <w:r>
        <w:rPr>
          <w:rFonts w:eastAsia="Times New Roman"/>
        </w:rPr>
        <w:t xml:space="preserve"> and </w:t>
      </w:r>
      <w:r w:rsidR="00661C55">
        <w:rPr>
          <w:rFonts w:eastAsia="Times New Roman"/>
        </w:rPr>
        <w:t xml:space="preserve">will therefore exclude </w:t>
      </w:r>
      <w:r>
        <w:rPr>
          <w:rFonts w:eastAsia="Times New Roman"/>
        </w:rPr>
        <w:t xml:space="preserve">any </w:t>
      </w:r>
      <w:r w:rsidR="00661C55">
        <w:rPr>
          <w:rFonts w:eastAsia="Times New Roman"/>
        </w:rPr>
        <w:t>similar</w:t>
      </w:r>
      <w:r>
        <w:rPr>
          <w:rFonts w:eastAsia="Times New Roman"/>
        </w:rPr>
        <w:t xml:space="preserve"> </w:t>
      </w:r>
      <w:r w:rsidR="00661C55">
        <w:rPr>
          <w:rFonts w:eastAsia="Times New Roman"/>
        </w:rPr>
        <w:t xml:space="preserve">information </w:t>
      </w:r>
      <w:r>
        <w:rPr>
          <w:rFonts w:eastAsia="Times New Roman"/>
        </w:rPr>
        <w:t>recorded nearby (including those</w:t>
      </w:r>
      <w:r w:rsidR="00661C55">
        <w:rPr>
          <w:rFonts w:eastAsia="Times New Roman"/>
        </w:rPr>
        <w:t xml:space="preserve"> incidents</w:t>
      </w:r>
      <w:r>
        <w:rPr>
          <w:rFonts w:eastAsia="Times New Roman"/>
        </w:rPr>
        <w:t xml:space="preserve"> which reference junctions where th</w:t>
      </w:r>
      <w:r w:rsidR="001F40E8">
        <w:rPr>
          <w:rFonts w:eastAsia="Times New Roman"/>
        </w:rPr>
        <w:t>e</w:t>
      </w:r>
      <w:r>
        <w:rPr>
          <w:rFonts w:eastAsia="Times New Roman"/>
        </w:rPr>
        <w:t xml:space="preserve"> road intersects with other locations). </w:t>
      </w:r>
    </w:p>
    <w:p w14:paraId="7EA77C5D" w14:textId="203CB90E" w:rsidR="007641BD" w:rsidRDefault="007641BD" w:rsidP="007641BD">
      <w:pPr>
        <w:rPr>
          <w:rFonts w:eastAsia="Times New Roman"/>
          <w:b/>
          <w:bCs/>
        </w:rPr>
      </w:pPr>
      <w:r w:rsidRPr="007641BD">
        <w:rPr>
          <w:rFonts w:eastAsia="Times New Roman"/>
          <w:b/>
          <w:bCs/>
        </w:rPr>
        <w:t>1a: How many cars have been stopped for speeding on Brownside Road, Cambuslang each year 2018 - 2024. </w:t>
      </w:r>
    </w:p>
    <w:p w14:paraId="7522EEEB" w14:textId="77777777" w:rsidR="00CD74E7" w:rsidRDefault="00CD74E7" w:rsidP="00CD74E7">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this part of your request.  </w:t>
      </w:r>
    </w:p>
    <w:p w14:paraId="58349A3E" w14:textId="77777777" w:rsidR="00CD74E7" w:rsidRPr="00453F0A" w:rsidRDefault="00CD74E7" w:rsidP="00CD74E7">
      <w:r>
        <w:t>I am therefore refusing to provide the information sought in terms of s</w:t>
      </w:r>
      <w:r w:rsidRPr="00453F0A">
        <w:t xml:space="preserve">ection 12(1) </w:t>
      </w:r>
      <w:r>
        <w:t xml:space="preserve">- </w:t>
      </w:r>
      <w:r w:rsidRPr="00453F0A">
        <w:t>Excessive Cost of Compliance.</w:t>
      </w:r>
    </w:p>
    <w:p w14:paraId="3AA61B22" w14:textId="46A3E3EC" w:rsidR="000409BA" w:rsidRPr="001F40E8" w:rsidRDefault="00CD74E7" w:rsidP="00CD74E7">
      <w:r>
        <w:t>To explain, we have no means to establish whether a vehicle has actually been stopped by Police as this information would be recorded in an Officer’s notebook. To answer this part of your request would require us to carry out a check of every Officer’s notebook to establish relevant incidents.</w:t>
      </w:r>
    </w:p>
    <w:p w14:paraId="7A5AF6E4" w14:textId="18E384BF" w:rsidR="007641BD" w:rsidRPr="007641BD" w:rsidRDefault="007641BD" w:rsidP="007641BD">
      <w:pPr>
        <w:rPr>
          <w:rFonts w:eastAsia="Times New Roman"/>
          <w:b/>
          <w:bCs/>
        </w:rPr>
      </w:pPr>
      <w:r>
        <w:rPr>
          <w:rFonts w:eastAsia="Times New Roman"/>
          <w:b/>
          <w:bCs/>
        </w:rPr>
        <w:t>1</w:t>
      </w:r>
      <w:r w:rsidRPr="007641BD">
        <w:rPr>
          <w:rFonts w:eastAsia="Times New Roman"/>
          <w:b/>
          <w:bCs/>
        </w:rPr>
        <w:t>b: How many people have been given speeding fines or other penalties for speeding on Brownside Road in Cambuslang, each year 2018 - 2024? </w:t>
      </w:r>
    </w:p>
    <w:p w14:paraId="6A3350C3" w14:textId="186BAE47" w:rsidR="000409BA" w:rsidRPr="008F54A4" w:rsidRDefault="008F54A4" w:rsidP="007641BD">
      <w:pPr>
        <w:rPr>
          <w:rFonts w:eastAsia="Times New Roman"/>
        </w:rPr>
      </w:pPr>
      <w:r w:rsidRPr="008F54A4">
        <w:rPr>
          <w:rFonts w:eastAsia="Times New Roman"/>
        </w:rPr>
        <w:t xml:space="preserve">There are two detected offences for speeding at this location, both of which occurred in 2019. </w:t>
      </w:r>
    </w:p>
    <w:p w14:paraId="4DFB0073" w14:textId="028FD6F7" w:rsidR="007641BD" w:rsidRPr="007641BD" w:rsidRDefault="007641BD" w:rsidP="007641BD">
      <w:pPr>
        <w:rPr>
          <w:rFonts w:eastAsia="Times New Roman"/>
          <w:b/>
          <w:bCs/>
        </w:rPr>
      </w:pPr>
      <w:r w:rsidRPr="007641BD">
        <w:rPr>
          <w:rFonts w:eastAsia="Times New Roman"/>
          <w:b/>
          <w:bCs/>
        </w:rPr>
        <w:lastRenderedPageBreak/>
        <w:t>2a: How many road traffic accidents/collisions have been recorded/attended/taken place on Brownside Road, Cambuslang each year, from 2018 - 2024.</w:t>
      </w:r>
    </w:p>
    <w:p w14:paraId="204E0700" w14:textId="467E78B3" w:rsidR="008F54A4" w:rsidRDefault="008F54A4" w:rsidP="008F54A4">
      <w:pPr>
        <w:rPr>
          <w:rFonts w:eastAsia="Times New Roman"/>
          <w:i/>
          <w:iCs/>
        </w:rPr>
      </w:pPr>
      <w:r w:rsidRPr="00CD74E7">
        <w:rPr>
          <w:rFonts w:eastAsia="Times New Roman"/>
          <w:i/>
          <w:iCs/>
        </w:rPr>
        <w:t>Table 1 provides figures for</w:t>
      </w:r>
      <w:r w:rsidR="00DA6EFC">
        <w:rPr>
          <w:rFonts w:eastAsia="Times New Roman"/>
          <w:i/>
          <w:iCs/>
        </w:rPr>
        <w:t xml:space="preserve"> all</w:t>
      </w:r>
      <w:r w:rsidRPr="00CD74E7">
        <w:rPr>
          <w:rFonts w:eastAsia="Times New Roman"/>
          <w:i/>
          <w:iCs/>
        </w:rPr>
        <w:t xml:space="preserve"> recorded road traffic collisions </w:t>
      </w:r>
      <w:r w:rsidR="001F40E8">
        <w:rPr>
          <w:rFonts w:eastAsia="Times New Roman"/>
          <w:i/>
          <w:iCs/>
        </w:rPr>
        <w:t>for</w:t>
      </w:r>
      <w:r w:rsidRPr="00CD74E7">
        <w:rPr>
          <w:rFonts w:eastAsia="Times New Roman"/>
          <w:i/>
          <w:iCs/>
        </w:rPr>
        <w:t xml:space="preserve"> this</w:t>
      </w:r>
      <w:r w:rsidR="001F40E8">
        <w:rPr>
          <w:rFonts w:eastAsia="Times New Roman"/>
          <w:i/>
          <w:iCs/>
        </w:rPr>
        <w:t xml:space="preserve"> specific</w:t>
      </w:r>
      <w:r w:rsidRPr="00CD74E7">
        <w:rPr>
          <w:rFonts w:eastAsia="Times New Roman"/>
          <w:i/>
          <w:iCs/>
        </w:rPr>
        <w:t xml:space="preserve"> location </w:t>
      </w:r>
    </w:p>
    <w:p w14:paraId="7B3997D6" w14:textId="3995A973" w:rsidR="000409BA" w:rsidRPr="000409BA" w:rsidRDefault="000409BA" w:rsidP="000409BA">
      <w:pPr>
        <w:spacing w:before="0" w:after="0" w:line="240" w:lineRule="auto"/>
        <w:rPr>
          <w:rFonts w:eastAsia="Times New Roman"/>
          <w:i/>
          <w:iCs/>
          <w:color w:val="000000"/>
          <w:lang w:eastAsia="en-GB"/>
        </w:rPr>
      </w:pPr>
      <w:r w:rsidRPr="000409BA">
        <w:rPr>
          <w:rFonts w:eastAsia="Times New Roman"/>
          <w:i/>
          <w:iCs/>
          <w:color w:val="000000"/>
          <w:lang w:eastAsia="en-GB"/>
        </w:rPr>
        <w:t>Period: 1st January 2018 to 30th November 2024, inclusive*</w:t>
      </w:r>
    </w:p>
    <w:p w14:paraId="028945FF" w14:textId="2DDD0C4A" w:rsidR="000409BA" w:rsidRDefault="000409BA" w:rsidP="007641BD">
      <w:pPr>
        <w:rPr>
          <w:rFonts w:eastAsia="Times New Roman"/>
          <w:b/>
          <w:bCs/>
        </w:rPr>
      </w:pPr>
    </w:p>
    <w:tbl>
      <w:tblPr>
        <w:tblStyle w:val="TableGrid"/>
        <w:tblW w:w="0" w:type="auto"/>
        <w:tblLook w:val="04A0" w:firstRow="1" w:lastRow="0" w:firstColumn="1" w:lastColumn="0" w:noHBand="0" w:noVBand="1"/>
        <w:tblCaption w:val="Table 1 provides figures for recorded road traffic collisions at this location "/>
        <w:tblDescription w:val="Table 1 provides figures for recorded road traffic collisions at this location&#10;Period: 1st January 2018 to 30th November 2024, inclusive*&#10;"/>
      </w:tblPr>
      <w:tblGrid>
        <w:gridCol w:w="1375"/>
        <w:gridCol w:w="1375"/>
        <w:gridCol w:w="1375"/>
        <w:gridCol w:w="1375"/>
        <w:gridCol w:w="1376"/>
        <w:gridCol w:w="1376"/>
        <w:gridCol w:w="1376"/>
      </w:tblGrid>
      <w:tr w:rsidR="000409BA" w14:paraId="29050EEE" w14:textId="77777777" w:rsidTr="000409BA">
        <w:trPr>
          <w:tblHeader/>
        </w:trPr>
        <w:tc>
          <w:tcPr>
            <w:tcW w:w="1375" w:type="dxa"/>
            <w:shd w:val="clear" w:color="auto" w:fill="D9D9D9" w:themeFill="background1" w:themeFillShade="D9"/>
          </w:tcPr>
          <w:p w14:paraId="0E8294D4" w14:textId="263712F4" w:rsidR="000409BA" w:rsidRDefault="000409BA" w:rsidP="000409BA">
            <w:pPr>
              <w:jc w:val="center"/>
              <w:rPr>
                <w:rFonts w:eastAsia="Times New Roman"/>
                <w:b/>
                <w:bCs/>
              </w:rPr>
            </w:pPr>
            <w:r>
              <w:rPr>
                <w:rFonts w:eastAsia="Times New Roman"/>
                <w:b/>
                <w:bCs/>
              </w:rPr>
              <w:t>2018</w:t>
            </w:r>
          </w:p>
        </w:tc>
        <w:tc>
          <w:tcPr>
            <w:tcW w:w="1375" w:type="dxa"/>
            <w:shd w:val="clear" w:color="auto" w:fill="D9D9D9" w:themeFill="background1" w:themeFillShade="D9"/>
          </w:tcPr>
          <w:p w14:paraId="42943BAB" w14:textId="7AA43164" w:rsidR="000409BA" w:rsidRDefault="000409BA" w:rsidP="000409BA">
            <w:pPr>
              <w:jc w:val="center"/>
              <w:rPr>
                <w:rFonts w:eastAsia="Times New Roman"/>
                <w:b/>
                <w:bCs/>
              </w:rPr>
            </w:pPr>
            <w:r>
              <w:rPr>
                <w:rFonts w:eastAsia="Times New Roman"/>
                <w:b/>
                <w:bCs/>
              </w:rPr>
              <w:t>2019</w:t>
            </w:r>
          </w:p>
        </w:tc>
        <w:tc>
          <w:tcPr>
            <w:tcW w:w="1375" w:type="dxa"/>
            <w:shd w:val="clear" w:color="auto" w:fill="D9D9D9" w:themeFill="background1" w:themeFillShade="D9"/>
          </w:tcPr>
          <w:p w14:paraId="4BC1E0DE" w14:textId="41F6D4E2" w:rsidR="000409BA" w:rsidRDefault="000409BA" w:rsidP="000409BA">
            <w:pPr>
              <w:jc w:val="center"/>
              <w:rPr>
                <w:rFonts w:eastAsia="Times New Roman"/>
                <w:b/>
                <w:bCs/>
              </w:rPr>
            </w:pPr>
            <w:r>
              <w:rPr>
                <w:rFonts w:eastAsia="Times New Roman"/>
                <w:b/>
                <w:bCs/>
              </w:rPr>
              <w:t>2020</w:t>
            </w:r>
          </w:p>
        </w:tc>
        <w:tc>
          <w:tcPr>
            <w:tcW w:w="1375" w:type="dxa"/>
            <w:shd w:val="clear" w:color="auto" w:fill="D9D9D9" w:themeFill="background1" w:themeFillShade="D9"/>
          </w:tcPr>
          <w:p w14:paraId="67DC8501" w14:textId="19080ACB" w:rsidR="000409BA" w:rsidRDefault="000409BA" w:rsidP="000409BA">
            <w:pPr>
              <w:jc w:val="center"/>
              <w:rPr>
                <w:rFonts w:eastAsia="Times New Roman"/>
                <w:b/>
                <w:bCs/>
              </w:rPr>
            </w:pPr>
            <w:r>
              <w:rPr>
                <w:rFonts w:eastAsia="Times New Roman"/>
                <w:b/>
                <w:bCs/>
              </w:rPr>
              <w:t>2021</w:t>
            </w:r>
          </w:p>
        </w:tc>
        <w:tc>
          <w:tcPr>
            <w:tcW w:w="1376" w:type="dxa"/>
            <w:shd w:val="clear" w:color="auto" w:fill="D9D9D9" w:themeFill="background1" w:themeFillShade="D9"/>
          </w:tcPr>
          <w:p w14:paraId="11E767D5" w14:textId="1348043F" w:rsidR="000409BA" w:rsidRDefault="000409BA" w:rsidP="000409BA">
            <w:pPr>
              <w:jc w:val="center"/>
              <w:rPr>
                <w:rFonts w:eastAsia="Times New Roman"/>
                <w:b/>
                <w:bCs/>
              </w:rPr>
            </w:pPr>
            <w:r>
              <w:rPr>
                <w:rFonts w:eastAsia="Times New Roman"/>
                <w:b/>
                <w:bCs/>
              </w:rPr>
              <w:t>2022</w:t>
            </w:r>
          </w:p>
        </w:tc>
        <w:tc>
          <w:tcPr>
            <w:tcW w:w="1376" w:type="dxa"/>
            <w:shd w:val="clear" w:color="auto" w:fill="D9D9D9" w:themeFill="background1" w:themeFillShade="D9"/>
          </w:tcPr>
          <w:p w14:paraId="75872281" w14:textId="7974C9F3" w:rsidR="000409BA" w:rsidRDefault="000409BA" w:rsidP="000409BA">
            <w:pPr>
              <w:jc w:val="center"/>
              <w:rPr>
                <w:rFonts w:eastAsia="Times New Roman"/>
                <w:b/>
                <w:bCs/>
              </w:rPr>
            </w:pPr>
            <w:r>
              <w:rPr>
                <w:rFonts w:eastAsia="Times New Roman"/>
                <w:b/>
                <w:bCs/>
              </w:rPr>
              <w:t>2023</w:t>
            </w:r>
          </w:p>
        </w:tc>
        <w:tc>
          <w:tcPr>
            <w:tcW w:w="1376" w:type="dxa"/>
            <w:shd w:val="clear" w:color="auto" w:fill="D9D9D9" w:themeFill="background1" w:themeFillShade="D9"/>
          </w:tcPr>
          <w:p w14:paraId="5C439DAE" w14:textId="356F4213" w:rsidR="000409BA" w:rsidRDefault="000409BA" w:rsidP="000409BA">
            <w:pPr>
              <w:jc w:val="center"/>
              <w:rPr>
                <w:rFonts w:eastAsia="Times New Roman"/>
                <w:b/>
                <w:bCs/>
              </w:rPr>
            </w:pPr>
            <w:r>
              <w:rPr>
                <w:rFonts w:eastAsia="Times New Roman"/>
                <w:b/>
                <w:bCs/>
              </w:rPr>
              <w:t>2024*</w:t>
            </w:r>
          </w:p>
        </w:tc>
      </w:tr>
      <w:tr w:rsidR="000409BA" w14:paraId="1FC37F7B" w14:textId="77777777" w:rsidTr="000409BA">
        <w:tc>
          <w:tcPr>
            <w:tcW w:w="1375" w:type="dxa"/>
          </w:tcPr>
          <w:p w14:paraId="421A7775" w14:textId="4EE3CE82" w:rsidR="000409BA" w:rsidRPr="000409BA" w:rsidRDefault="000409BA" w:rsidP="000409BA">
            <w:pPr>
              <w:jc w:val="center"/>
              <w:rPr>
                <w:rFonts w:eastAsia="Times New Roman"/>
              </w:rPr>
            </w:pPr>
            <w:r w:rsidRPr="000409BA">
              <w:rPr>
                <w:rFonts w:eastAsia="Times New Roman"/>
              </w:rPr>
              <w:t>7</w:t>
            </w:r>
          </w:p>
        </w:tc>
        <w:tc>
          <w:tcPr>
            <w:tcW w:w="1375" w:type="dxa"/>
          </w:tcPr>
          <w:p w14:paraId="0C65A9C9" w14:textId="14762AC5" w:rsidR="000409BA" w:rsidRPr="000409BA" w:rsidRDefault="000409BA" w:rsidP="000409BA">
            <w:pPr>
              <w:jc w:val="center"/>
              <w:rPr>
                <w:rFonts w:eastAsia="Times New Roman"/>
              </w:rPr>
            </w:pPr>
            <w:r w:rsidRPr="000409BA">
              <w:rPr>
                <w:rFonts w:eastAsia="Times New Roman"/>
              </w:rPr>
              <w:t>5</w:t>
            </w:r>
          </w:p>
        </w:tc>
        <w:tc>
          <w:tcPr>
            <w:tcW w:w="1375" w:type="dxa"/>
          </w:tcPr>
          <w:p w14:paraId="332F352C" w14:textId="14537D5E" w:rsidR="000409BA" w:rsidRPr="000409BA" w:rsidRDefault="000409BA" w:rsidP="000409BA">
            <w:pPr>
              <w:jc w:val="center"/>
              <w:rPr>
                <w:rFonts w:eastAsia="Times New Roman"/>
              </w:rPr>
            </w:pPr>
            <w:r w:rsidRPr="000409BA">
              <w:rPr>
                <w:rFonts w:eastAsia="Times New Roman"/>
              </w:rPr>
              <w:t>7</w:t>
            </w:r>
          </w:p>
        </w:tc>
        <w:tc>
          <w:tcPr>
            <w:tcW w:w="1375" w:type="dxa"/>
          </w:tcPr>
          <w:p w14:paraId="3517B8D2" w14:textId="61FD42A8" w:rsidR="000409BA" w:rsidRPr="000409BA" w:rsidRDefault="000409BA" w:rsidP="000409BA">
            <w:pPr>
              <w:jc w:val="center"/>
              <w:rPr>
                <w:rFonts w:eastAsia="Times New Roman"/>
              </w:rPr>
            </w:pPr>
            <w:r w:rsidRPr="000409BA">
              <w:rPr>
                <w:rFonts w:eastAsia="Times New Roman"/>
              </w:rPr>
              <w:t>4</w:t>
            </w:r>
          </w:p>
        </w:tc>
        <w:tc>
          <w:tcPr>
            <w:tcW w:w="1376" w:type="dxa"/>
          </w:tcPr>
          <w:p w14:paraId="6A1A0FFA" w14:textId="4BF31A1F" w:rsidR="000409BA" w:rsidRPr="000409BA" w:rsidRDefault="000409BA" w:rsidP="000409BA">
            <w:pPr>
              <w:jc w:val="center"/>
              <w:rPr>
                <w:rFonts w:eastAsia="Times New Roman"/>
              </w:rPr>
            </w:pPr>
            <w:r w:rsidRPr="000409BA">
              <w:rPr>
                <w:rFonts w:eastAsia="Times New Roman"/>
              </w:rPr>
              <w:t>7</w:t>
            </w:r>
          </w:p>
        </w:tc>
        <w:tc>
          <w:tcPr>
            <w:tcW w:w="1376" w:type="dxa"/>
          </w:tcPr>
          <w:p w14:paraId="04E3D2CC" w14:textId="483DF11A" w:rsidR="000409BA" w:rsidRPr="000409BA" w:rsidRDefault="000409BA" w:rsidP="000409BA">
            <w:pPr>
              <w:jc w:val="center"/>
              <w:rPr>
                <w:rFonts w:eastAsia="Times New Roman"/>
              </w:rPr>
            </w:pPr>
            <w:r w:rsidRPr="000409BA">
              <w:rPr>
                <w:rFonts w:eastAsia="Times New Roman"/>
              </w:rPr>
              <w:t>7</w:t>
            </w:r>
          </w:p>
        </w:tc>
        <w:tc>
          <w:tcPr>
            <w:tcW w:w="1376" w:type="dxa"/>
          </w:tcPr>
          <w:p w14:paraId="331AA1F2" w14:textId="0B57441F" w:rsidR="000409BA" w:rsidRPr="000409BA" w:rsidRDefault="000409BA" w:rsidP="000409BA">
            <w:pPr>
              <w:jc w:val="center"/>
              <w:rPr>
                <w:rFonts w:eastAsia="Times New Roman"/>
              </w:rPr>
            </w:pPr>
            <w:r w:rsidRPr="000409BA">
              <w:rPr>
                <w:rFonts w:eastAsia="Times New Roman"/>
              </w:rPr>
              <w:t>3</w:t>
            </w:r>
          </w:p>
        </w:tc>
      </w:tr>
    </w:tbl>
    <w:p w14:paraId="66E20A6F" w14:textId="77777777" w:rsidR="0082303E" w:rsidRPr="007641BD" w:rsidRDefault="0082303E" w:rsidP="007641BD">
      <w:pPr>
        <w:rPr>
          <w:rFonts w:eastAsia="Times New Roman"/>
          <w:b/>
          <w:bCs/>
        </w:rPr>
      </w:pPr>
    </w:p>
    <w:p w14:paraId="34F2DA76" w14:textId="18C8182E" w:rsidR="007641BD" w:rsidRDefault="007641BD" w:rsidP="007641BD">
      <w:pPr>
        <w:rPr>
          <w:rFonts w:eastAsia="Times New Roman"/>
          <w:b/>
          <w:bCs/>
        </w:rPr>
      </w:pPr>
      <w:r>
        <w:rPr>
          <w:rFonts w:eastAsia="Times New Roman"/>
          <w:b/>
          <w:bCs/>
        </w:rPr>
        <w:t>2</w:t>
      </w:r>
      <w:r w:rsidRPr="007641BD">
        <w:rPr>
          <w:rFonts w:eastAsia="Times New Roman"/>
          <w:b/>
          <w:bCs/>
        </w:rPr>
        <w:t>b: How many injuries have been caused by traffic on Brownside Road, Cambuslang each year from 2018 - 2021. Broken down into serious and minor and including slight shock requiring roadside attention.</w:t>
      </w:r>
    </w:p>
    <w:p w14:paraId="15013BD7" w14:textId="5264E86C" w:rsidR="00CD74E7" w:rsidRDefault="00CD74E7" w:rsidP="007641BD">
      <w:pPr>
        <w:rPr>
          <w:rFonts w:eastAsia="Times New Roman"/>
        </w:rPr>
      </w:pPr>
      <w:r w:rsidRPr="00CD74E7">
        <w:rPr>
          <w:rFonts w:eastAsia="Times New Roman"/>
        </w:rPr>
        <w:t xml:space="preserve">The table below provides figures for recorded </w:t>
      </w:r>
      <w:r w:rsidR="00DA6EFC">
        <w:rPr>
          <w:rFonts w:eastAsia="Times New Roman"/>
        </w:rPr>
        <w:t xml:space="preserve">injury collisions in </w:t>
      </w:r>
      <w:r w:rsidR="00D92096">
        <w:rPr>
          <w:rFonts w:eastAsia="Times New Roman"/>
        </w:rPr>
        <w:t>each year</w:t>
      </w:r>
      <w:r w:rsidRPr="00CD74E7">
        <w:rPr>
          <w:rFonts w:eastAsia="Times New Roman"/>
        </w:rPr>
        <w:t>, broken down by severity:</w:t>
      </w:r>
    </w:p>
    <w:p w14:paraId="024AC723" w14:textId="77777777" w:rsidR="00DA6EFC" w:rsidRPr="000409BA" w:rsidRDefault="00DA6EFC" w:rsidP="00DA6EFC">
      <w:pPr>
        <w:spacing w:before="0" w:after="0" w:line="240" w:lineRule="auto"/>
        <w:rPr>
          <w:rFonts w:eastAsia="Times New Roman"/>
          <w:i/>
          <w:iCs/>
          <w:color w:val="000000"/>
          <w:lang w:eastAsia="en-GB"/>
        </w:rPr>
      </w:pPr>
      <w:r w:rsidRPr="000409BA">
        <w:rPr>
          <w:rFonts w:eastAsia="Times New Roman"/>
          <w:i/>
          <w:iCs/>
          <w:color w:val="000000"/>
          <w:lang w:eastAsia="en-GB"/>
        </w:rPr>
        <w:t>Period: 1st January 2018 to 30th November 2024, inclusive*</w:t>
      </w:r>
    </w:p>
    <w:p w14:paraId="53DA8C72" w14:textId="77777777" w:rsidR="00DA6EFC" w:rsidRPr="00CD74E7" w:rsidRDefault="00DA6EFC" w:rsidP="007641BD">
      <w:pPr>
        <w:rPr>
          <w:rFonts w:eastAsia="Times New Roman"/>
        </w:rPr>
      </w:pPr>
    </w:p>
    <w:tbl>
      <w:tblPr>
        <w:tblStyle w:val="TableGrid"/>
        <w:tblW w:w="0" w:type="auto"/>
        <w:tblLayout w:type="fixed"/>
        <w:tblLook w:val="04A0" w:firstRow="1" w:lastRow="0" w:firstColumn="1" w:lastColumn="0" w:noHBand="0" w:noVBand="1"/>
      </w:tblPr>
      <w:tblGrid>
        <w:gridCol w:w="2880"/>
        <w:gridCol w:w="1582"/>
        <w:gridCol w:w="1582"/>
        <w:gridCol w:w="1582"/>
        <w:gridCol w:w="1583"/>
      </w:tblGrid>
      <w:tr w:rsidR="00D92096" w:rsidRPr="00D92096" w14:paraId="6B3F135E" w14:textId="77777777" w:rsidTr="00D92096">
        <w:trPr>
          <w:trHeight w:val="300"/>
        </w:trPr>
        <w:tc>
          <w:tcPr>
            <w:tcW w:w="2880" w:type="dxa"/>
            <w:shd w:val="clear" w:color="auto" w:fill="D9D9D9" w:themeFill="background1" w:themeFillShade="D9"/>
            <w:hideMark/>
          </w:tcPr>
          <w:p w14:paraId="7AD2C84F" w14:textId="77777777" w:rsidR="00D92096" w:rsidRPr="00D92096" w:rsidRDefault="00D92096">
            <w:pPr>
              <w:rPr>
                <w:rFonts w:eastAsia="Times New Roman"/>
                <w:b/>
                <w:bCs/>
              </w:rPr>
            </w:pPr>
            <w:r w:rsidRPr="00D92096">
              <w:rPr>
                <w:rFonts w:eastAsia="Times New Roman"/>
                <w:b/>
                <w:bCs/>
              </w:rPr>
              <w:t>Collison Severity</w:t>
            </w:r>
          </w:p>
        </w:tc>
        <w:tc>
          <w:tcPr>
            <w:tcW w:w="1582" w:type="dxa"/>
            <w:shd w:val="clear" w:color="auto" w:fill="D9D9D9" w:themeFill="background1" w:themeFillShade="D9"/>
            <w:noWrap/>
            <w:hideMark/>
          </w:tcPr>
          <w:p w14:paraId="035B8294" w14:textId="77777777" w:rsidR="00D92096" w:rsidRPr="00D92096" w:rsidRDefault="00D92096" w:rsidP="00D92096">
            <w:pPr>
              <w:rPr>
                <w:rFonts w:eastAsia="Times New Roman"/>
                <w:b/>
                <w:bCs/>
              </w:rPr>
            </w:pPr>
            <w:r w:rsidRPr="00D92096">
              <w:rPr>
                <w:rFonts w:eastAsia="Times New Roman"/>
                <w:b/>
                <w:bCs/>
              </w:rPr>
              <w:t>2020</w:t>
            </w:r>
          </w:p>
        </w:tc>
        <w:tc>
          <w:tcPr>
            <w:tcW w:w="1582" w:type="dxa"/>
            <w:shd w:val="clear" w:color="auto" w:fill="D9D9D9" w:themeFill="background1" w:themeFillShade="D9"/>
            <w:noWrap/>
            <w:hideMark/>
          </w:tcPr>
          <w:p w14:paraId="68AD0F40" w14:textId="77777777" w:rsidR="00D92096" w:rsidRPr="00D92096" w:rsidRDefault="00D92096" w:rsidP="00D92096">
            <w:pPr>
              <w:rPr>
                <w:rFonts w:eastAsia="Times New Roman"/>
                <w:b/>
                <w:bCs/>
              </w:rPr>
            </w:pPr>
            <w:r w:rsidRPr="00D92096">
              <w:rPr>
                <w:rFonts w:eastAsia="Times New Roman"/>
                <w:b/>
                <w:bCs/>
              </w:rPr>
              <w:t>2022</w:t>
            </w:r>
          </w:p>
        </w:tc>
        <w:tc>
          <w:tcPr>
            <w:tcW w:w="1582" w:type="dxa"/>
            <w:shd w:val="clear" w:color="auto" w:fill="D9D9D9" w:themeFill="background1" w:themeFillShade="D9"/>
            <w:noWrap/>
            <w:hideMark/>
          </w:tcPr>
          <w:p w14:paraId="522EFFE3" w14:textId="77777777" w:rsidR="00D92096" w:rsidRPr="00D92096" w:rsidRDefault="00D92096" w:rsidP="00D92096">
            <w:pPr>
              <w:rPr>
                <w:rFonts w:eastAsia="Times New Roman"/>
                <w:b/>
                <w:bCs/>
              </w:rPr>
            </w:pPr>
            <w:r w:rsidRPr="00D92096">
              <w:rPr>
                <w:rFonts w:eastAsia="Times New Roman"/>
                <w:b/>
                <w:bCs/>
              </w:rPr>
              <w:t>2023</w:t>
            </w:r>
          </w:p>
        </w:tc>
        <w:tc>
          <w:tcPr>
            <w:tcW w:w="1583" w:type="dxa"/>
            <w:shd w:val="clear" w:color="auto" w:fill="D9D9D9" w:themeFill="background1" w:themeFillShade="D9"/>
            <w:noWrap/>
            <w:hideMark/>
          </w:tcPr>
          <w:p w14:paraId="701B880B" w14:textId="77777777" w:rsidR="00D92096" w:rsidRPr="00D92096" w:rsidRDefault="00D92096" w:rsidP="00D92096">
            <w:pPr>
              <w:rPr>
                <w:rFonts w:eastAsia="Times New Roman"/>
                <w:b/>
                <w:bCs/>
              </w:rPr>
            </w:pPr>
            <w:r w:rsidRPr="00D92096">
              <w:rPr>
                <w:rFonts w:eastAsia="Times New Roman"/>
                <w:b/>
                <w:bCs/>
              </w:rPr>
              <w:t>2024*</w:t>
            </w:r>
          </w:p>
        </w:tc>
      </w:tr>
      <w:tr w:rsidR="00D92096" w:rsidRPr="00D92096" w14:paraId="1B88CD88" w14:textId="77777777" w:rsidTr="00D92096">
        <w:trPr>
          <w:trHeight w:val="300"/>
        </w:trPr>
        <w:tc>
          <w:tcPr>
            <w:tcW w:w="2880" w:type="dxa"/>
            <w:hideMark/>
          </w:tcPr>
          <w:p w14:paraId="6DD6E346" w14:textId="77777777" w:rsidR="00D92096" w:rsidRPr="00D92096" w:rsidRDefault="00D92096">
            <w:pPr>
              <w:rPr>
                <w:rFonts w:eastAsia="Times New Roman"/>
              </w:rPr>
            </w:pPr>
            <w:r w:rsidRPr="00D92096">
              <w:rPr>
                <w:rFonts w:eastAsia="Times New Roman"/>
              </w:rPr>
              <w:t>Serious</w:t>
            </w:r>
          </w:p>
        </w:tc>
        <w:tc>
          <w:tcPr>
            <w:tcW w:w="1582" w:type="dxa"/>
            <w:noWrap/>
            <w:hideMark/>
          </w:tcPr>
          <w:p w14:paraId="67D9E472" w14:textId="77777777" w:rsidR="00D92096" w:rsidRPr="00D92096" w:rsidRDefault="00D92096" w:rsidP="00D92096">
            <w:pPr>
              <w:rPr>
                <w:rFonts w:eastAsia="Times New Roman"/>
              </w:rPr>
            </w:pPr>
            <w:r w:rsidRPr="00D92096">
              <w:rPr>
                <w:rFonts w:eastAsia="Times New Roman"/>
              </w:rPr>
              <w:t>0</w:t>
            </w:r>
          </w:p>
        </w:tc>
        <w:tc>
          <w:tcPr>
            <w:tcW w:w="1582" w:type="dxa"/>
            <w:noWrap/>
            <w:hideMark/>
          </w:tcPr>
          <w:p w14:paraId="2D1DD889" w14:textId="77777777" w:rsidR="00D92096" w:rsidRPr="00D92096" w:rsidRDefault="00D92096" w:rsidP="00D92096">
            <w:pPr>
              <w:rPr>
                <w:rFonts w:eastAsia="Times New Roman"/>
              </w:rPr>
            </w:pPr>
            <w:r w:rsidRPr="00D92096">
              <w:rPr>
                <w:rFonts w:eastAsia="Times New Roman"/>
              </w:rPr>
              <w:t>2</w:t>
            </w:r>
          </w:p>
        </w:tc>
        <w:tc>
          <w:tcPr>
            <w:tcW w:w="1582" w:type="dxa"/>
            <w:noWrap/>
            <w:hideMark/>
          </w:tcPr>
          <w:p w14:paraId="6D08C18E" w14:textId="77777777" w:rsidR="00D92096" w:rsidRPr="00D92096" w:rsidRDefault="00D92096" w:rsidP="00D92096">
            <w:pPr>
              <w:rPr>
                <w:rFonts w:eastAsia="Times New Roman"/>
              </w:rPr>
            </w:pPr>
            <w:r w:rsidRPr="00D92096">
              <w:rPr>
                <w:rFonts w:eastAsia="Times New Roman"/>
              </w:rPr>
              <w:t>0</w:t>
            </w:r>
          </w:p>
        </w:tc>
        <w:tc>
          <w:tcPr>
            <w:tcW w:w="1583" w:type="dxa"/>
            <w:noWrap/>
            <w:hideMark/>
          </w:tcPr>
          <w:p w14:paraId="03F650DC" w14:textId="77777777" w:rsidR="00D92096" w:rsidRPr="00D92096" w:rsidRDefault="00D92096" w:rsidP="00D92096">
            <w:pPr>
              <w:rPr>
                <w:rFonts w:eastAsia="Times New Roman"/>
              </w:rPr>
            </w:pPr>
            <w:r w:rsidRPr="00D92096">
              <w:rPr>
                <w:rFonts w:eastAsia="Times New Roman"/>
              </w:rPr>
              <w:t>1</w:t>
            </w:r>
          </w:p>
        </w:tc>
      </w:tr>
      <w:tr w:rsidR="00D92096" w:rsidRPr="00D92096" w14:paraId="4E98AE5E" w14:textId="77777777" w:rsidTr="00D92096">
        <w:trPr>
          <w:trHeight w:val="420"/>
        </w:trPr>
        <w:tc>
          <w:tcPr>
            <w:tcW w:w="2880" w:type="dxa"/>
            <w:hideMark/>
          </w:tcPr>
          <w:p w14:paraId="6A41AA6D" w14:textId="77777777" w:rsidR="00D92096" w:rsidRPr="00D92096" w:rsidRDefault="00D92096">
            <w:pPr>
              <w:rPr>
                <w:rFonts w:eastAsia="Times New Roman"/>
              </w:rPr>
            </w:pPr>
            <w:r w:rsidRPr="00D92096">
              <w:rPr>
                <w:rFonts w:eastAsia="Times New Roman"/>
              </w:rPr>
              <w:t>Slight</w:t>
            </w:r>
          </w:p>
        </w:tc>
        <w:tc>
          <w:tcPr>
            <w:tcW w:w="1582" w:type="dxa"/>
            <w:noWrap/>
            <w:hideMark/>
          </w:tcPr>
          <w:p w14:paraId="7434177F" w14:textId="77777777" w:rsidR="00D92096" w:rsidRPr="00D92096" w:rsidRDefault="00D92096" w:rsidP="00D92096">
            <w:pPr>
              <w:rPr>
                <w:rFonts w:eastAsia="Times New Roman"/>
              </w:rPr>
            </w:pPr>
            <w:r w:rsidRPr="00D92096">
              <w:rPr>
                <w:rFonts w:eastAsia="Times New Roman"/>
              </w:rPr>
              <w:t>4</w:t>
            </w:r>
          </w:p>
        </w:tc>
        <w:tc>
          <w:tcPr>
            <w:tcW w:w="1582" w:type="dxa"/>
            <w:noWrap/>
            <w:hideMark/>
          </w:tcPr>
          <w:p w14:paraId="0D7665AA" w14:textId="77777777" w:rsidR="00D92096" w:rsidRPr="00D92096" w:rsidRDefault="00D92096" w:rsidP="00D92096">
            <w:pPr>
              <w:rPr>
                <w:rFonts w:eastAsia="Times New Roman"/>
              </w:rPr>
            </w:pPr>
            <w:r w:rsidRPr="00D92096">
              <w:rPr>
                <w:rFonts w:eastAsia="Times New Roman"/>
              </w:rPr>
              <w:t>0</w:t>
            </w:r>
          </w:p>
        </w:tc>
        <w:tc>
          <w:tcPr>
            <w:tcW w:w="1582" w:type="dxa"/>
            <w:noWrap/>
            <w:hideMark/>
          </w:tcPr>
          <w:p w14:paraId="1226EE6C" w14:textId="77777777" w:rsidR="00D92096" w:rsidRPr="00D92096" w:rsidRDefault="00D92096" w:rsidP="00D92096">
            <w:pPr>
              <w:rPr>
                <w:rFonts w:eastAsia="Times New Roman"/>
              </w:rPr>
            </w:pPr>
            <w:r w:rsidRPr="00D92096">
              <w:rPr>
                <w:rFonts w:eastAsia="Times New Roman"/>
              </w:rPr>
              <w:t>1</w:t>
            </w:r>
          </w:p>
        </w:tc>
        <w:tc>
          <w:tcPr>
            <w:tcW w:w="1583" w:type="dxa"/>
            <w:noWrap/>
            <w:hideMark/>
          </w:tcPr>
          <w:p w14:paraId="7A955988" w14:textId="77777777" w:rsidR="00D92096" w:rsidRPr="00D92096" w:rsidRDefault="00D92096" w:rsidP="00D92096">
            <w:pPr>
              <w:rPr>
                <w:rFonts w:eastAsia="Times New Roman"/>
              </w:rPr>
            </w:pPr>
            <w:r w:rsidRPr="00D92096">
              <w:rPr>
                <w:rFonts w:eastAsia="Times New Roman"/>
              </w:rPr>
              <w:t>0</w:t>
            </w:r>
          </w:p>
        </w:tc>
      </w:tr>
      <w:tr w:rsidR="00D92096" w:rsidRPr="00D92096" w14:paraId="01A34F66" w14:textId="77777777" w:rsidTr="00D92096">
        <w:trPr>
          <w:trHeight w:val="300"/>
        </w:trPr>
        <w:tc>
          <w:tcPr>
            <w:tcW w:w="2880" w:type="dxa"/>
            <w:hideMark/>
          </w:tcPr>
          <w:p w14:paraId="52661EA5" w14:textId="77777777" w:rsidR="00D92096" w:rsidRPr="00DA6EFC" w:rsidRDefault="00D92096">
            <w:pPr>
              <w:rPr>
                <w:rFonts w:eastAsia="Times New Roman"/>
                <w:b/>
                <w:bCs/>
              </w:rPr>
            </w:pPr>
            <w:r w:rsidRPr="00DA6EFC">
              <w:rPr>
                <w:rFonts w:eastAsia="Times New Roman"/>
                <w:b/>
                <w:bCs/>
              </w:rPr>
              <w:t>Total</w:t>
            </w:r>
          </w:p>
        </w:tc>
        <w:tc>
          <w:tcPr>
            <w:tcW w:w="1582" w:type="dxa"/>
            <w:noWrap/>
            <w:hideMark/>
          </w:tcPr>
          <w:p w14:paraId="32B27942" w14:textId="77777777" w:rsidR="00D92096" w:rsidRPr="00DA6EFC" w:rsidRDefault="00D92096" w:rsidP="00D92096">
            <w:pPr>
              <w:rPr>
                <w:rFonts w:eastAsia="Times New Roman"/>
                <w:b/>
                <w:bCs/>
              </w:rPr>
            </w:pPr>
            <w:r w:rsidRPr="00DA6EFC">
              <w:rPr>
                <w:rFonts w:eastAsia="Times New Roman"/>
                <w:b/>
                <w:bCs/>
              </w:rPr>
              <w:t>4</w:t>
            </w:r>
          </w:p>
        </w:tc>
        <w:tc>
          <w:tcPr>
            <w:tcW w:w="1582" w:type="dxa"/>
            <w:noWrap/>
            <w:hideMark/>
          </w:tcPr>
          <w:p w14:paraId="03E2A03D" w14:textId="77777777" w:rsidR="00D92096" w:rsidRPr="00DA6EFC" w:rsidRDefault="00D92096" w:rsidP="00D92096">
            <w:pPr>
              <w:rPr>
                <w:rFonts w:eastAsia="Times New Roman"/>
                <w:b/>
                <w:bCs/>
              </w:rPr>
            </w:pPr>
            <w:r w:rsidRPr="00DA6EFC">
              <w:rPr>
                <w:rFonts w:eastAsia="Times New Roman"/>
                <w:b/>
                <w:bCs/>
              </w:rPr>
              <w:t>2</w:t>
            </w:r>
          </w:p>
        </w:tc>
        <w:tc>
          <w:tcPr>
            <w:tcW w:w="1582" w:type="dxa"/>
            <w:noWrap/>
            <w:hideMark/>
          </w:tcPr>
          <w:p w14:paraId="2829EDAC" w14:textId="77777777" w:rsidR="00D92096" w:rsidRPr="00DA6EFC" w:rsidRDefault="00D92096" w:rsidP="00D92096">
            <w:pPr>
              <w:rPr>
                <w:rFonts w:eastAsia="Times New Roman"/>
                <w:b/>
                <w:bCs/>
              </w:rPr>
            </w:pPr>
            <w:r w:rsidRPr="00DA6EFC">
              <w:rPr>
                <w:rFonts w:eastAsia="Times New Roman"/>
                <w:b/>
                <w:bCs/>
              </w:rPr>
              <w:t>1</w:t>
            </w:r>
          </w:p>
        </w:tc>
        <w:tc>
          <w:tcPr>
            <w:tcW w:w="1583" w:type="dxa"/>
            <w:noWrap/>
            <w:hideMark/>
          </w:tcPr>
          <w:p w14:paraId="6B8FAB16" w14:textId="77777777" w:rsidR="00D92096" w:rsidRPr="00DA6EFC" w:rsidRDefault="00D92096" w:rsidP="00D92096">
            <w:pPr>
              <w:rPr>
                <w:rFonts w:eastAsia="Times New Roman"/>
                <w:b/>
                <w:bCs/>
              </w:rPr>
            </w:pPr>
            <w:r w:rsidRPr="00DA6EFC">
              <w:rPr>
                <w:rFonts w:eastAsia="Times New Roman"/>
                <w:b/>
                <w:bCs/>
              </w:rPr>
              <w:t>1</w:t>
            </w:r>
          </w:p>
        </w:tc>
      </w:tr>
    </w:tbl>
    <w:p w14:paraId="7F3C7B7D" w14:textId="77777777" w:rsidR="007641BD" w:rsidRPr="007641BD" w:rsidRDefault="007641BD" w:rsidP="007641BD">
      <w:pPr>
        <w:rPr>
          <w:rFonts w:eastAsia="Times New Roman"/>
          <w:b/>
          <w:bCs/>
        </w:rPr>
      </w:pPr>
    </w:p>
    <w:p w14:paraId="22F3D15F" w14:textId="41680EEA" w:rsidR="007641BD" w:rsidRPr="007641BD" w:rsidRDefault="007641BD" w:rsidP="007641BD">
      <w:pPr>
        <w:rPr>
          <w:rFonts w:eastAsia="Times New Roman"/>
          <w:b/>
          <w:bCs/>
        </w:rPr>
      </w:pPr>
      <w:r w:rsidRPr="007641BD">
        <w:rPr>
          <w:rFonts w:eastAsia="Times New Roman"/>
          <w:b/>
          <w:bCs/>
        </w:rPr>
        <w:t xml:space="preserve">In all the incidents </w:t>
      </w:r>
      <w:r>
        <w:rPr>
          <w:rFonts w:eastAsia="Times New Roman"/>
          <w:b/>
          <w:bCs/>
        </w:rPr>
        <w:t>below</w:t>
      </w:r>
      <w:r w:rsidR="00CC2E8B">
        <w:rPr>
          <w:rFonts w:eastAsia="Times New Roman"/>
          <w:b/>
          <w:bCs/>
        </w:rPr>
        <w:t xml:space="preserve"> at Q3</w:t>
      </w:r>
      <w:r w:rsidRPr="007641BD">
        <w:rPr>
          <w:rFonts w:eastAsia="Times New Roman"/>
          <w:b/>
          <w:bCs/>
        </w:rPr>
        <w:t xml:space="preserve"> no personal information is required or requested. The query focuses on what was logged on the database.  Information about each accident is already in the public domain. The police, council and school have confirmed in separate instances to multiple parties that each incident took place. </w:t>
      </w:r>
    </w:p>
    <w:p w14:paraId="66DB4266" w14:textId="77777777" w:rsidR="00B566EA" w:rsidRDefault="00710934" w:rsidP="00710934">
      <w:pPr>
        <w:rPr>
          <w:rFonts w:eastAsia="Times New Roman"/>
        </w:rPr>
      </w:pPr>
      <w:r>
        <w:rPr>
          <w:rFonts w:eastAsia="Times New Roman"/>
        </w:rPr>
        <w:t>Collision Reporting is submitted through Police Scotland’s Collision Reporting and Sharing system (CRaSH)</w:t>
      </w:r>
      <w:r w:rsidR="00B566EA">
        <w:rPr>
          <w:rFonts w:eastAsia="Times New Roman"/>
        </w:rPr>
        <w:t>.</w:t>
      </w:r>
    </w:p>
    <w:p w14:paraId="0A18DB73" w14:textId="3E880465" w:rsidR="00B566EA" w:rsidRPr="00B566EA" w:rsidRDefault="00B566EA" w:rsidP="00710934">
      <w:pPr>
        <w:rPr>
          <w:color w:val="474747"/>
          <w:sz w:val="21"/>
          <w:szCs w:val="21"/>
          <w:shd w:val="clear" w:color="auto" w:fill="F8F8F8"/>
        </w:rPr>
      </w:pPr>
      <w:r>
        <w:lastRenderedPageBreak/>
        <w:t>R</w:t>
      </w:r>
      <w:r w:rsidRPr="00B566EA">
        <w:t xml:space="preserve">oad casualty statistics are based on data reported </w:t>
      </w:r>
      <w:r>
        <w:t xml:space="preserve">to the local authority </w:t>
      </w:r>
      <w:r w:rsidRPr="00B566EA">
        <w:t>by police using the STATS19 data collection system.</w:t>
      </w:r>
      <w:r>
        <w:rPr>
          <w:color w:val="474747"/>
          <w:sz w:val="21"/>
          <w:szCs w:val="21"/>
          <w:shd w:val="clear" w:color="auto" w:fill="F8F8F8"/>
        </w:rPr>
        <w:t xml:space="preserve"> </w:t>
      </w:r>
      <w:r>
        <w:rPr>
          <w:shd w:val="clear" w:color="auto" w:fill="F8F8F8"/>
        </w:rPr>
        <w:t xml:space="preserve">Further  information is available via the link: </w:t>
      </w:r>
      <w:hyperlink r:id="rId8" w:history="1">
        <w:r w:rsidRPr="00B566EA">
          <w:rPr>
            <w:color w:val="0000FF"/>
            <w:u w:val="single"/>
          </w:rPr>
          <w:t>Road traffic collision data - Police Scotland</w:t>
        </w:r>
      </w:hyperlink>
    </w:p>
    <w:p w14:paraId="27464774" w14:textId="2CAE8E5F" w:rsidR="00F40C49" w:rsidRDefault="00F40C49" w:rsidP="00F40C49">
      <w:r>
        <w:t xml:space="preserve">In relation to whether the information has been shared with the local authority, we are unable to advise if an abstract report has been shared </w:t>
      </w:r>
      <w:r w:rsidR="00B566EA">
        <w:t>outwith the STATS19 process</w:t>
      </w:r>
      <w:r w:rsidR="001F40E8">
        <w:t>.  T</w:t>
      </w:r>
      <w:r>
        <w:t xml:space="preserve">his is only likely to happen when council property is damaged.  </w:t>
      </w:r>
      <w:r w:rsidR="00B566EA">
        <w:t>Where this is the case, t</w:t>
      </w:r>
      <w:r>
        <w:t>he local authority may be able to provide you with this information</w:t>
      </w:r>
      <w:r w:rsidR="00B566EA">
        <w:t xml:space="preserve"> under the Act.</w:t>
      </w:r>
    </w:p>
    <w:p w14:paraId="18F119D0" w14:textId="77777777" w:rsidR="00B566EA" w:rsidRPr="00A32E29" w:rsidRDefault="00B566EA" w:rsidP="00B566EA">
      <w:pPr>
        <w:rPr>
          <w:rFonts w:eastAsia="Times New Roman"/>
        </w:rPr>
      </w:pPr>
      <w:r>
        <w:rPr>
          <w:rFonts w:eastAsia="Times New Roman"/>
        </w:rPr>
        <w:t>Where</w:t>
      </w:r>
      <w:r w:rsidRPr="00A32E29">
        <w:rPr>
          <w:rFonts w:eastAsia="Times New Roman"/>
        </w:rPr>
        <w:t xml:space="preserve"> </w:t>
      </w:r>
      <w:r>
        <w:rPr>
          <w:rFonts w:eastAsia="Times New Roman"/>
        </w:rPr>
        <w:t>held,</w:t>
      </w:r>
      <w:r w:rsidRPr="00A32E29">
        <w:rPr>
          <w:rFonts w:eastAsia="Times New Roman"/>
        </w:rPr>
        <w:t xml:space="preserve"> the information requested at </w:t>
      </w:r>
      <w:r>
        <w:rPr>
          <w:rFonts w:eastAsia="Times New Roman"/>
        </w:rPr>
        <w:t>3</w:t>
      </w:r>
      <w:r w:rsidRPr="00A32E29">
        <w:rPr>
          <w:rFonts w:eastAsia="Times New Roman"/>
        </w:rPr>
        <w:t xml:space="preserve">a) to  </w:t>
      </w:r>
      <w:r>
        <w:rPr>
          <w:rFonts w:eastAsia="Times New Roman"/>
        </w:rPr>
        <w:t>3</w:t>
      </w:r>
      <w:r w:rsidRPr="00A32E29">
        <w:rPr>
          <w:rFonts w:eastAsia="Times New Roman"/>
        </w:rPr>
        <w:t xml:space="preserve">e) </w:t>
      </w:r>
      <w:r>
        <w:rPr>
          <w:rFonts w:eastAsia="Times New Roman"/>
        </w:rPr>
        <w:t>is</w:t>
      </w:r>
      <w:r w:rsidRPr="00A32E29">
        <w:rPr>
          <w:rFonts w:eastAsia="Times New Roman"/>
        </w:rPr>
        <w:t xml:space="preserve"> </w:t>
      </w:r>
      <w:r>
        <w:rPr>
          <w:rFonts w:eastAsia="Times New Roman"/>
        </w:rPr>
        <w:t xml:space="preserve">sourced from </w:t>
      </w:r>
      <w:r w:rsidRPr="00A32E29">
        <w:rPr>
          <w:rFonts w:eastAsia="Times New Roman"/>
        </w:rPr>
        <w:t>Police Scotland’s CRaSH system</w:t>
      </w:r>
      <w:r>
        <w:rPr>
          <w:rFonts w:eastAsia="Times New Roman"/>
        </w:rPr>
        <w:t xml:space="preserve">.  Please note that with the exception of those involving police vehicles there is no requirement to record non-injury collisions on CRaSH. </w:t>
      </w:r>
    </w:p>
    <w:p w14:paraId="009BC93A" w14:textId="173A08FD" w:rsidR="007641BD" w:rsidRDefault="007641BD" w:rsidP="007641BD">
      <w:pPr>
        <w:rPr>
          <w:rFonts w:eastAsia="Times New Roman"/>
          <w:b/>
          <w:bCs/>
        </w:rPr>
      </w:pPr>
      <w:bookmarkStart w:id="0" w:name="_Hlk185588507"/>
      <w:r w:rsidRPr="007641BD">
        <w:rPr>
          <w:rFonts w:eastAsia="Times New Roman"/>
          <w:b/>
          <w:bCs/>
        </w:rPr>
        <w:t>3a: An FOI response by Police Scotland in October 2021 (Ref: IM-FOI-2021-2036) confirmed a casualty as a result of a serious collision close to the junction Brownside Road and Douglas Drive in 2021. Was this casualty recorded on the Crash system and was the information shared with or accessed by South Lanarkshire Council.</w:t>
      </w:r>
    </w:p>
    <w:p w14:paraId="73837010" w14:textId="239F9BD3" w:rsidR="007641BD" w:rsidRDefault="002D1C95" w:rsidP="007641BD">
      <w:pPr>
        <w:rPr>
          <w:rFonts w:eastAsia="Times New Roman"/>
        </w:rPr>
      </w:pPr>
      <w:r w:rsidRPr="002D1C95">
        <w:rPr>
          <w:rFonts w:eastAsia="Times New Roman"/>
        </w:rPr>
        <w:t>I would first ask that you note t</w:t>
      </w:r>
      <w:r w:rsidR="00661C55">
        <w:rPr>
          <w:rFonts w:eastAsia="Times New Roman"/>
        </w:rPr>
        <w:t xml:space="preserve">hat because of </w:t>
      </w:r>
      <w:r w:rsidR="007713F3">
        <w:rPr>
          <w:rFonts w:eastAsia="Times New Roman"/>
        </w:rPr>
        <w:t xml:space="preserve">its </w:t>
      </w:r>
      <w:r w:rsidR="00661C55">
        <w:rPr>
          <w:rFonts w:eastAsia="Times New Roman"/>
        </w:rPr>
        <w:t xml:space="preserve">location, </w:t>
      </w:r>
      <w:r w:rsidRPr="002D1C95">
        <w:rPr>
          <w:rFonts w:eastAsia="Times New Roman"/>
        </w:rPr>
        <w:t xml:space="preserve">collision </w:t>
      </w:r>
      <w:r w:rsidR="00F40C49">
        <w:rPr>
          <w:rFonts w:eastAsia="Times New Roman"/>
        </w:rPr>
        <w:t>3</w:t>
      </w:r>
      <w:r w:rsidR="00A32E29">
        <w:rPr>
          <w:rFonts w:eastAsia="Times New Roman"/>
        </w:rPr>
        <w:t xml:space="preserve">a) </w:t>
      </w:r>
      <w:r w:rsidRPr="002D1C95">
        <w:rPr>
          <w:rFonts w:eastAsia="Times New Roman"/>
        </w:rPr>
        <w:t>was not captured by the</w:t>
      </w:r>
      <w:r w:rsidR="00710934">
        <w:rPr>
          <w:rFonts w:eastAsia="Times New Roman"/>
        </w:rPr>
        <w:t xml:space="preserve"> statistical </w:t>
      </w:r>
      <w:r w:rsidRPr="002D1C95">
        <w:rPr>
          <w:rFonts w:eastAsia="Times New Roman"/>
        </w:rPr>
        <w:t xml:space="preserve">mapping process for this request. </w:t>
      </w:r>
    </w:p>
    <w:p w14:paraId="62C01D1E" w14:textId="6981ABEA" w:rsidR="00661C55" w:rsidRPr="00710934" w:rsidRDefault="00661C55" w:rsidP="007641BD">
      <w:r>
        <w:rPr>
          <w:rFonts w:eastAsia="Times New Roman"/>
        </w:rPr>
        <w:t xml:space="preserve">Nonetheless our initial checks </w:t>
      </w:r>
      <w:r w:rsidR="00F40C49">
        <w:rPr>
          <w:rFonts w:eastAsia="Times New Roman"/>
        </w:rPr>
        <w:t xml:space="preserve">suggest that </w:t>
      </w:r>
      <w:r w:rsidR="007713F3">
        <w:rPr>
          <w:rFonts w:eastAsia="Times New Roman"/>
        </w:rPr>
        <w:t>no</w:t>
      </w:r>
      <w:r>
        <w:rPr>
          <w:rFonts w:eastAsia="Times New Roman"/>
        </w:rPr>
        <w:t xml:space="preserve"> related information</w:t>
      </w:r>
      <w:r w:rsidR="00710934">
        <w:rPr>
          <w:rFonts w:eastAsia="Times New Roman"/>
        </w:rPr>
        <w:t xml:space="preserve"> is held on the database</w:t>
      </w:r>
      <w:r>
        <w:rPr>
          <w:rFonts w:eastAsia="Times New Roman"/>
        </w:rPr>
        <w:t xml:space="preserve"> – accordingly </w:t>
      </w:r>
      <w:r w:rsidR="00F40C49">
        <w:t>the information was not shared for the purposes of S</w:t>
      </w:r>
      <w:r w:rsidR="00023959">
        <w:t>TATS</w:t>
      </w:r>
      <w:r w:rsidR="00710934" w:rsidRPr="00710934">
        <w:t xml:space="preserve">19 </w:t>
      </w:r>
      <w:r w:rsidR="00710934">
        <w:t xml:space="preserve">and </w:t>
      </w:r>
      <w:r>
        <w:rPr>
          <w:rFonts w:eastAsia="Times New Roman"/>
        </w:rPr>
        <w:t xml:space="preserve">Section 17 (Information Not Held) is applied. </w:t>
      </w:r>
    </w:p>
    <w:p w14:paraId="778C27B9" w14:textId="539715BF" w:rsidR="002D1C95" w:rsidRDefault="00A32E29" w:rsidP="007641BD">
      <w:pPr>
        <w:rPr>
          <w:rFonts w:eastAsia="Times New Roman"/>
          <w:i/>
          <w:iCs/>
        </w:rPr>
      </w:pPr>
      <w:r w:rsidRPr="00B566EA">
        <w:rPr>
          <w:rFonts w:eastAsia="Times New Roman"/>
          <w:i/>
          <w:iCs/>
        </w:rPr>
        <w:t xml:space="preserve">If you wish to resubmit the request, please </w:t>
      </w:r>
      <w:r w:rsidR="00661C55" w:rsidRPr="00B566EA">
        <w:rPr>
          <w:rFonts w:eastAsia="Times New Roman"/>
          <w:i/>
          <w:iCs/>
        </w:rPr>
        <w:t>include specific details relating to th</w:t>
      </w:r>
      <w:r w:rsidRPr="00B566EA">
        <w:rPr>
          <w:rFonts w:eastAsia="Times New Roman"/>
          <w:i/>
          <w:iCs/>
        </w:rPr>
        <w:t>is</w:t>
      </w:r>
      <w:r w:rsidR="00661C55" w:rsidRPr="00B566EA">
        <w:rPr>
          <w:rFonts w:eastAsia="Times New Roman"/>
          <w:i/>
          <w:iCs/>
        </w:rPr>
        <w:t xml:space="preserve"> collision e.g. VRMs, names of those involved etc.</w:t>
      </w:r>
      <w:r w:rsidRPr="00B566EA">
        <w:rPr>
          <w:rFonts w:eastAsia="Times New Roman"/>
          <w:i/>
          <w:iCs/>
        </w:rPr>
        <w:t xml:space="preserve"> which will expand the search criteria.</w:t>
      </w:r>
      <w:r w:rsidR="00661C55" w:rsidRPr="00B566EA">
        <w:rPr>
          <w:rFonts w:eastAsia="Times New Roman"/>
          <w:i/>
          <w:iCs/>
        </w:rPr>
        <w:t xml:space="preserve">  </w:t>
      </w:r>
    </w:p>
    <w:p w14:paraId="331D3DF4" w14:textId="77777777" w:rsidR="001F40E8" w:rsidRPr="00B566EA" w:rsidRDefault="001F40E8" w:rsidP="007641BD">
      <w:pPr>
        <w:rPr>
          <w:rFonts w:eastAsia="Times New Roman"/>
          <w:i/>
          <w:iCs/>
        </w:rPr>
      </w:pPr>
    </w:p>
    <w:p w14:paraId="146F0649" w14:textId="28778E4E" w:rsidR="007641BD" w:rsidRPr="007641BD" w:rsidRDefault="007641BD" w:rsidP="007641BD">
      <w:pPr>
        <w:rPr>
          <w:rFonts w:eastAsia="Times New Roman"/>
          <w:b/>
          <w:bCs/>
        </w:rPr>
      </w:pPr>
      <w:r>
        <w:rPr>
          <w:rFonts w:eastAsia="Times New Roman"/>
          <w:b/>
          <w:bCs/>
        </w:rPr>
        <w:t>3</w:t>
      </w:r>
      <w:r w:rsidRPr="007641BD">
        <w:rPr>
          <w:rFonts w:eastAsia="Times New Roman"/>
          <w:b/>
          <w:bCs/>
        </w:rPr>
        <w:t>b: In February 2022 two black cars collided on Brownside Road. Police Scotland attended.  Photos from the scene show officers giving attention to a woman on the ground on the pavement. Was this casualty recorded on the Crash system and was the information shared with or accessed by South Lanarkshire Council.</w:t>
      </w:r>
    </w:p>
    <w:p w14:paraId="0250CFE7" w14:textId="7A3CAED4" w:rsidR="007641BD" w:rsidRDefault="00710934" w:rsidP="007641BD">
      <w:pPr>
        <w:rPr>
          <w:rFonts w:eastAsia="Times New Roman"/>
        </w:rPr>
      </w:pPr>
      <w:r w:rsidRPr="00710934">
        <w:rPr>
          <w:rFonts w:eastAsia="Times New Roman"/>
        </w:rPr>
        <w:t xml:space="preserve">I can confirm this </w:t>
      </w:r>
      <w:r w:rsidRPr="00710934">
        <w:t>incident refers to a two vehicle</w:t>
      </w:r>
      <w:r w:rsidR="001F40E8">
        <w:t>,</w:t>
      </w:r>
      <w:r w:rsidRPr="00710934">
        <w:t xml:space="preserve"> </w:t>
      </w:r>
      <w:r w:rsidR="00BE673E" w:rsidRPr="00023959">
        <w:t>non-injury</w:t>
      </w:r>
      <w:r w:rsidRPr="00710934">
        <w:t xml:space="preserve"> incident.  </w:t>
      </w:r>
      <w:r>
        <w:t>Accordingly t</w:t>
      </w:r>
      <w:r w:rsidRPr="00710934">
        <w:t>his did not require to be recorded on the C</w:t>
      </w:r>
      <w:r w:rsidR="00023959">
        <w:t>R</w:t>
      </w:r>
      <w:r w:rsidRPr="00710934">
        <w:t>a</w:t>
      </w:r>
      <w:r w:rsidR="00023959">
        <w:t>SH</w:t>
      </w:r>
      <w:r w:rsidRPr="00710934">
        <w:t xml:space="preserve"> system</w:t>
      </w:r>
      <w:r w:rsidR="00B566EA">
        <w:t xml:space="preserve"> and </w:t>
      </w:r>
      <w:r w:rsidRPr="00710934">
        <w:t>was not shared for S</w:t>
      </w:r>
      <w:r w:rsidR="00023959">
        <w:t>TATS</w:t>
      </w:r>
      <w:r w:rsidRPr="00710934">
        <w:t xml:space="preserve">19 as </w:t>
      </w:r>
      <w:r w:rsidR="001F40E8">
        <w:t xml:space="preserve">it </w:t>
      </w:r>
      <w:r w:rsidRPr="00710934">
        <w:t xml:space="preserve">did not meet the </w:t>
      </w:r>
      <w:r w:rsidR="00B566EA">
        <w:t xml:space="preserve">reporting </w:t>
      </w:r>
      <w:r w:rsidRPr="00710934">
        <w:t xml:space="preserve">criteria. </w:t>
      </w:r>
      <w:r w:rsidR="00B566EA">
        <w:t xml:space="preserve">  </w:t>
      </w:r>
      <w:r w:rsidRPr="00710934">
        <w:t xml:space="preserve">Accordingly </w:t>
      </w:r>
      <w:r w:rsidRPr="00710934">
        <w:rPr>
          <w:rFonts w:eastAsia="Times New Roman"/>
        </w:rPr>
        <w:t xml:space="preserve">Section 17 (Information Not Held) is applied. </w:t>
      </w:r>
    </w:p>
    <w:p w14:paraId="0AC73EA3" w14:textId="77777777" w:rsidR="001F40E8" w:rsidRPr="00023959" w:rsidRDefault="001F40E8" w:rsidP="007641BD"/>
    <w:p w14:paraId="714478ED" w14:textId="0D9B0940" w:rsidR="007641BD" w:rsidRPr="007641BD" w:rsidRDefault="007641BD" w:rsidP="007641BD">
      <w:pPr>
        <w:rPr>
          <w:rFonts w:eastAsia="Times New Roman"/>
          <w:b/>
          <w:bCs/>
        </w:rPr>
      </w:pPr>
      <w:r>
        <w:rPr>
          <w:rFonts w:eastAsia="Times New Roman"/>
          <w:b/>
          <w:bCs/>
        </w:rPr>
        <w:t>3</w:t>
      </w:r>
      <w:r w:rsidRPr="007641BD">
        <w:rPr>
          <w:rFonts w:eastAsia="Times New Roman"/>
          <w:b/>
          <w:bCs/>
        </w:rPr>
        <w:t>c: In March 2023 a vehicle exiting West Coats Road onto Brownside Road hit a cyclist. Was this casualty recorded on the Crash system and was the information shared with or accessed by South Lanarkshire Council.</w:t>
      </w:r>
    </w:p>
    <w:p w14:paraId="6AE01C26" w14:textId="001DFE1F" w:rsidR="007641BD" w:rsidRDefault="00023959" w:rsidP="007641BD">
      <w:r w:rsidRPr="00023959">
        <w:t xml:space="preserve">I can confirm this information </w:t>
      </w:r>
      <w:r>
        <w:t>i</w:t>
      </w:r>
      <w:r w:rsidRPr="00023959">
        <w:t xml:space="preserve">s recorded on the </w:t>
      </w:r>
      <w:r>
        <w:t>CRaSH</w:t>
      </w:r>
      <w:r w:rsidRPr="00023959">
        <w:t xml:space="preserve"> system.  The information was shared with the local authority within the S</w:t>
      </w:r>
      <w:r>
        <w:t>TATS</w:t>
      </w:r>
      <w:r w:rsidRPr="00023959">
        <w:t xml:space="preserve"> 19 monthly data.</w:t>
      </w:r>
    </w:p>
    <w:p w14:paraId="4D76D081" w14:textId="77777777" w:rsidR="001F40E8" w:rsidRPr="00023959" w:rsidRDefault="001F40E8" w:rsidP="007641BD"/>
    <w:p w14:paraId="32A4DEE8" w14:textId="0FBE9799" w:rsidR="007641BD" w:rsidRPr="007641BD" w:rsidRDefault="007641BD" w:rsidP="007641BD">
      <w:pPr>
        <w:rPr>
          <w:rFonts w:eastAsia="Times New Roman"/>
          <w:b/>
          <w:bCs/>
        </w:rPr>
      </w:pPr>
      <w:r>
        <w:rPr>
          <w:rFonts w:eastAsia="Times New Roman"/>
          <w:b/>
          <w:bCs/>
        </w:rPr>
        <w:t>3</w:t>
      </w:r>
      <w:r w:rsidRPr="007641BD">
        <w:rPr>
          <w:rFonts w:eastAsia="Times New Roman"/>
          <w:b/>
          <w:bCs/>
        </w:rPr>
        <w:t>d: In August 2023 a P1 pupil at West Coats Primary was hit by a car whilst crossing the road with her mum. She sustained injuries and was admitted to Hairmyres hospital. After the incident the school told parents the council had been informed and all the correct procedures had been followed. Was this casualty recorded on the Crash system and was the information shared with or accessed by South Lanarkshire Council.</w:t>
      </w:r>
    </w:p>
    <w:p w14:paraId="1A7C8290" w14:textId="77350F70" w:rsidR="00023959" w:rsidRDefault="00023959" w:rsidP="00023959">
      <w:r w:rsidRPr="00023959">
        <w:t xml:space="preserve">The incident </w:t>
      </w:r>
      <w:r w:rsidR="001F40E8">
        <w:t>wa</w:t>
      </w:r>
      <w:r w:rsidRPr="00023959">
        <w:t xml:space="preserve">s not recorded on the Crash System and accordingly was not included in the STATS 19 data. </w:t>
      </w:r>
      <w:r w:rsidR="001F40E8">
        <w:t xml:space="preserve"> Therefore </w:t>
      </w:r>
      <w:r>
        <w:t>Section 17 (Information Not Held</w:t>
      </w:r>
      <w:r w:rsidR="001F40E8">
        <w:t>)</w:t>
      </w:r>
      <w:r>
        <w:t xml:space="preserve"> applies. </w:t>
      </w:r>
      <w:r w:rsidRPr="00023959">
        <w:t xml:space="preserve">  </w:t>
      </w:r>
    </w:p>
    <w:p w14:paraId="330D9850" w14:textId="1C4817BA" w:rsidR="00023959" w:rsidRDefault="00023959" w:rsidP="00023959">
      <w:r w:rsidRPr="00023959">
        <w:t xml:space="preserve">You may wish </w:t>
      </w:r>
      <w:r>
        <w:t xml:space="preserve">to </w:t>
      </w:r>
      <w:r w:rsidR="001F40E8">
        <w:t>submit a request to</w:t>
      </w:r>
      <w:r>
        <w:t xml:space="preserve"> </w:t>
      </w:r>
      <w:r w:rsidRPr="00023959">
        <w:t xml:space="preserve">the local authority </w:t>
      </w:r>
      <w:r w:rsidR="001F40E8">
        <w:t xml:space="preserve">to ask </w:t>
      </w:r>
      <w:r w:rsidRPr="00023959">
        <w:t>whether information is held by them</w:t>
      </w:r>
      <w:r>
        <w:t xml:space="preserve"> in this instance</w:t>
      </w:r>
      <w:r w:rsidRPr="00023959">
        <w:t>.</w:t>
      </w:r>
    </w:p>
    <w:p w14:paraId="29FC2D01" w14:textId="3D20C1A3" w:rsidR="007641BD" w:rsidRPr="007641BD" w:rsidRDefault="007641BD" w:rsidP="007641BD">
      <w:pPr>
        <w:rPr>
          <w:rFonts w:eastAsia="Times New Roman"/>
          <w:b/>
          <w:bCs/>
        </w:rPr>
      </w:pPr>
      <w:r>
        <w:rPr>
          <w:rFonts w:eastAsia="Times New Roman"/>
          <w:b/>
          <w:bCs/>
        </w:rPr>
        <w:t>3</w:t>
      </w:r>
      <w:r w:rsidRPr="007641BD">
        <w:rPr>
          <w:rFonts w:eastAsia="Times New Roman"/>
          <w:b/>
          <w:bCs/>
        </w:rPr>
        <w:t xml:space="preserve">e: In September 2024 a car struck another car outside 3 Bears Nursery on </w:t>
      </w:r>
      <w:r w:rsidR="00A03F6C">
        <w:rPr>
          <w:rFonts w:eastAsia="Times New Roman"/>
          <w:b/>
          <w:bCs/>
        </w:rPr>
        <w:t>B</w:t>
      </w:r>
      <w:r w:rsidRPr="007641BD">
        <w:rPr>
          <w:rFonts w:eastAsia="Times New Roman"/>
          <w:b/>
          <w:bCs/>
        </w:rPr>
        <w:t>rownside Road.  The car that was struck hit a lampost. Police and Paramedics attended the incident and a man received attention. Was this casualty recorded on the Crash system and was the information shared with or accessed by South Lanarkshire Council.</w:t>
      </w:r>
    </w:p>
    <w:p w14:paraId="7F661D38" w14:textId="37020D0E" w:rsidR="00023959" w:rsidRPr="00023959" w:rsidRDefault="00023959" w:rsidP="00023959">
      <w:r>
        <w:rPr>
          <w:rFonts w:eastAsia="Times New Roman"/>
        </w:rPr>
        <w:t xml:space="preserve">This appears to refer to a </w:t>
      </w:r>
      <w:r w:rsidR="00BE673E" w:rsidRPr="00023959">
        <w:t>non-injury</w:t>
      </w:r>
      <w:r w:rsidRPr="00710934">
        <w:t xml:space="preserve"> incident.  </w:t>
      </w:r>
      <w:r>
        <w:t>Accordingly t</w:t>
      </w:r>
      <w:r w:rsidRPr="00710934">
        <w:t>his did not require to be recorded on the C</w:t>
      </w:r>
      <w:r>
        <w:t>R</w:t>
      </w:r>
      <w:r w:rsidRPr="00710934">
        <w:t>a</w:t>
      </w:r>
      <w:r>
        <w:t>SH</w:t>
      </w:r>
      <w:r w:rsidRPr="00710934">
        <w:t xml:space="preserve"> system</w:t>
      </w:r>
      <w:r>
        <w:t xml:space="preserve"> and </w:t>
      </w:r>
      <w:r w:rsidRPr="00710934">
        <w:t>was not shared for S</w:t>
      </w:r>
      <w:r>
        <w:t>TATS</w:t>
      </w:r>
      <w:r w:rsidRPr="00710934">
        <w:t xml:space="preserve">19 as </w:t>
      </w:r>
      <w:r w:rsidR="001F40E8">
        <w:t xml:space="preserve">it </w:t>
      </w:r>
      <w:r w:rsidRPr="00710934">
        <w:t xml:space="preserve">did not meet the </w:t>
      </w:r>
      <w:r>
        <w:t xml:space="preserve">reporting </w:t>
      </w:r>
      <w:r w:rsidRPr="00710934">
        <w:t xml:space="preserve">criteria. </w:t>
      </w:r>
      <w:r>
        <w:t xml:space="preserve">  </w:t>
      </w:r>
      <w:r w:rsidRPr="00710934">
        <w:t xml:space="preserve">Accordingly </w:t>
      </w:r>
      <w:r w:rsidRPr="00710934">
        <w:rPr>
          <w:rFonts w:eastAsia="Times New Roman"/>
        </w:rPr>
        <w:t xml:space="preserve">Section 17 (Information Not Held) is applied. </w:t>
      </w:r>
    </w:p>
    <w:p w14:paraId="15503B9C" w14:textId="77777777" w:rsidR="007641BD" w:rsidRPr="007641BD" w:rsidRDefault="007641BD" w:rsidP="007641BD">
      <w:pPr>
        <w:rPr>
          <w:rFonts w:eastAsia="Times New Roman"/>
          <w:b/>
          <w:bCs/>
        </w:rPr>
      </w:pPr>
    </w:p>
    <w:bookmarkEnd w:id="0"/>
    <w:p w14:paraId="0A4C5FC4" w14:textId="36335478" w:rsidR="007641BD" w:rsidRPr="007641BD" w:rsidRDefault="007641BD" w:rsidP="007641BD">
      <w:pPr>
        <w:rPr>
          <w:rFonts w:eastAsia="Times New Roman"/>
          <w:b/>
          <w:bCs/>
        </w:rPr>
      </w:pPr>
      <w:r w:rsidRPr="007641BD">
        <w:rPr>
          <w:rFonts w:eastAsia="Times New Roman"/>
          <w:b/>
          <w:bCs/>
        </w:rPr>
        <w:t>4: In January 2024 South Lanarkshire Council said they had asked Police Scotland to consider more enforcement on Brownsi</w:t>
      </w:r>
      <w:r w:rsidR="00A03F6C">
        <w:rPr>
          <w:rFonts w:eastAsia="Times New Roman"/>
          <w:b/>
          <w:bCs/>
        </w:rPr>
        <w:t>d</w:t>
      </w:r>
      <w:r w:rsidRPr="007641BD">
        <w:rPr>
          <w:rFonts w:eastAsia="Times New Roman"/>
          <w:b/>
          <w:bCs/>
        </w:rPr>
        <w:t>e Road.  When did that request take place? In what format was it made?  Can you please release all emails and/or letters and/or phone logs - and any other information relating to this request.</w:t>
      </w:r>
    </w:p>
    <w:p w14:paraId="289089F6" w14:textId="77777777" w:rsidR="00A03F6C" w:rsidRDefault="00A03F6C" w:rsidP="00A03F6C">
      <w:r>
        <w:lastRenderedPageBreak/>
        <w:t>Road Policing officers proactively patrol the roads network, respond to emergency incidents, assume the role of investigating officer at serious and fatal road collisions and support local policing at other major events on the roads.</w:t>
      </w:r>
    </w:p>
    <w:p w14:paraId="1041FA12" w14:textId="79A81814" w:rsidR="00A03F6C" w:rsidRDefault="00A03F6C" w:rsidP="00A03F6C">
      <w:r>
        <w:t>I can confirm that the Road Policing team in the West hold no data for the complaint mentioned above as generally speaking the speeding complaints Road Policing  service are either in speed limits greater than 30 miles per hour or in an area within a seriously injured or fatality collision profile.</w:t>
      </w:r>
    </w:p>
    <w:p w14:paraId="4D0A3C99" w14:textId="59DAB3DF" w:rsidR="00A03F6C" w:rsidRDefault="00A03F6C" w:rsidP="00A03F6C">
      <w:r>
        <w:t xml:space="preserve">Subsequent checks with Local Policing teams who support roads policing also confirm that they have no knowledge or record of  this complaint – accordingly Section 17 (Information Not Held) applies. </w:t>
      </w:r>
    </w:p>
    <w:p w14:paraId="0FE74F4E" w14:textId="77777777" w:rsidR="00AD2663" w:rsidRPr="003F2BCB" w:rsidRDefault="00AD2663" w:rsidP="003F2BCB"/>
    <w:p w14:paraId="0191E97C" w14:textId="77777777" w:rsidR="00496A08" w:rsidRPr="00BF6B81" w:rsidRDefault="00496A08" w:rsidP="00793DD5">
      <w:r>
        <w:t xml:space="preserve">If you require any further </w:t>
      </w:r>
      <w:r w:rsidRPr="00874BFD">
        <w:t>assistance</w:t>
      </w:r>
      <w:r>
        <w:t xml:space="preserve"> please contact us quoting the reference above.</w:t>
      </w:r>
    </w:p>
    <w:p w14:paraId="55B6D89E"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2A1036F"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560D9D0E" w14:textId="77777777" w:rsidR="00B461B2" w:rsidRDefault="00496A08" w:rsidP="00793DD5">
      <w:r w:rsidRPr="007C470A">
        <w:t>Following an OSIC appeal, you can appeal to the Court of Session on a point of law only.</w:t>
      </w:r>
      <w:r w:rsidR="00D47E36">
        <w:t xml:space="preserve"> </w:t>
      </w:r>
    </w:p>
    <w:p w14:paraId="634EF2DB"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66C7B46A"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6614630" w14:textId="77777777"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F69E0" w14:textId="77777777" w:rsidR="00195CC4" w:rsidRDefault="00195CC4" w:rsidP="00491644">
      <w:r>
        <w:separator/>
      </w:r>
    </w:p>
  </w:endnote>
  <w:endnote w:type="continuationSeparator" w:id="0">
    <w:p w14:paraId="7AE95436"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AB0D" w14:textId="77777777" w:rsidR="00491644" w:rsidRDefault="00491644">
    <w:pPr>
      <w:pStyle w:val="Footer"/>
    </w:pPr>
  </w:p>
  <w:p w14:paraId="38F3C81F" w14:textId="21BCF34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B243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2AA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C48872B" wp14:editId="0576644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9F0A6D2" wp14:editId="103C894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2A92581" w14:textId="51BC412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B243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AAFB" w14:textId="77777777" w:rsidR="00491644" w:rsidRDefault="00491644">
    <w:pPr>
      <w:pStyle w:val="Footer"/>
    </w:pPr>
  </w:p>
  <w:p w14:paraId="338F501A" w14:textId="6B906BE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B243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D9BBB" w14:textId="77777777" w:rsidR="00195CC4" w:rsidRDefault="00195CC4" w:rsidP="00491644">
      <w:r>
        <w:separator/>
      </w:r>
    </w:p>
  </w:footnote>
  <w:footnote w:type="continuationSeparator" w:id="0">
    <w:p w14:paraId="50403F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3497" w14:textId="4000C57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B2438">
      <w:rPr>
        <w:rFonts w:ascii="Times New Roman" w:hAnsi="Times New Roman" w:cs="Times New Roman"/>
        <w:b/>
        <w:color w:val="FF0000"/>
      </w:rPr>
      <w:t>OFFICIAL</w:t>
    </w:r>
    <w:r>
      <w:rPr>
        <w:rFonts w:ascii="Times New Roman" w:hAnsi="Times New Roman" w:cs="Times New Roman"/>
        <w:b/>
        <w:color w:val="FF0000"/>
      </w:rPr>
      <w:fldChar w:fldCharType="end"/>
    </w:r>
  </w:p>
  <w:p w14:paraId="0B7D28A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1576" w14:textId="292BEDD4"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B243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0A72" w14:textId="16B3D13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B2438">
      <w:rPr>
        <w:rFonts w:ascii="Times New Roman" w:hAnsi="Times New Roman" w:cs="Times New Roman"/>
        <w:b/>
        <w:color w:val="FF0000"/>
      </w:rPr>
      <w:t>OFFICIAL</w:t>
    </w:r>
    <w:r>
      <w:rPr>
        <w:rFonts w:ascii="Times New Roman" w:hAnsi="Times New Roman" w:cs="Times New Roman"/>
        <w:b/>
        <w:color w:val="FF0000"/>
      </w:rPr>
      <w:fldChar w:fldCharType="end"/>
    </w:r>
  </w:p>
  <w:p w14:paraId="11C96A2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0CF1ADF"/>
    <w:multiLevelType w:val="hybridMultilevel"/>
    <w:tmpl w:val="1BC25E42"/>
    <w:lvl w:ilvl="0" w:tplc="772A09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7148E7"/>
    <w:multiLevelType w:val="hybridMultilevel"/>
    <w:tmpl w:val="8B3049B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4E6DA3"/>
    <w:multiLevelType w:val="hybridMultilevel"/>
    <w:tmpl w:val="5E16F260"/>
    <w:lvl w:ilvl="0" w:tplc="74D8E846">
      <w:start w:val="3"/>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5526FC9"/>
    <w:multiLevelType w:val="hybridMultilevel"/>
    <w:tmpl w:val="639CC17E"/>
    <w:lvl w:ilvl="0" w:tplc="EAD69B24">
      <w:start w:val="1"/>
      <w:numFmt w:val="lowerLetter"/>
      <w:lvlText w:val="%1."/>
      <w:lvlJc w:val="left"/>
      <w:pPr>
        <w:ind w:left="720" w:hanging="360"/>
      </w:pPr>
      <w:rPr>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60BB3BAF"/>
    <w:multiLevelType w:val="hybridMultilevel"/>
    <w:tmpl w:val="EE0494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1392274"/>
    <w:multiLevelType w:val="hybridMultilevel"/>
    <w:tmpl w:val="E202194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0" w15:restartNumberingAfterBreak="0">
    <w:nsid w:val="779B3CEE"/>
    <w:multiLevelType w:val="hybridMultilevel"/>
    <w:tmpl w:val="5D6EC7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CC73414"/>
    <w:multiLevelType w:val="hybridMultilevel"/>
    <w:tmpl w:val="0BFE83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35469210">
    <w:abstractNumId w:val="11"/>
  </w:num>
  <w:num w:numId="2" w16cid:durableId="1115833030">
    <w:abstractNumId w:val="4"/>
  </w:num>
  <w:num w:numId="3" w16cid:durableId="1175532872">
    <w:abstractNumId w:val="0"/>
  </w:num>
  <w:num w:numId="4" w16cid:durableId="286279427">
    <w:abstractNumId w:val="6"/>
  </w:num>
  <w:num w:numId="5" w16cid:durableId="1878201142">
    <w:abstractNumId w:val="2"/>
  </w:num>
  <w:num w:numId="6" w16cid:durableId="4313205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19328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8111334">
    <w:abstractNumId w:val="9"/>
  </w:num>
  <w:num w:numId="9" w16cid:durableId="1621689145">
    <w:abstractNumId w:val="3"/>
  </w:num>
  <w:num w:numId="10" w16cid:durableId="503133310">
    <w:abstractNumId w:val="1"/>
  </w:num>
  <w:num w:numId="11" w16cid:durableId="1619413157">
    <w:abstractNumId w:val="10"/>
  </w:num>
  <w:num w:numId="12" w16cid:durableId="1900633814">
    <w:abstractNumId w:val="8"/>
  </w:num>
  <w:num w:numId="13" w16cid:durableId="9493168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CC4"/>
    <w:rsid w:val="00023959"/>
    <w:rsid w:val="0002667A"/>
    <w:rsid w:val="000409BA"/>
    <w:rsid w:val="000632A2"/>
    <w:rsid w:val="00090F3B"/>
    <w:rsid w:val="000A552B"/>
    <w:rsid w:val="000E6526"/>
    <w:rsid w:val="0011137F"/>
    <w:rsid w:val="00141533"/>
    <w:rsid w:val="00167528"/>
    <w:rsid w:val="00184E84"/>
    <w:rsid w:val="00195CC4"/>
    <w:rsid w:val="001F40E8"/>
    <w:rsid w:val="00201EA3"/>
    <w:rsid w:val="002534FD"/>
    <w:rsid w:val="00253DF6"/>
    <w:rsid w:val="00255F1E"/>
    <w:rsid w:val="00285081"/>
    <w:rsid w:val="002A0D4A"/>
    <w:rsid w:val="002C1F1E"/>
    <w:rsid w:val="002D05D0"/>
    <w:rsid w:val="002D1C95"/>
    <w:rsid w:val="0035234E"/>
    <w:rsid w:val="00354652"/>
    <w:rsid w:val="0036503B"/>
    <w:rsid w:val="003D5169"/>
    <w:rsid w:val="003D6D03"/>
    <w:rsid w:val="003E12CA"/>
    <w:rsid w:val="003F2BCB"/>
    <w:rsid w:val="004010DC"/>
    <w:rsid w:val="0040137A"/>
    <w:rsid w:val="004341F0"/>
    <w:rsid w:val="0043796F"/>
    <w:rsid w:val="00456324"/>
    <w:rsid w:val="00475460"/>
    <w:rsid w:val="00476421"/>
    <w:rsid w:val="00490317"/>
    <w:rsid w:val="00491644"/>
    <w:rsid w:val="00496A08"/>
    <w:rsid w:val="004E1605"/>
    <w:rsid w:val="004F4E24"/>
    <w:rsid w:val="004F653C"/>
    <w:rsid w:val="0050340A"/>
    <w:rsid w:val="00524696"/>
    <w:rsid w:val="00540A52"/>
    <w:rsid w:val="00557306"/>
    <w:rsid w:val="00565CDD"/>
    <w:rsid w:val="005816D1"/>
    <w:rsid w:val="00584F7D"/>
    <w:rsid w:val="005C0D87"/>
    <w:rsid w:val="005E6A4B"/>
    <w:rsid w:val="00661C55"/>
    <w:rsid w:val="00663826"/>
    <w:rsid w:val="006B7DCB"/>
    <w:rsid w:val="00705EB9"/>
    <w:rsid w:val="00706E8D"/>
    <w:rsid w:val="00710934"/>
    <w:rsid w:val="00720E45"/>
    <w:rsid w:val="007371CC"/>
    <w:rsid w:val="00747352"/>
    <w:rsid w:val="00750D83"/>
    <w:rsid w:val="007641BD"/>
    <w:rsid w:val="007713F3"/>
    <w:rsid w:val="00793DD5"/>
    <w:rsid w:val="007B04DB"/>
    <w:rsid w:val="007C03BC"/>
    <w:rsid w:val="007D2175"/>
    <w:rsid w:val="007D21C9"/>
    <w:rsid w:val="007D55F6"/>
    <w:rsid w:val="007F490F"/>
    <w:rsid w:val="007F759B"/>
    <w:rsid w:val="0082303E"/>
    <w:rsid w:val="00844890"/>
    <w:rsid w:val="0086779C"/>
    <w:rsid w:val="00874BFD"/>
    <w:rsid w:val="008964EF"/>
    <w:rsid w:val="008F54A4"/>
    <w:rsid w:val="009363C7"/>
    <w:rsid w:val="0096318D"/>
    <w:rsid w:val="009631A4"/>
    <w:rsid w:val="00977296"/>
    <w:rsid w:val="009B18EB"/>
    <w:rsid w:val="009E6113"/>
    <w:rsid w:val="00A03F6C"/>
    <w:rsid w:val="00A25E93"/>
    <w:rsid w:val="00A320FF"/>
    <w:rsid w:val="00A32E29"/>
    <w:rsid w:val="00A648A5"/>
    <w:rsid w:val="00A67541"/>
    <w:rsid w:val="00A70AC0"/>
    <w:rsid w:val="00A755F9"/>
    <w:rsid w:val="00AC443C"/>
    <w:rsid w:val="00AD2663"/>
    <w:rsid w:val="00AD75EC"/>
    <w:rsid w:val="00B11A55"/>
    <w:rsid w:val="00B17211"/>
    <w:rsid w:val="00B239DF"/>
    <w:rsid w:val="00B461B2"/>
    <w:rsid w:val="00B566EA"/>
    <w:rsid w:val="00B71B3C"/>
    <w:rsid w:val="00B834DC"/>
    <w:rsid w:val="00BA2F48"/>
    <w:rsid w:val="00BC389E"/>
    <w:rsid w:val="00BE60AF"/>
    <w:rsid w:val="00BE673E"/>
    <w:rsid w:val="00BF6B81"/>
    <w:rsid w:val="00C077A8"/>
    <w:rsid w:val="00C56BF3"/>
    <w:rsid w:val="00C606A2"/>
    <w:rsid w:val="00C63872"/>
    <w:rsid w:val="00C84948"/>
    <w:rsid w:val="00CC2E8B"/>
    <w:rsid w:val="00CD74E7"/>
    <w:rsid w:val="00CF1111"/>
    <w:rsid w:val="00D05706"/>
    <w:rsid w:val="00D15491"/>
    <w:rsid w:val="00D2226F"/>
    <w:rsid w:val="00D27DC5"/>
    <w:rsid w:val="00D47E36"/>
    <w:rsid w:val="00D6014C"/>
    <w:rsid w:val="00D92096"/>
    <w:rsid w:val="00DA19D7"/>
    <w:rsid w:val="00DA6EFC"/>
    <w:rsid w:val="00DE6894"/>
    <w:rsid w:val="00E448C2"/>
    <w:rsid w:val="00E53654"/>
    <w:rsid w:val="00E55D79"/>
    <w:rsid w:val="00EF4761"/>
    <w:rsid w:val="00F0103E"/>
    <w:rsid w:val="00F3379B"/>
    <w:rsid w:val="00F36768"/>
    <w:rsid w:val="00F40C49"/>
    <w:rsid w:val="00F80701"/>
    <w:rsid w:val="00F94AB7"/>
    <w:rsid w:val="00FA1566"/>
    <w:rsid w:val="00FB2438"/>
    <w:rsid w:val="00FC19EC"/>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13617B23"/>
  <w15:docId w15:val="{0B7E2057-56BF-42E1-8E2B-6E6A1308C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qFormat/>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 w:type="character" w:styleId="Emphasis">
    <w:name w:val="Emphasis"/>
    <w:basedOn w:val="DefaultParagraphFont"/>
    <w:uiPriority w:val="20"/>
    <w:qFormat/>
    <w:rsid w:val="00B566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93110">
      <w:bodyDiv w:val="1"/>
      <w:marLeft w:val="0"/>
      <w:marRight w:val="0"/>
      <w:marTop w:val="0"/>
      <w:marBottom w:val="0"/>
      <w:divBdr>
        <w:top w:val="none" w:sz="0" w:space="0" w:color="auto"/>
        <w:left w:val="none" w:sz="0" w:space="0" w:color="auto"/>
        <w:bottom w:val="none" w:sz="0" w:space="0" w:color="auto"/>
        <w:right w:val="none" w:sz="0" w:space="0" w:color="auto"/>
      </w:divBdr>
    </w:div>
    <w:div w:id="155847621">
      <w:bodyDiv w:val="1"/>
      <w:marLeft w:val="0"/>
      <w:marRight w:val="0"/>
      <w:marTop w:val="0"/>
      <w:marBottom w:val="0"/>
      <w:divBdr>
        <w:top w:val="none" w:sz="0" w:space="0" w:color="auto"/>
        <w:left w:val="none" w:sz="0" w:space="0" w:color="auto"/>
        <w:bottom w:val="none" w:sz="0" w:space="0" w:color="auto"/>
        <w:right w:val="none" w:sz="0" w:space="0" w:color="auto"/>
      </w:divBdr>
    </w:div>
    <w:div w:id="164787550">
      <w:bodyDiv w:val="1"/>
      <w:marLeft w:val="0"/>
      <w:marRight w:val="0"/>
      <w:marTop w:val="0"/>
      <w:marBottom w:val="0"/>
      <w:divBdr>
        <w:top w:val="none" w:sz="0" w:space="0" w:color="auto"/>
        <w:left w:val="none" w:sz="0" w:space="0" w:color="auto"/>
        <w:bottom w:val="none" w:sz="0" w:space="0" w:color="auto"/>
        <w:right w:val="none" w:sz="0" w:space="0" w:color="auto"/>
      </w:divBdr>
    </w:div>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311178425">
      <w:bodyDiv w:val="1"/>
      <w:marLeft w:val="0"/>
      <w:marRight w:val="0"/>
      <w:marTop w:val="0"/>
      <w:marBottom w:val="0"/>
      <w:divBdr>
        <w:top w:val="none" w:sz="0" w:space="0" w:color="auto"/>
        <w:left w:val="none" w:sz="0" w:space="0" w:color="auto"/>
        <w:bottom w:val="none" w:sz="0" w:space="0" w:color="auto"/>
        <w:right w:val="none" w:sz="0" w:space="0" w:color="auto"/>
      </w:divBdr>
    </w:div>
    <w:div w:id="344745372">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435172966">
      <w:bodyDiv w:val="1"/>
      <w:marLeft w:val="0"/>
      <w:marRight w:val="0"/>
      <w:marTop w:val="0"/>
      <w:marBottom w:val="0"/>
      <w:divBdr>
        <w:top w:val="none" w:sz="0" w:space="0" w:color="auto"/>
        <w:left w:val="none" w:sz="0" w:space="0" w:color="auto"/>
        <w:bottom w:val="none" w:sz="0" w:space="0" w:color="auto"/>
        <w:right w:val="none" w:sz="0" w:space="0" w:color="auto"/>
      </w:divBdr>
    </w:div>
    <w:div w:id="438765420">
      <w:bodyDiv w:val="1"/>
      <w:marLeft w:val="0"/>
      <w:marRight w:val="0"/>
      <w:marTop w:val="0"/>
      <w:marBottom w:val="0"/>
      <w:divBdr>
        <w:top w:val="none" w:sz="0" w:space="0" w:color="auto"/>
        <w:left w:val="none" w:sz="0" w:space="0" w:color="auto"/>
        <w:bottom w:val="none" w:sz="0" w:space="0" w:color="auto"/>
        <w:right w:val="none" w:sz="0" w:space="0" w:color="auto"/>
      </w:divBdr>
    </w:div>
    <w:div w:id="455177476">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666520666">
      <w:bodyDiv w:val="1"/>
      <w:marLeft w:val="0"/>
      <w:marRight w:val="0"/>
      <w:marTop w:val="0"/>
      <w:marBottom w:val="0"/>
      <w:divBdr>
        <w:top w:val="none" w:sz="0" w:space="0" w:color="auto"/>
        <w:left w:val="none" w:sz="0" w:space="0" w:color="auto"/>
        <w:bottom w:val="none" w:sz="0" w:space="0" w:color="auto"/>
        <w:right w:val="none" w:sz="0" w:space="0" w:color="auto"/>
      </w:divBdr>
    </w:div>
    <w:div w:id="687021024">
      <w:bodyDiv w:val="1"/>
      <w:marLeft w:val="0"/>
      <w:marRight w:val="0"/>
      <w:marTop w:val="0"/>
      <w:marBottom w:val="0"/>
      <w:divBdr>
        <w:top w:val="none" w:sz="0" w:space="0" w:color="auto"/>
        <w:left w:val="none" w:sz="0" w:space="0" w:color="auto"/>
        <w:bottom w:val="none" w:sz="0" w:space="0" w:color="auto"/>
        <w:right w:val="none" w:sz="0" w:space="0" w:color="auto"/>
      </w:divBdr>
    </w:div>
    <w:div w:id="795830642">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866411930">
      <w:bodyDiv w:val="1"/>
      <w:marLeft w:val="0"/>
      <w:marRight w:val="0"/>
      <w:marTop w:val="0"/>
      <w:marBottom w:val="0"/>
      <w:divBdr>
        <w:top w:val="none" w:sz="0" w:space="0" w:color="auto"/>
        <w:left w:val="none" w:sz="0" w:space="0" w:color="auto"/>
        <w:bottom w:val="none" w:sz="0" w:space="0" w:color="auto"/>
        <w:right w:val="none" w:sz="0" w:space="0" w:color="auto"/>
      </w:divBdr>
    </w:div>
    <w:div w:id="1063793613">
      <w:bodyDiv w:val="1"/>
      <w:marLeft w:val="0"/>
      <w:marRight w:val="0"/>
      <w:marTop w:val="0"/>
      <w:marBottom w:val="0"/>
      <w:divBdr>
        <w:top w:val="none" w:sz="0" w:space="0" w:color="auto"/>
        <w:left w:val="none" w:sz="0" w:space="0" w:color="auto"/>
        <w:bottom w:val="none" w:sz="0" w:space="0" w:color="auto"/>
        <w:right w:val="none" w:sz="0" w:space="0" w:color="auto"/>
      </w:divBdr>
    </w:div>
    <w:div w:id="1102333291">
      <w:bodyDiv w:val="1"/>
      <w:marLeft w:val="0"/>
      <w:marRight w:val="0"/>
      <w:marTop w:val="0"/>
      <w:marBottom w:val="0"/>
      <w:divBdr>
        <w:top w:val="none" w:sz="0" w:space="0" w:color="auto"/>
        <w:left w:val="none" w:sz="0" w:space="0" w:color="auto"/>
        <w:bottom w:val="none" w:sz="0" w:space="0" w:color="auto"/>
        <w:right w:val="none" w:sz="0" w:space="0" w:color="auto"/>
      </w:divBdr>
    </w:div>
    <w:div w:id="1104032206">
      <w:bodyDiv w:val="1"/>
      <w:marLeft w:val="0"/>
      <w:marRight w:val="0"/>
      <w:marTop w:val="0"/>
      <w:marBottom w:val="0"/>
      <w:divBdr>
        <w:top w:val="none" w:sz="0" w:space="0" w:color="auto"/>
        <w:left w:val="none" w:sz="0" w:space="0" w:color="auto"/>
        <w:bottom w:val="none" w:sz="0" w:space="0" w:color="auto"/>
        <w:right w:val="none" w:sz="0" w:space="0" w:color="auto"/>
      </w:divBdr>
    </w:div>
    <w:div w:id="1237519382">
      <w:bodyDiv w:val="1"/>
      <w:marLeft w:val="0"/>
      <w:marRight w:val="0"/>
      <w:marTop w:val="0"/>
      <w:marBottom w:val="0"/>
      <w:divBdr>
        <w:top w:val="none" w:sz="0" w:space="0" w:color="auto"/>
        <w:left w:val="none" w:sz="0" w:space="0" w:color="auto"/>
        <w:bottom w:val="none" w:sz="0" w:space="0" w:color="auto"/>
        <w:right w:val="none" w:sz="0" w:space="0" w:color="auto"/>
      </w:divBdr>
    </w:div>
    <w:div w:id="1395003867">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655715005">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66551200">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042824371">
      <w:bodyDiv w:val="1"/>
      <w:marLeft w:val="0"/>
      <w:marRight w:val="0"/>
      <w:marTop w:val="0"/>
      <w:marBottom w:val="0"/>
      <w:divBdr>
        <w:top w:val="none" w:sz="0" w:space="0" w:color="auto"/>
        <w:left w:val="none" w:sz="0" w:space="0" w:color="auto"/>
        <w:bottom w:val="none" w:sz="0" w:space="0" w:color="auto"/>
        <w:right w:val="none" w:sz="0" w:space="0" w:color="auto"/>
      </w:divBdr>
    </w:div>
    <w:div w:id="208039836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how-we-do-it/road-traffic-collision-data/"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TotalTime>
  <Pages>5</Pages>
  <Words>1381</Words>
  <Characters>7874</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2025-01-07T12:41:00Z</cp:lastPrinted>
  <dcterms:created xsi:type="dcterms:W3CDTF">2024-12-20T10:30:00Z</dcterms:created>
  <dcterms:modified xsi:type="dcterms:W3CDTF">2025-01-07T12:41:00Z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