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0FA8D6" w:rsidR="00B17211" w:rsidRPr="00B17211" w:rsidRDefault="00B17211" w:rsidP="007F490F">
            <w:r w:rsidRPr="007F490F">
              <w:rPr>
                <w:rStyle w:val="Heading2Char"/>
              </w:rPr>
              <w:t>Our reference:</w:t>
            </w:r>
            <w:r>
              <w:t xml:space="preserve">  FOI 2</w:t>
            </w:r>
            <w:r w:rsidR="00B654B6">
              <w:t>4</w:t>
            </w:r>
            <w:r>
              <w:t>-</w:t>
            </w:r>
            <w:r w:rsidR="00471E5C">
              <w:t>3099</w:t>
            </w:r>
          </w:p>
          <w:p w14:paraId="34BDABA6" w14:textId="04924098" w:rsidR="00B17211" w:rsidRDefault="00456324" w:rsidP="00EE2373">
            <w:r w:rsidRPr="007F490F">
              <w:rPr>
                <w:rStyle w:val="Heading2Char"/>
              </w:rPr>
              <w:t>Respon</w:t>
            </w:r>
            <w:r w:rsidR="007D55F6">
              <w:rPr>
                <w:rStyle w:val="Heading2Char"/>
              </w:rPr>
              <w:t>ded to:</w:t>
            </w:r>
            <w:r w:rsidR="007F490F">
              <w:t xml:space="preserve">  </w:t>
            </w:r>
            <w:r w:rsidR="00471E5C">
              <w:t xml:space="preserve">03 December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7636C4" w14:textId="6EB135F3" w:rsidR="00471E5C" w:rsidRPr="00471E5C" w:rsidRDefault="00471E5C" w:rsidP="00471E5C">
      <w:pPr>
        <w:pStyle w:val="Heading2"/>
      </w:pPr>
      <w:r w:rsidRPr="00471E5C">
        <w:t>Please provide information on the total number of thefts of catalytic converters from motor vehicles recorded between 1st January 2019 (inclusive) and 31st December 2023 (inclusive) in your force area. Please also provide a breakdown of the number of catalytic converter thefts in each year (excluding 2020) during this time period.</w:t>
      </w:r>
    </w:p>
    <w:p w14:paraId="0ADA3A8F" w14:textId="6CAAC76B" w:rsidR="00471E5C" w:rsidRPr="00471E5C" w:rsidRDefault="00471E5C" w:rsidP="00471E5C">
      <w:pPr>
        <w:pStyle w:val="Heading2"/>
      </w:pPr>
      <w:r w:rsidRPr="00471E5C">
        <w:t>Please also provide a breakdown of the number of thefts of catalytic converters from motor vehicles split by make and model of the vehicle within each year during this time period.</w:t>
      </w:r>
    </w:p>
    <w:p w14:paraId="7105482D" w14:textId="77777777" w:rsidR="00471E5C" w:rsidRDefault="00471E5C" w:rsidP="00471E5C">
      <w:pPr>
        <w:pStyle w:val="Heading2"/>
      </w:pPr>
      <w:r w:rsidRPr="00471E5C">
        <w:t>Please also provide a breakdown of the number of thefts of catalytic converters from motor vehicles split by the city/town they were stolen from within each year during this time period.</w:t>
      </w:r>
    </w:p>
    <w:p w14:paraId="1E39FA88" w14:textId="6EA22411" w:rsidR="00471E5C" w:rsidRDefault="00471E5C" w:rsidP="00471E5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34BDABBD" w14:textId="264082B1" w:rsidR="00BF6B81" w:rsidRPr="00471E5C" w:rsidRDefault="00471E5C" w:rsidP="00471E5C">
      <w:pPr>
        <w:rPr>
          <w:bCs/>
        </w:rPr>
      </w:pPr>
      <w:r>
        <w:t xml:space="preserve">By way of explanation, we cannot search based of nature of stolen items. The only way to collate this data would be to manually search each individual record of theft for relevance to </w:t>
      </w:r>
      <w:r w:rsidRPr="00471E5C">
        <w:rPr>
          <w:bCs/>
        </w:rPr>
        <w:t>catalytic converters</w:t>
      </w:r>
      <w:r>
        <w:rPr>
          <w:bCs/>
        </w:rPr>
        <w:t xml:space="preserve">. This is clearly an exercise that far exceeds the cost threshold set out within the act.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E889D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B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C78F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B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55F63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B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87882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B7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5F6E6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B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7E2C8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3B7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A3B73"/>
    <w:rsid w:val="002B7114"/>
    <w:rsid w:val="00332319"/>
    <w:rsid w:val="0036503B"/>
    <w:rsid w:val="003C61E3"/>
    <w:rsid w:val="003D6D03"/>
    <w:rsid w:val="003E12CA"/>
    <w:rsid w:val="004010DC"/>
    <w:rsid w:val="004341F0"/>
    <w:rsid w:val="00456324"/>
    <w:rsid w:val="00464084"/>
    <w:rsid w:val="00471E5C"/>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07E6C"/>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0571">
      <w:bodyDiv w:val="1"/>
      <w:marLeft w:val="0"/>
      <w:marRight w:val="0"/>
      <w:marTop w:val="0"/>
      <w:marBottom w:val="0"/>
      <w:divBdr>
        <w:top w:val="none" w:sz="0" w:space="0" w:color="auto"/>
        <w:left w:val="none" w:sz="0" w:space="0" w:color="auto"/>
        <w:bottom w:val="none" w:sz="0" w:space="0" w:color="auto"/>
        <w:right w:val="none" w:sz="0" w:space="0" w:color="auto"/>
      </w:divBdr>
    </w:div>
    <w:div w:id="9066935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390</Words>
  <Characters>2229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