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091F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147E5">
              <w:t>3229</w:t>
            </w:r>
          </w:p>
          <w:p w14:paraId="34BDABA6" w14:textId="007EE1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5E44">
              <w:t>13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FA70AA" w14:textId="77777777" w:rsidR="007147E5" w:rsidRDefault="007147E5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47E5">
        <w:rPr>
          <w:rFonts w:eastAsiaTheme="majorEastAsia" w:cstheme="majorBidi"/>
          <w:b/>
          <w:color w:val="000000" w:themeColor="text1"/>
          <w:szCs w:val="26"/>
        </w:rPr>
        <w:t>Please advise  conflict of interest policy of serving police officers re  members of public , friends , relatives etc in private life or matters with conflict of interest or business matters or being involved in investigation relating to a friend or relative etc.  I see COI policies online for other police forces but cannot see clear guidelines for police Scotland</w:t>
      </w:r>
    </w:p>
    <w:p w14:paraId="389FA74C" w14:textId="77777777" w:rsidR="007147E5" w:rsidRDefault="007147E5" w:rsidP="007147E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FE1F244" w14:textId="77777777" w:rsidR="007147E5" w:rsidRDefault="007147E5" w:rsidP="007147E5">
      <w:r>
        <w:t>“Information which the applicant can reasonably obtain other than by requesting it […] is exempt information”.</w:t>
      </w:r>
    </w:p>
    <w:p w14:paraId="7A17FB82" w14:textId="77777777" w:rsidR="007147E5" w:rsidRDefault="007147E5" w:rsidP="007147E5">
      <w:r>
        <w:t>The information sought is publicly available:</w:t>
      </w:r>
    </w:p>
    <w:p w14:paraId="34BDABB8" w14:textId="39D62CA1" w:rsidR="00255F1E" w:rsidRPr="00B11A55" w:rsidRDefault="007147E5" w:rsidP="00793DD5">
      <w:pPr>
        <w:tabs>
          <w:tab w:val="left" w:pos="5400"/>
        </w:tabs>
      </w:pPr>
      <w:hyperlink r:id="rId11" w:history="1">
        <w:r>
          <w:rPr>
            <w:rStyle w:val="Hyperlink"/>
          </w:rPr>
          <w:t>Business Interests and Secondary Employment SOP</w:t>
        </w:r>
      </w:hyperlink>
      <w:r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70F1F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5E44"/>
    <w:rsid w:val="00540A52"/>
    <w:rsid w:val="00557306"/>
    <w:rsid w:val="0059321B"/>
    <w:rsid w:val="005F10F6"/>
    <w:rsid w:val="0060183F"/>
    <w:rsid w:val="00625CDA"/>
    <w:rsid w:val="00645CFA"/>
    <w:rsid w:val="00657A5E"/>
    <w:rsid w:val="006D5799"/>
    <w:rsid w:val="007147E5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C6476"/>
    <w:rsid w:val="00A061E3"/>
    <w:rsid w:val="00A25E93"/>
    <w:rsid w:val="00A320FF"/>
    <w:rsid w:val="00A57F2D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1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2esbum0x/business-interests-and-secondary-employment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