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A18D1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2664D">
              <w:t>2100</w:t>
            </w:r>
          </w:p>
          <w:p w14:paraId="34BDABA6" w14:textId="030D4CD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664D">
              <w:t>24 Sept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77B1C097" w:rsidR="00255F1E" w:rsidRDefault="0072664D" w:rsidP="0072664D">
      <w:pPr>
        <w:pStyle w:val="Heading2"/>
      </w:pPr>
      <w:r>
        <w:t>For each year respectively 2023-24, 2022-23, 2021-22, 2020-21 and 2019-20:</w:t>
      </w:r>
      <w:r>
        <w:br/>
      </w:r>
      <w:r>
        <w:br/>
        <w:t>Can you please supply me with recorded and detected crimes of 'drunk and incapable' at the following airports?</w:t>
      </w:r>
    </w:p>
    <w:p w14:paraId="341CC64E" w14:textId="4CDEAB05" w:rsidR="0072664D" w:rsidRDefault="0072664D" w:rsidP="0072664D">
      <w:pPr>
        <w:pStyle w:val="Heading2"/>
      </w:pPr>
      <w:r>
        <w:t>Aberdeen International</w:t>
      </w:r>
      <w:r>
        <w:br/>
        <w:t>Edinburgh Airport</w:t>
      </w:r>
      <w:r>
        <w:br/>
        <w:t>Glasgow Airport</w:t>
      </w:r>
      <w:r>
        <w:br/>
        <w:t>Glasgow Prestwick Airport</w:t>
      </w:r>
    </w:p>
    <w:p w14:paraId="6FA65AEA" w14:textId="03C3C8B7" w:rsidR="0072664D" w:rsidRDefault="0072664D" w:rsidP="0072664D">
      <w:r>
        <w:t xml:space="preserve">After an extensive search of our crime reporting systems, I can confirm that there were zero </w:t>
      </w:r>
      <w:r>
        <w:t xml:space="preserve">Drunk and Incapable offences </w:t>
      </w:r>
      <w:r>
        <w:t>a</w:t>
      </w:r>
      <w:r>
        <w:t xml:space="preserve">cross the 4 airports </w:t>
      </w:r>
      <w:r>
        <w:t>b</w:t>
      </w:r>
      <w:r>
        <w:t>etween April 2019 and March 2024 (inclusive)</w:t>
      </w:r>
      <w:r>
        <w:t xml:space="preserve">. </w:t>
      </w:r>
    </w:p>
    <w:p w14:paraId="42580441" w14:textId="08F7D3E0" w:rsidR="0072664D" w:rsidRDefault="0072664D" w:rsidP="0072664D">
      <w:r>
        <w:t>By way of some context, over th</w:t>
      </w:r>
      <w:r>
        <w:t>e</w:t>
      </w:r>
      <w:r>
        <w:t xml:space="preserve"> 5 financial years </w:t>
      </w:r>
      <w:r>
        <w:t xml:space="preserve">requested </w:t>
      </w:r>
      <w:r>
        <w:t xml:space="preserve">there were only </w:t>
      </w:r>
      <w:r>
        <w:t>709</w:t>
      </w:r>
      <w:r>
        <w:t xml:space="preserve"> (D&amp;I) offences recorded across the whole of Scotland.</w:t>
      </w:r>
      <w:r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78D1D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662AF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0FE55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E4171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C577A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EAA5C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46D84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2664D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1668</Characters>
  <DocSecurity>0</DocSecurity>
  <Lines>83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2024-09-24T08:10:00Z</dcterms:created>
  <dcterms:modified xsi:type="dcterms:W3CDTF">2024-09-24T08:17:00Z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