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C62B4DA" w:rsidR="00B17211" w:rsidRPr="00B17211" w:rsidRDefault="00B17211" w:rsidP="007F490F">
            <w:r w:rsidRPr="007F490F">
              <w:rPr>
                <w:rStyle w:val="Heading2Char"/>
              </w:rPr>
              <w:t>Our reference:</w:t>
            </w:r>
            <w:r>
              <w:t xml:space="preserve">  FOI 2</w:t>
            </w:r>
            <w:r w:rsidR="00B654B6">
              <w:t>4</w:t>
            </w:r>
            <w:r>
              <w:t>-</w:t>
            </w:r>
            <w:r w:rsidR="00661166">
              <w:t>1467</w:t>
            </w:r>
          </w:p>
          <w:p w14:paraId="34BDABA6" w14:textId="1217ECA7" w:rsidR="00B17211" w:rsidRDefault="00456324" w:rsidP="00EE2373">
            <w:r w:rsidRPr="007F490F">
              <w:rPr>
                <w:rStyle w:val="Heading2Char"/>
              </w:rPr>
              <w:t>Respon</w:t>
            </w:r>
            <w:r w:rsidR="007D55F6">
              <w:rPr>
                <w:rStyle w:val="Heading2Char"/>
              </w:rPr>
              <w:t>ded to:</w:t>
            </w:r>
            <w:r w:rsidR="007F490F">
              <w:t xml:space="preserve">  </w:t>
            </w:r>
            <w:r w:rsidR="00661166">
              <w:t>2</w:t>
            </w:r>
            <w:r w:rsidR="00C1370B">
              <w:t>8</w:t>
            </w:r>
            <w:r w:rsidR="00EF37F8">
              <w:t xml:space="preserve"> </w:t>
            </w:r>
            <w:r w:rsidR="00E004C1">
              <w:t>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283A969" w14:textId="2400AF50" w:rsidR="001218C5" w:rsidRDefault="001218C5" w:rsidP="001218C5">
      <w:pPr>
        <w:pStyle w:val="Heading2"/>
      </w:pPr>
      <w:r>
        <w:t>Incident on 08/08/2023. We understand police officers attended the locus and that CCTV footage was obtained as part of their investigation into the accident. We would be grateful if you could provide us with a copy of this footage.</w:t>
      </w:r>
    </w:p>
    <w:p w14:paraId="6FF04B4A" w14:textId="4D7B694E" w:rsidR="00661166" w:rsidRDefault="00661166" w:rsidP="00661166">
      <w:pPr>
        <w:pStyle w:val="Default"/>
      </w:pPr>
      <w:r>
        <w:t xml:space="preserve">In terms of Section 16 of the Freedom of Information (Scotland) Act 2002 I am refusing to provide you with the information sought. </w:t>
      </w:r>
    </w:p>
    <w:p w14:paraId="708559FB" w14:textId="77777777" w:rsidR="00661166" w:rsidRDefault="00661166" w:rsidP="00661166">
      <w:pPr>
        <w:pStyle w:val="Default"/>
      </w:pPr>
      <w:r>
        <w:t xml:space="preserve">Section 16 requires Police Scotland when refusing to provide such information because it is exempt, to provide you with a notice which: </w:t>
      </w:r>
    </w:p>
    <w:p w14:paraId="46D9D504" w14:textId="77777777" w:rsidR="00661166" w:rsidRDefault="00661166" w:rsidP="00661166">
      <w:pPr>
        <w:pStyle w:val="Default"/>
      </w:pPr>
      <w:r>
        <w:t xml:space="preserve">(a) States that it holds the information, </w:t>
      </w:r>
    </w:p>
    <w:p w14:paraId="2DCDC469" w14:textId="77777777" w:rsidR="00661166" w:rsidRDefault="00661166" w:rsidP="00661166">
      <w:pPr>
        <w:pStyle w:val="Default"/>
      </w:pPr>
      <w:r>
        <w:t xml:space="preserve">(b) States that it is claiming an exemption, </w:t>
      </w:r>
    </w:p>
    <w:p w14:paraId="49F4AE56" w14:textId="77777777" w:rsidR="00661166" w:rsidRDefault="00661166" w:rsidP="00661166">
      <w:pPr>
        <w:pStyle w:val="Default"/>
      </w:pPr>
      <w:r>
        <w:t xml:space="preserve">(c) Specifies the exemption in question and </w:t>
      </w:r>
    </w:p>
    <w:p w14:paraId="4AD0E9F1" w14:textId="77777777" w:rsidR="00661166" w:rsidRDefault="00661166" w:rsidP="00661166">
      <w:pPr>
        <w:pStyle w:val="Default"/>
      </w:pPr>
      <w:r>
        <w:t xml:space="preserve">(d) States, if that would not be otherwise apparent, why the exemption applies. </w:t>
      </w:r>
    </w:p>
    <w:p w14:paraId="4BAB8E14" w14:textId="77777777" w:rsidR="00661166" w:rsidRDefault="00661166" w:rsidP="00661166">
      <w:pPr>
        <w:pStyle w:val="Default"/>
      </w:pPr>
      <w:r>
        <w:t xml:space="preserve">I can confirm that Police Scotland holds the information that you have requested. </w:t>
      </w:r>
    </w:p>
    <w:p w14:paraId="0F7672B4" w14:textId="77777777" w:rsidR="00661166" w:rsidRDefault="00661166" w:rsidP="00661166">
      <w:pPr>
        <w:pStyle w:val="Default"/>
      </w:pPr>
      <w:r>
        <w:t xml:space="preserve">The exemptions that I consider to be applicable to the information requested by you are as follows: </w:t>
      </w:r>
    </w:p>
    <w:p w14:paraId="4E1B2A46" w14:textId="77777777" w:rsidR="00661166" w:rsidRDefault="00661166" w:rsidP="00661166">
      <w:pPr>
        <w:rPr>
          <w:rFonts w:eastAsia="Times New Roman"/>
          <w:b/>
          <w:lang w:eastAsia="en-GB"/>
        </w:rPr>
      </w:pPr>
      <w:r>
        <w:rPr>
          <w:rFonts w:eastAsia="Times New Roman"/>
          <w:b/>
          <w:lang w:eastAsia="en-GB"/>
        </w:rPr>
        <w:t xml:space="preserve">Section 34(1) (a) (i) &amp; (b) – Investigations by a Scottish public authority </w:t>
      </w:r>
    </w:p>
    <w:p w14:paraId="033192D4" w14:textId="77777777" w:rsidR="00661166" w:rsidRDefault="00661166" w:rsidP="00661166">
      <w:r>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14:paraId="1FDA88DD" w14:textId="77777777" w:rsidR="00661166" w:rsidRDefault="00661166" w:rsidP="00661166">
      <w:r>
        <w:t>This is a non-absolute exemption and requires the application of the public interest test.</w:t>
      </w:r>
    </w:p>
    <w:p w14:paraId="1DC14275" w14:textId="77777777" w:rsidR="00661166" w:rsidRDefault="00661166" w:rsidP="00661166">
      <w:pPr>
        <w:tabs>
          <w:tab w:val="left" w:pos="5400"/>
        </w:tabs>
        <w:rPr>
          <w:b/>
          <w:bCs/>
        </w:rPr>
      </w:pPr>
      <w:r>
        <w:rPr>
          <w:b/>
          <w:bCs/>
        </w:rPr>
        <w:t>Section 38(1) (b) - Personal Data</w:t>
      </w:r>
    </w:p>
    <w:p w14:paraId="1A1F4784" w14:textId="77777777" w:rsidR="00661166" w:rsidRDefault="00661166" w:rsidP="00661166">
      <w:pPr>
        <w:tabs>
          <w:tab w:val="left" w:pos="5400"/>
        </w:tabs>
      </w:pPr>
      <w:r>
        <w:t>Personal data is defined in Article 4 of the General Data Protection Regulation (GDPR) as:</w:t>
      </w:r>
    </w:p>
    <w:p w14:paraId="3D075198" w14:textId="77777777" w:rsidR="00661166" w:rsidRDefault="00661166" w:rsidP="00661166">
      <w:pPr>
        <w:tabs>
          <w:tab w:val="left" w:pos="5400"/>
        </w:tabs>
      </w:pPr>
      <w:r>
        <w:rPr>
          <w:i/>
          <w:iCs/>
        </w:rPr>
        <w:lastRenderedPageBreak/>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5CD2085D" w14:textId="77777777" w:rsidR="00661166" w:rsidRDefault="00661166" w:rsidP="00661166">
      <w:pPr>
        <w:tabs>
          <w:tab w:val="left" w:pos="5400"/>
        </w:tabs>
      </w:pPr>
      <w:r>
        <w:t>Section 38(2A) of the Act provides that personal data is exempt from disclosure where disclosure would contravene any of the data protection principles set out at Article 5(1) of the GDPR which states that:</w:t>
      </w:r>
    </w:p>
    <w:p w14:paraId="0097B0F4" w14:textId="77777777" w:rsidR="00661166" w:rsidRDefault="00661166" w:rsidP="00661166">
      <w:pPr>
        <w:tabs>
          <w:tab w:val="left" w:pos="5400"/>
        </w:tabs>
      </w:pPr>
      <w:r>
        <w:rPr>
          <w:i/>
          <w:iCs/>
        </w:rPr>
        <w:t>‘Personal data shall be processed lawfully, fairly and in a transparent manner in relation to the data subject’</w:t>
      </w:r>
    </w:p>
    <w:p w14:paraId="566C39F6" w14:textId="77777777" w:rsidR="00661166" w:rsidRDefault="00661166" w:rsidP="00661166">
      <w:pPr>
        <w:tabs>
          <w:tab w:val="left" w:pos="5400"/>
        </w:tabs>
      </w:pPr>
      <w:r>
        <w:t>Article 6 of the GDPR goes on to state that processing shall be lawful only if certain conditions are met.</w:t>
      </w:r>
    </w:p>
    <w:p w14:paraId="10F86A7D" w14:textId="77777777" w:rsidR="00661166" w:rsidRDefault="00661166" w:rsidP="00661166">
      <w:pPr>
        <w:tabs>
          <w:tab w:val="left" w:pos="5400"/>
        </w:tabs>
        <w:rPr>
          <w:i/>
          <w:iCs/>
        </w:rPr>
      </w:pPr>
      <w:r>
        <w:t xml:space="preserve">The only potentially applicable condition is set out at Article 6(1)(f) which states: </w:t>
      </w:r>
      <w:r>
        <w:rPr>
          <w:i/>
          <w:iCs/>
        </w:rP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w:t>
      </w:r>
    </w:p>
    <w:p w14:paraId="2519ED5E" w14:textId="77777777" w:rsidR="00661166" w:rsidRDefault="00661166" w:rsidP="00661166">
      <w:pPr>
        <w:tabs>
          <w:tab w:val="left" w:pos="5400"/>
        </w:tabs>
      </w:pPr>
      <w:r>
        <w:t>Whilst I accept that you may have a legitimate interest with regards the disclosure, I am nonetheless of the view that those interests are overridden by the interests or fundamental rights and freedoms of the data subject(s). To explain, all Freedom of Information requests are published on our website and providing details regarding this incident would therefore be a public disclosure. On that basis, it is my view that disclosure of the information sought would be unlawful.</w:t>
      </w:r>
    </w:p>
    <w:p w14:paraId="6EB3EC36" w14:textId="77777777" w:rsidR="00661166" w:rsidRDefault="00661166" w:rsidP="00661166">
      <w:r>
        <w:rPr>
          <w:b/>
        </w:rPr>
        <w:t>Public Interest Test</w:t>
      </w:r>
    </w:p>
    <w:p w14:paraId="0779D53F" w14:textId="77777777" w:rsidR="00661166" w:rsidRDefault="00661166" w:rsidP="00661166">
      <w:pPr>
        <w:rPr>
          <w:lang w:val="en-US"/>
        </w:rPr>
      </w:pPr>
      <w:r>
        <w:rPr>
          <w:lang w:val="en-US"/>
        </w:rPr>
        <w:t>I appreciate there is a degree of interest in the release of such information: however this must be tempered against what is of interest to the public and what is in the public interest.</w:t>
      </w:r>
    </w:p>
    <w:p w14:paraId="67F68EA7" w14:textId="77777777" w:rsidR="00661166" w:rsidRDefault="00661166" w:rsidP="00661166">
      <w:pPr>
        <w:rPr>
          <w:rFonts w:eastAsia="Times New Roman"/>
          <w:color w:val="000000"/>
          <w:lang w:val="en-US" w:eastAsia="en-GB"/>
        </w:rPr>
      </w:pPr>
      <w:r>
        <w:rPr>
          <w:rFonts w:eastAsia="Times New Roman"/>
          <w:color w:val="000000"/>
          <w:lang w:eastAsia="en-GB"/>
        </w:rPr>
        <w:t>The Act does not define the public interest, however, it has been described as “something which is of serious concern and benefit to the public”, not merely something of individual interest. In other words, it serves the interests of the public.</w:t>
      </w:r>
    </w:p>
    <w:p w14:paraId="78CB826B" w14:textId="77777777" w:rsidR="00661166" w:rsidRDefault="00661166" w:rsidP="00661166">
      <w:r>
        <w:t xml:space="preserve">It is in the public interest that an understanding exists as to the processes involved in police investigations and in their relative success. This is particularly true in investigations, </w:t>
      </w:r>
      <w:r>
        <w:lastRenderedPageBreak/>
        <w:t xml:space="preserve">therefore, accountability and transparency relating to the actions of Police Scotland and its officers would favour disclosure of the information. </w:t>
      </w:r>
    </w:p>
    <w:p w14:paraId="32573656" w14:textId="77777777" w:rsidR="00661166" w:rsidRDefault="00661166" w:rsidP="00661166">
      <w:r>
        <w:t>That said, when the Freedom of Information Bill was considered by the Scottish Parliament, the then Lord Advocate stated that the exemptions detailed in section 34(1) were essential for an effective justice system.  Section 34, has no harm test and information will be exempt from disclosure simply because it has, at some point, been held by an authority for any of these purposes listed.</w:t>
      </w:r>
    </w:p>
    <w:p w14:paraId="61912830" w14:textId="49524D6E" w:rsidR="00E90585" w:rsidRPr="00B11A55" w:rsidRDefault="00661166" w:rsidP="009949F7">
      <w:r>
        <w:t>Accordingly, I can find no public interest in the disclosure of the requested information.</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2F300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37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840330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37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A6269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37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4E2AA0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370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8AACD1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370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32ECBA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370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218C5"/>
    <w:rsid w:val="00141533"/>
    <w:rsid w:val="00167528"/>
    <w:rsid w:val="00195CC4"/>
    <w:rsid w:val="001B65AC"/>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45CFA"/>
    <w:rsid w:val="00661166"/>
    <w:rsid w:val="006D5799"/>
    <w:rsid w:val="00750D83"/>
    <w:rsid w:val="00785DBC"/>
    <w:rsid w:val="00793DD5"/>
    <w:rsid w:val="007D55F6"/>
    <w:rsid w:val="007F490F"/>
    <w:rsid w:val="0086779C"/>
    <w:rsid w:val="00874BFD"/>
    <w:rsid w:val="008964EF"/>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370B"/>
    <w:rsid w:val="00C14FF4"/>
    <w:rsid w:val="00C606A2"/>
    <w:rsid w:val="00C63872"/>
    <w:rsid w:val="00C84948"/>
    <w:rsid w:val="00CC3C9D"/>
    <w:rsid w:val="00CF1111"/>
    <w:rsid w:val="00D05706"/>
    <w:rsid w:val="00D27DC5"/>
    <w:rsid w:val="00D340B6"/>
    <w:rsid w:val="00D47E36"/>
    <w:rsid w:val="00E004C1"/>
    <w:rsid w:val="00E55D79"/>
    <w:rsid w:val="00E90585"/>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871115038">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http://www.w3.org/XML/1998/namespace"/>
    <ds:schemaRef ds:uri="http://schemas.openxmlformats.org/package/2006/metadata/core-properties"/>
    <ds:schemaRef ds:uri="http://purl.org/dc/terms/"/>
    <ds:schemaRef ds:uri="http://purl.org/dc/dcmitype/"/>
    <ds:schemaRef ds:uri="http://schemas.microsoft.com/office/infopath/2007/PartnerControls"/>
    <ds:schemaRef ds:uri="0e32d40b-a8f5-4c24-a46b-b72b5f0b9b52"/>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886</Words>
  <Characters>5054</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2024-06-28T09:52:00Z</cp:lastPrinted>
  <dcterms:created xsi:type="dcterms:W3CDTF">2024-06-21T13:20:00Z</dcterms:created>
  <dcterms:modified xsi:type="dcterms:W3CDTF">2024-06-28T09:52:00Z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