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112FC3" w:rsidR="00B17211" w:rsidRPr="00B17211" w:rsidRDefault="00B17211" w:rsidP="007F490F">
            <w:r w:rsidRPr="007F490F">
              <w:rPr>
                <w:rStyle w:val="Heading2Char"/>
              </w:rPr>
              <w:t>Our reference:</w:t>
            </w:r>
            <w:r>
              <w:t xml:space="preserve">  FOI 2</w:t>
            </w:r>
            <w:r w:rsidR="00B654B6">
              <w:t>4</w:t>
            </w:r>
            <w:r>
              <w:t>-</w:t>
            </w:r>
            <w:r w:rsidR="00955AA8">
              <w:t>3193</w:t>
            </w:r>
          </w:p>
          <w:p w14:paraId="34BDABA6" w14:textId="0E87CEE1" w:rsidR="00B17211" w:rsidRDefault="00456324" w:rsidP="00EE2373">
            <w:r w:rsidRPr="007F490F">
              <w:rPr>
                <w:rStyle w:val="Heading2Char"/>
              </w:rPr>
              <w:t>Respon</w:t>
            </w:r>
            <w:r w:rsidR="007D55F6">
              <w:rPr>
                <w:rStyle w:val="Heading2Char"/>
              </w:rPr>
              <w:t>ded to:</w:t>
            </w:r>
            <w:r w:rsidR="007F490F">
              <w:t xml:space="preserve">  </w:t>
            </w:r>
            <w:r w:rsidR="00A3716E">
              <w:t>18</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FD36AB" w14:textId="24CDBF35" w:rsidR="00955AA8" w:rsidRDefault="00955AA8" w:rsidP="003E4461">
      <w:pPr>
        <w:pStyle w:val="ListParagraph"/>
        <w:numPr>
          <w:ilvl w:val="0"/>
          <w:numId w:val="2"/>
        </w:numPr>
        <w:tabs>
          <w:tab w:val="left" w:pos="5400"/>
        </w:tabs>
        <w:rPr>
          <w:rFonts w:eastAsiaTheme="majorEastAsia" w:cstheme="majorBidi"/>
          <w:b/>
          <w:color w:val="000000" w:themeColor="text1"/>
          <w:szCs w:val="26"/>
        </w:rPr>
      </w:pPr>
      <w:r w:rsidRPr="003E4461">
        <w:rPr>
          <w:rFonts w:eastAsiaTheme="majorEastAsia" w:cstheme="majorBidi"/>
          <w:b/>
          <w:color w:val="000000" w:themeColor="text1"/>
          <w:szCs w:val="26"/>
        </w:rPr>
        <w:t>In each of the years since 1st April 2014 to present day, how many serving police officers have been suspended from duty who have were, at the time of their suspension, in a temporary or acting promoted rank?</w:t>
      </w:r>
    </w:p>
    <w:p w14:paraId="40B69F58" w14:textId="77777777" w:rsidR="003E4461" w:rsidRPr="003E4461" w:rsidRDefault="003E4461" w:rsidP="003E4461">
      <w:pPr>
        <w:pStyle w:val="ListParagraph"/>
        <w:tabs>
          <w:tab w:val="left" w:pos="5400"/>
        </w:tabs>
        <w:ind w:left="360"/>
        <w:rPr>
          <w:rFonts w:eastAsiaTheme="majorEastAsia" w:cstheme="majorBidi"/>
          <w:b/>
          <w:color w:val="000000" w:themeColor="text1"/>
          <w:szCs w:val="26"/>
        </w:rPr>
      </w:pPr>
    </w:p>
    <w:p w14:paraId="55A48D4E" w14:textId="5BA68C9A" w:rsidR="003E4461" w:rsidRPr="003E4461" w:rsidRDefault="003E4461" w:rsidP="003E4461">
      <w:pPr>
        <w:pStyle w:val="ListParagraph"/>
        <w:numPr>
          <w:ilvl w:val="0"/>
          <w:numId w:val="2"/>
        </w:numPr>
        <w:tabs>
          <w:tab w:val="left" w:pos="5400"/>
        </w:tabs>
        <w:rPr>
          <w:rFonts w:eastAsiaTheme="majorEastAsia" w:cstheme="majorBidi"/>
          <w:b/>
          <w:color w:val="000000" w:themeColor="text1"/>
          <w:szCs w:val="26"/>
        </w:rPr>
      </w:pPr>
      <w:r w:rsidRPr="003E4461">
        <w:rPr>
          <w:rFonts w:eastAsiaTheme="majorEastAsia" w:cstheme="majorBidi"/>
          <w:b/>
          <w:color w:val="000000" w:themeColor="text1"/>
          <w:szCs w:val="26"/>
        </w:rPr>
        <w:t>Of those officers, for each year, how many were reverted to their substantive rank during the period of their suspension?</w:t>
      </w:r>
    </w:p>
    <w:p w14:paraId="6E1870F7" w14:textId="77777777" w:rsidR="00955AA8" w:rsidRDefault="00955AA8" w:rsidP="00955AA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09BB6AC" w14:textId="77777777" w:rsidR="003E4461" w:rsidRDefault="00955AA8" w:rsidP="00955AA8">
      <w:pPr>
        <w:rPr>
          <w:rFonts w:eastAsiaTheme="majorEastAsia" w:cstheme="majorBidi"/>
          <w:bCs/>
          <w:color w:val="000000" w:themeColor="text1"/>
          <w:szCs w:val="26"/>
        </w:rPr>
      </w:pPr>
      <w:r w:rsidRPr="00955AA8">
        <w:rPr>
          <w:rFonts w:eastAsiaTheme="majorEastAsia" w:cstheme="majorBidi"/>
          <w:bCs/>
          <w:color w:val="000000" w:themeColor="text1"/>
          <w:szCs w:val="26"/>
        </w:rPr>
        <w:t xml:space="preserve">By way of explanation, this information is not centrally recorded. To accurately answer your request, a manual review of all records </w:t>
      </w:r>
      <w:r>
        <w:rPr>
          <w:rFonts w:eastAsiaTheme="majorEastAsia" w:cstheme="majorBidi"/>
          <w:bCs/>
          <w:color w:val="000000" w:themeColor="text1"/>
          <w:szCs w:val="26"/>
        </w:rPr>
        <w:t xml:space="preserve">from the last 10 years </w:t>
      </w:r>
      <w:r w:rsidRPr="00955AA8">
        <w:rPr>
          <w:rFonts w:eastAsiaTheme="majorEastAsia" w:cstheme="majorBidi"/>
          <w:bCs/>
          <w:color w:val="000000" w:themeColor="text1"/>
          <w:szCs w:val="26"/>
        </w:rPr>
        <w:t xml:space="preserve">would be required. </w:t>
      </w:r>
    </w:p>
    <w:p w14:paraId="2326F0ED" w14:textId="072B9EFA" w:rsidR="00955AA8" w:rsidRDefault="00955AA8" w:rsidP="00955AA8">
      <w:r w:rsidRPr="00955AA8">
        <w:rPr>
          <w:rFonts w:eastAsiaTheme="majorEastAsia" w:cstheme="majorBidi"/>
          <w:bCs/>
          <w:color w:val="000000" w:themeColor="text1"/>
          <w:szCs w:val="26"/>
        </w:rPr>
        <w:t>These files would have to be cross referenced with Police Scotland’s System to Co-ordination Personnel and Establishment (SCOPE) database</w:t>
      </w:r>
      <w:r>
        <w:rPr>
          <w:rFonts w:eastAsiaTheme="majorEastAsia" w:cstheme="majorBidi"/>
          <w:bCs/>
          <w:color w:val="000000" w:themeColor="text1"/>
          <w:szCs w:val="26"/>
        </w:rPr>
        <w:t xml:space="preserve"> </w:t>
      </w:r>
      <w:r w:rsidRPr="00955AA8">
        <w:rPr>
          <w:rFonts w:eastAsiaTheme="majorEastAsia" w:cstheme="majorBidi"/>
          <w:bCs/>
          <w:color w:val="000000" w:themeColor="text1"/>
          <w:szCs w:val="26"/>
        </w:rPr>
        <w:t xml:space="preserve">to confirm what rank they were at the time and if </w:t>
      </w:r>
      <w:r w:rsidR="00064668">
        <w:rPr>
          <w:rFonts w:eastAsiaTheme="majorEastAsia" w:cstheme="majorBidi"/>
          <w:bCs/>
          <w:color w:val="000000" w:themeColor="text1"/>
          <w:szCs w:val="26"/>
        </w:rPr>
        <w:t xml:space="preserve">this was </w:t>
      </w:r>
      <w:r w:rsidRPr="00955AA8">
        <w:rPr>
          <w:rFonts w:eastAsiaTheme="majorEastAsia" w:cstheme="majorBidi"/>
          <w:bCs/>
          <w:color w:val="000000" w:themeColor="text1"/>
          <w:szCs w:val="26"/>
        </w:rPr>
        <w:t>temp</w:t>
      </w:r>
      <w:r>
        <w:rPr>
          <w:rFonts w:eastAsiaTheme="majorEastAsia" w:cstheme="majorBidi"/>
          <w:bCs/>
          <w:color w:val="000000" w:themeColor="text1"/>
          <w:szCs w:val="26"/>
        </w:rPr>
        <w:t xml:space="preserve">orary or </w:t>
      </w:r>
      <w:r w:rsidR="00064668">
        <w:rPr>
          <w:rFonts w:eastAsiaTheme="majorEastAsia" w:cstheme="majorBidi"/>
          <w:bCs/>
          <w:color w:val="000000" w:themeColor="text1"/>
          <w:szCs w:val="26"/>
        </w:rPr>
        <w:t xml:space="preserve">an </w:t>
      </w:r>
      <w:r>
        <w:rPr>
          <w:rFonts w:eastAsiaTheme="majorEastAsia" w:cstheme="majorBidi"/>
          <w:bCs/>
          <w:color w:val="000000" w:themeColor="text1"/>
          <w:szCs w:val="26"/>
        </w:rPr>
        <w:t>acting promoted rank</w:t>
      </w:r>
      <w:r w:rsidRPr="00955AA8">
        <w:rPr>
          <w:rFonts w:eastAsiaTheme="majorEastAsia" w:cstheme="majorBidi"/>
          <w:bCs/>
          <w:color w:val="000000" w:themeColor="text1"/>
          <w:szCs w:val="26"/>
        </w:rPr>
        <w:t>.</w:t>
      </w:r>
      <w:r>
        <w:rPr>
          <w:rFonts w:eastAsiaTheme="majorEastAsia" w:cstheme="majorBidi"/>
          <w:bCs/>
          <w:color w:val="000000" w:themeColor="text1"/>
          <w:szCs w:val="26"/>
        </w:rPr>
        <w:t xml:space="preserve"> </w:t>
      </w:r>
      <w:r>
        <w:t>As such, this is an exercise which would exceed the cost limit set out in the Fees Regulations.</w:t>
      </w:r>
    </w:p>
    <w:p w14:paraId="16E252B5" w14:textId="61A8435D" w:rsidR="003E4461" w:rsidRDefault="003E4461" w:rsidP="003E4461">
      <w:r>
        <w:t>Furthermore,</w:t>
      </w:r>
      <w:r w:rsidRPr="00AE0C72">
        <w:t xml:space="preserve"> Police Scotland’s Professional Standards Department</w:t>
      </w:r>
      <w:r>
        <w:t xml:space="preserve"> (PSD)</w:t>
      </w:r>
      <w:r w:rsidRPr="00AE0C72">
        <w:t xml:space="preserve"> has overall responsibility for submitting a formal request to the Deputy Chief Constable (Designate) to impose formal restrictions</w:t>
      </w:r>
      <w:r>
        <w:t>.</w:t>
      </w:r>
    </w:p>
    <w:p w14:paraId="2E036178" w14:textId="2E875F69" w:rsidR="00500458" w:rsidRDefault="003E4461" w:rsidP="00500458">
      <w:r>
        <w:t>H</w:t>
      </w:r>
      <w:r w:rsidRPr="00F432C8">
        <w:t>owever, they do not hold any information regarding rationale for any of those acting or temp</w:t>
      </w:r>
      <w:r>
        <w:t>orary</w:t>
      </w:r>
      <w:r w:rsidRPr="00F432C8">
        <w:t xml:space="preserve"> ranks that may have subsequently been withdrawn and are unable to confirm if such withdrawals were as a direct result of being placed on restricted duties.</w:t>
      </w:r>
      <w:r>
        <w:t xml:space="preserve"> This information is held by division</w:t>
      </w:r>
      <w:r w:rsidR="009A371F">
        <w:t>, therefore, additional cross referencing between information held by PSD and that of division</w:t>
      </w:r>
      <w:r w:rsidR="00500458">
        <w:t xml:space="preserve"> </w:t>
      </w:r>
      <w:r w:rsidR="009A371F">
        <w:t xml:space="preserve">would be required and again, </w:t>
      </w:r>
      <w:r w:rsidR="00500458">
        <w:t>this is an exercise which would exceed the cost limit set out in the Fees Regulations.</w:t>
      </w:r>
    </w:p>
    <w:p w14:paraId="55D2B78C" w14:textId="52BEF1FD" w:rsidR="003E4461" w:rsidRPr="002E623B" w:rsidRDefault="003E4461" w:rsidP="003E4461"/>
    <w:p w14:paraId="7D8737A9" w14:textId="038BB330" w:rsidR="00955AA8" w:rsidRPr="00955AA8" w:rsidRDefault="00955AA8" w:rsidP="00955AA8"/>
    <w:p w14:paraId="16BD9CBC" w14:textId="77777777" w:rsidR="00955AA8" w:rsidRDefault="00955AA8" w:rsidP="00793DD5"/>
    <w:p w14:paraId="34BDABBE" w14:textId="2E9EA21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EC9E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1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F0BE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1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9DC61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1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F1974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16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3F357A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1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45638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16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74AAA"/>
    <w:multiLevelType w:val="hybridMultilevel"/>
    <w:tmpl w:val="5F4C6A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52516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4668"/>
    <w:rsid w:val="00090F3B"/>
    <w:rsid w:val="000C316A"/>
    <w:rsid w:val="000E2F19"/>
    <w:rsid w:val="000E6526"/>
    <w:rsid w:val="00141533"/>
    <w:rsid w:val="001576DD"/>
    <w:rsid w:val="00167528"/>
    <w:rsid w:val="00195CC4"/>
    <w:rsid w:val="001E3CE6"/>
    <w:rsid w:val="00201727"/>
    <w:rsid w:val="00207326"/>
    <w:rsid w:val="00253DF6"/>
    <w:rsid w:val="00255F1E"/>
    <w:rsid w:val="002B7114"/>
    <w:rsid w:val="00332319"/>
    <w:rsid w:val="0036503B"/>
    <w:rsid w:val="00387C21"/>
    <w:rsid w:val="003D6D03"/>
    <w:rsid w:val="003E12CA"/>
    <w:rsid w:val="003E4461"/>
    <w:rsid w:val="004010DC"/>
    <w:rsid w:val="004113D3"/>
    <w:rsid w:val="004341F0"/>
    <w:rsid w:val="00456324"/>
    <w:rsid w:val="00464084"/>
    <w:rsid w:val="00475460"/>
    <w:rsid w:val="00490317"/>
    <w:rsid w:val="00491644"/>
    <w:rsid w:val="00496A08"/>
    <w:rsid w:val="004E1605"/>
    <w:rsid w:val="004F653C"/>
    <w:rsid w:val="00500458"/>
    <w:rsid w:val="00540A52"/>
    <w:rsid w:val="00557306"/>
    <w:rsid w:val="0060183F"/>
    <w:rsid w:val="00645CFA"/>
    <w:rsid w:val="00657A5E"/>
    <w:rsid w:val="006D077B"/>
    <w:rsid w:val="006D5799"/>
    <w:rsid w:val="00743BB0"/>
    <w:rsid w:val="00750D83"/>
    <w:rsid w:val="00752ED6"/>
    <w:rsid w:val="00785DBC"/>
    <w:rsid w:val="00793DD5"/>
    <w:rsid w:val="007D55F6"/>
    <w:rsid w:val="007F490F"/>
    <w:rsid w:val="0080345C"/>
    <w:rsid w:val="008060E5"/>
    <w:rsid w:val="008328EB"/>
    <w:rsid w:val="0083591E"/>
    <w:rsid w:val="0086779C"/>
    <w:rsid w:val="00874BFD"/>
    <w:rsid w:val="008964EF"/>
    <w:rsid w:val="00915E01"/>
    <w:rsid w:val="00955AA8"/>
    <w:rsid w:val="009631A4"/>
    <w:rsid w:val="00977296"/>
    <w:rsid w:val="009A371F"/>
    <w:rsid w:val="00A061E3"/>
    <w:rsid w:val="00A206D0"/>
    <w:rsid w:val="00A25E93"/>
    <w:rsid w:val="00A320FF"/>
    <w:rsid w:val="00A3716E"/>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B5ACA"/>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00247">
      <w:bodyDiv w:val="1"/>
      <w:marLeft w:val="0"/>
      <w:marRight w:val="0"/>
      <w:marTop w:val="0"/>
      <w:marBottom w:val="0"/>
      <w:divBdr>
        <w:top w:val="none" w:sz="0" w:space="0" w:color="auto"/>
        <w:left w:val="none" w:sz="0" w:space="0" w:color="auto"/>
        <w:bottom w:val="none" w:sz="0" w:space="0" w:color="auto"/>
        <w:right w:val="none" w:sz="0" w:space="0" w:color="auto"/>
      </w:divBdr>
    </w:div>
    <w:div w:id="19721293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473</Words>
  <Characters>2697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