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7F1E54E" w14:textId="77777777" w:rsidTr="00540A52">
        <w:trPr>
          <w:trHeight w:val="2552"/>
          <w:tblHeader/>
        </w:trPr>
        <w:tc>
          <w:tcPr>
            <w:tcW w:w="2269" w:type="dxa"/>
          </w:tcPr>
          <w:p w14:paraId="07F1E54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7F1E563" wp14:editId="07F1E56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7F1E54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7F1E54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7F1E54C" w14:textId="757470D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D416B">
              <w:t>0302</w:t>
            </w:r>
            <w:bookmarkStart w:id="0" w:name="_GoBack"/>
            <w:bookmarkEnd w:id="0"/>
          </w:p>
          <w:p w14:paraId="07F1E54D" w14:textId="77777777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14:paraId="07F1E54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7F1E550" w14:textId="77777777" w:rsidR="007607CB" w:rsidRPr="007607CB" w:rsidRDefault="007607CB" w:rsidP="007607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607CB">
        <w:rPr>
          <w:rFonts w:eastAsiaTheme="majorEastAsia" w:cstheme="majorBidi"/>
          <w:b/>
          <w:color w:val="000000" w:themeColor="text1"/>
          <w:szCs w:val="26"/>
        </w:rPr>
        <w:t xml:space="preserve">How many calls to your service through 999 have been repeat calls related to the same case/callout? </w:t>
      </w:r>
    </w:p>
    <w:p w14:paraId="07F1E551" w14:textId="77777777" w:rsidR="007607CB" w:rsidRPr="007607CB" w:rsidRDefault="007607CB" w:rsidP="007607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607CB">
        <w:rPr>
          <w:rFonts w:eastAsiaTheme="majorEastAsia" w:cstheme="majorBidi"/>
          <w:b/>
          <w:color w:val="000000" w:themeColor="text1"/>
          <w:szCs w:val="26"/>
        </w:rPr>
        <w:t xml:space="preserve">Could you please break this down by response category, e.g. Category 1, Category 2…. </w:t>
      </w:r>
    </w:p>
    <w:p w14:paraId="07F1E552" w14:textId="77777777" w:rsidR="007607CB" w:rsidRPr="007607CB" w:rsidRDefault="007607CB" w:rsidP="007607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607CB">
        <w:rPr>
          <w:rFonts w:eastAsiaTheme="majorEastAsia" w:cstheme="majorBidi"/>
          <w:b/>
          <w:color w:val="000000" w:themeColor="text1"/>
          <w:szCs w:val="26"/>
        </w:rPr>
        <w:t xml:space="preserve">Could you also please let me know the case with the highest number of repeat calls for each category. </w:t>
      </w:r>
    </w:p>
    <w:p w14:paraId="07F1E553" w14:textId="77777777" w:rsidR="007607CB" w:rsidRDefault="007607CB" w:rsidP="007607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607CB">
        <w:rPr>
          <w:rFonts w:eastAsiaTheme="majorEastAsia" w:cstheme="majorBidi"/>
          <w:b/>
          <w:color w:val="000000" w:themeColor="text1"/>
          <w:szCs w:val="26"/>
        </w:rPr>
        <w:t>Could you please provide me with this information for 2020, 2021 and 2022.</w:t>
      </w:r>
    </w:p>
    <w:p w14:paraId="07F1E554" w14:textId="77777777" w:rsidR="007607CB" w:rsidRDefault="007607CB" w:rsidP="007607CB">
      <w:pPr>
        <w:tabs>
          <w:tab w:val="left" w:pos="5400"/>
        </w:tabs>
      </w:pPr>
      <w:r>
        <w:t>In regards to your questions I regret to inform you that I am unable to provide you with the information you have requested, as it would prove too costly to do so within the context of the fee regulations.</w:t>
      </w:r>
    </w:p>
    <w:p w14:paraId="07F1E555" w14:textId="77777777" w:rsidR="007607CB" w:rsidRDefault="007607CB" w:rsidP="007607CB">
      <w:pPr>
        <w:tabs>
          <w:tab w:val="left" w:pos="5400"/>
        </w:tabs>
      </w:pPr>
      <w:r>
        <w:t>As you may be aware the current cost threshold is £600 and I estimate that it would cost well in excess of this amount to process your request.</w:t>
      </w:r>
    </w:p>
    <w:p w14:paraId="07F1E556" w14:textId="77777777" w:rsidR="007607CB" w:rsidRDefault="007607CB" w:rsidP="007607CB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7F1E557" w14:textId="77777777" w:rsidR="007607CB" w:rsidRDefault="007607CB" w:rsidP="007607CB">
      <w:pPr>
        <w:tabs>
          <w:tab w:val="left" w:pos="5400"/>
        </w:tabs>
      </w:pPr>
      <w:r>
        <w:t>By way of explanation, w</w:t>
      </w:r>
      <w:r w:rsidRPr="007607CB">
        <w:t>hen a duplicate incident comes in to Police Scotland, it is recorded in the same way as any other incident, a THRIVE assessment is carried out and the incident is sent to the Area Control Room if it is a dynamic ongoing incident. If there is already an incident with the same details on it, the control room staff will recognise this and close this incident as a duplicate incident. The incidents are cross referred however this is not a searchable function and would require each incide</w:t>
      </w:r>
      <w:r>
        <w:t xml:space="preserve">nt to be opened to </w:t>
      </w:r>
      <w:r w:rsidRPr="007607CB">
        <w:t>cross refer to each specific incident.</w:t>
      </w:r>
      <w:r>
        <w:t xml:space="preserve">  </w:t>
      </w:r>
    </w:p>
    <w:p w14:paraId="07F1E558" w14:textId="77777777" w:rsidR="007607CB" w:rsidRDefault="007607CB" w:rsidP="007607CB">
      <w:pPr>
        <w:tabs>
          <w:tab w:val="left" w:pos="5400"/>
        </w:tabs>
      </w:pPr>
      <w:r>
        <w:t xml:space="preserve">This search is further complicated in that if a duplicate call is received and identified before an new incident is logged, the information from this call would be added to the initial </w:t>
      </w:r>
      <w:r>
        <w:lastRenderedPageBreak/>
        <w:t xml:space="preserve">incident with no additional incident being created.  </w:t>
      </w:r>
      <w:r w:rsidR="00625CEB">
        <w:t xml:space="preserve">It is further complicated still in that the priority of an incident can change during the lifetime of the incident.  </w:t>
      </w:r>
      <w:r>
        <w:t>In order to confirm how many incidents had duplicate calls made about them, each incident for the 3 year timescale requested would need to be manually read to confirm if it was a duplicate.</w:t>
      </w:r>
    </w:p>
    <w:p w14:paraId="07F1E559" w14:textId="77777777" w:rsidR="007607CB" w:rsidRDefault="007607CB" w:rsidP="007607CB">
      <w:pPr>
        <w:tabs>
          <w:tab w:val="left" w:pos="5400"/>
        </w:tabs>
      </w:pPr>
      <w:r>
        <w:t xml:space="preserve">Police Scotland received over a million calls each year with many of these resulting in incidents being created.  In order to complete your request, thousands of hours of work would be required. </w:t>
      </w:r>
      <w:r w:rsidR="00625CEB">
        <w:t>This is before considering the issues caused by the potential change in incident priorities and that the duplicate incident may have a different priority than the initial one.</w:t>
      </w:r>
    </w:p>
    <w:p w14:paraId="07F1E55A" w14:textId="77777777" w:rsidR="00496A08" w:rsidRDefault="007607CB" w:rsidP="007607CB">
      <w:pPr>
        <w:tabs>
          <w:tab w:val="left" w:pos="5400"/>
        </w:tabs>
      </w:pPr>
      <w:r>
        <w:t>Police Scotland have assessed that the £600 cost limit within the Act equates to 40 hours of work and so this part of your request would breach the cost threshold.</w:t>
      </w:r>
    </w:p>
    <w:p w14:paraId="07F1E55B" w14:textId="77777777" w:rsidR="007607CB" w:rsidRDefault="007607CB" w:rsidP="007607CB">
      <w:pPr>
        <w:tabs>
          <w:tab w:val="left" w:pos="5400"/>
        </w:tabs>
      </w:pPr>
      <w:r>
        <w:t>Unfortunately I do not believe there is a way to refine your request to comply with the cost limit with the Act.  Even looking at only incidents specifically marked as a duplicate would require a manual review with there being 338,990 of these over the period requested.</w:t>
      </w:r>
    </w:p>
    <w:p w14:paraId="07F1E55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7F1E55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7F1E55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7F1E55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7F1E56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7F1E56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7F1E562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1E567" w14:textId="77777777" w:rsidR="00195CC4" w:rsidRDefault="00195CC4" w:rsidP="00491644">
      <w:r>
        <w:separator/>
      </w:r>
    </w:p>
  </w:endnote>
  <w:endnote w:type="continuationSeparator" w:id="0">
    <w:p w14:paraId="07F1E56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E56C" w14:textId="77777777" w:rsidR="00491644" w:rsidRDefault="00491644">
    <w:pPr>
      <w:pStyle w:val="Footer"/>
    </w:pPr>
  </w:p>
  <w:p w14:paraId="07F1E56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0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E56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7F1E574" wp14:editId="07F1E57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7F1E576" wp14:editId="07F1E5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7F1E56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0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E572" w14:textId="77777777" w:rsidR="00491644" w:rsidRDefault="00491644">
    <w:pPr>
      <w:pStyle w:val="Footer"/>
    </w:pPr>
  </w:p>
  <w:p w14:paraId="07F1E573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0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1E565" w14:textId="77777777" w:rsidR="00195CC4" w:rsidRDefault="00195CC4" w:rsidP="00491644">
      <w:r>
        <w:separator/>
      </w:r>
    </w:p>
  </w:footnote>
  <w:footnote w:type="continuationSeparator" w:id="0">
    <w:p w14:paraId="07F1E56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E569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0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F1E56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E56B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0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E570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09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F1E57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14B58"/>
    <w:rsid w:val="004341F0"/>
    <w:rsid w:val="00456324"/>
    <w:rsid w:val="00475460"/>
    <w:rsid w:val="0048097D"/>
    <w:rsid w:val="00490317"/>
    <w:rsid w:val="00491644"/>
    <w:rsid w:val="00496A08"/>
    <w:rsid w:val="004E1605"/>
    <w:rsid w:val="004F653C"/>
    <w:rsid w:val="00540A52"/>
    <w:rsid w:val="00557306"/>
    <w:rsid w:val="00625CEB"/>
    <w:rsid w:val="006D5799"/>
    <w:rsid w:val="00750D83"/>
    <w:rsid w:val="007607CB"/>
    <w:rsid w:val="00793DD5"/>
    <w:rsid w:val="007D55F6"/>
    <w:rsid w:val="007F490F"/>
    <w:rsid w:val="0086779C"/>
    <w:rsid w:val="00874BFD"/>
    <w:rsid w:val="008964EF"/>
    <w:rsid w:val="009631A4"/>
    <w:rsid w:val="00977296"/>
    <w:rsid w:val="009D416B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F1E54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6A6E5-2D23-43A1-AC95-1ED2311D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E781B-28C4-4C2D-884A-30627C288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3D559-8F86-4661-B263-036620CECC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2023-02-24T09:55:00Z</cp:lastPrinted>
  <dcterms:created xsi:type="dcterms:W3CDTF">2023-02-24T09:55:00Z</dcterms:created>
  <dcterms:modified xsi:type="dcterms:W3CDTF">2023-02-24T10:08:00Z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