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3B0804F8" w:rsidR="0011137F" w:rsidRDefault="00B17211" w:rsidP="0011137F">
            <w:r w:rsidRPr="007F490F">
              <w:rPr>
                <w:rStyle w:val="Heading2Char"/>
              </w:rPr>
              <w:t>Our reference:</w:t>
            </w:r>
            <w:r>
              <w:t xml:space="preserve">  FOI 2</w:t>
            </w:r>
            <w:r w:rsidR="00706E8D">
              <w:t>4</w:t>
            </w:r>
            <w:r w:rsidR="00184E84">
              <w:t>-</w:t>
            </w:r>
            <w:r w:rsidR="00E825F4">
              <w:t>3265</w:t>
            </w:r>
          </w:p>
          <w:p w14:paraId="5BEC4C5F" w14:textId="73801BB4"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961F08">
              <w:t>January 25</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8BA119D" w14:textId="54F98B36" w:rsidR="00E825F4" w:rsidRDefault="00E825F4" w:rsidP="00E825F4">
      <w:pPr>
        <w:pStyle w:val="Heading2"/>
      </w:pPr>
      <w:r>
        <w:t xml:space="preserve">I want to know how many complaints you have had in the last year about officers in Police Scotland and how many were upheld. </w:t>
      </w:r>
    </w:p>
    <w:p w14:paraId="5CDB8792" w14:textId="77777777" w:rsidR="001C1CE4" w:rsidRDefault="001C1CE4" w:rsidP="00A66FC2">
      <w:r>
        <w:t>The information sought is publicly available.</w:t>
      </w:r>
    </w:p>
    <w:p w14:paraId="7967431F" w14:textId="26537C74" w:rsidR="00A66FC2" w:rsidRDefault="00A66FC2" w:rsidP="001C1CE4">
      <w:r>
        <w:t>Police Scotland produces reports for the members of the Complaints and Conduct Committee, for the purposes of noting, statistical information on the overarching performance activity in relation to complaints and conduct matters about members of Police Scotland.</w:t>
      </w:r>
    </w:p>
    <w:p w14:paraId="61FCFA14" w14:textId="559AC55A" w:rsidR="001C1CE4" w:rsidRDefault="001C1CE4" w:rsidP="001C1CE4">
      <w:r>
        <w:t xml:space="preserve">The information is therefore held by Police Scotland, but I am refusing to provide it in terms of section 16(1) of the Act on the basis that the section 25(1) exemption applies: “Information which the applicant can reasonably obtain other than by requesting it </w:t>
      </w:r>
      <w:r w:rsidR="006A1113">
        <w:t xml:space="preserve">under section 1(1) </w:t>
      </w:r>
      <w:r>
        <w:t>is exempt information”.</w:t>
      </w:r>
    </w:p>
    <w:p w14:paraId="19A4027F" w14:textId="60CED8ED" w:rsidR="00A66FC2" w:rsidRDefault="00A66FC2" w:rsidP="00A66FC2">
      <w:r>
        <w:t>T</w:t>
      </w:r>
      <w:r w:rsidR="001C1CE4">
        <w:t>o assist, t</w:t>
      </w:r>
      <w:r>
        <w:t>he annual report for the 2023/24 period can be found at the link below:</w:t>
      </w:r>
    </w:p>
    <w:p w14:paraId="3152D4FA" w14:textId="69D4EE38" w:rsidR="00A66FC2" w:rsidRDefault="00A66FC2" w:rsidP="00A66FC2">
      <w:hyperlink r:id="rId8" w:history="1">
        <w:r w:rsidRPr="00A66FC2">
          <w:rPr>
            <w:color w:val="0000FF"/>
            <w:u w:val="single"/>
          </w:rPr>
          <w:t>complaints-conduct-committee-annual-report-2023-24.pdf</w:t>
        </w:r>
      </w:hyperlink>
    </w:p>
    <w:p w14:paraId="1A5C754F" w14:textId="2A2F4505" w:rsidR="00A66FC2" w:rsidRDefault="00A66FC2" w:rsidP="00A66FC2">
      <w:r>
        <w:t>The report was published in November 2024 and includes how many complaints Police Scotland received (Section 6; Table 1) and how many were upheld (Section 6; Table 10).</w:t>
      </w:r>
    </w:p>
    <w:p w14:paraId="580AE82A" w14:textId="1FB2AF11" w:rsidR="00A66FC2" w:rsidRDefault="00A66FC2" w:rsidP="00A66FC2">
      <w:r>
        <w:t>It should be noted that each complaint may involve multiple allegations where individual allegations can be upheld or not upheld independently of the other</w:t>
      </w:r>
      <w:r w:rsidR="00A217A9">
        <w:t>s</w:t>
      </w:r>
      <w:r>
        <w:t xml:space="preserve"> on each complaint.  Therefore, it is allegations which are upheld (or not) rather than complaints.  This explains why the number of allegations (Section 6, Table 4) is greater than the number of complaints received.</w:t>
      </w:r>
    </w:p>
    <w:p w14:paraId="0FE74F4E" w14:textId="4BA90789" w:rsidR="00AD2663" w:rsidRDefault="00A66FC2" w:rsidP="00A66FC2">
      <w:r>
        <w:t xml:space="preserve">Moreover, allegations received may remain subject to live enquiry and therefore may not yet be resulted. </w:t>
      </w:r>
      <w:r w:rsidR="006A1113">
        <w:t>Furthermore</w:t>
      </w:r>
      <w:r>
        <w:t>, allegations concluded within the reporting period may have been received prior to that period (e.g. 2023/24 upheld allegations may include allegations received in preceding financial years).</w:t>
      </w:r>
    </w:p>
    <w:p w14:paraId="4D18A1DE" w14:textId="77777777" w:rsidR="00A66FC2" w:rsidRPr="00A66FC2" w:rsidRDefault="00A66FC2" w:rsidP="003F2BCB">
      <w:pPr>
        <w:rPr>
          <w:rFonts w:ascii="Aptos" w:hAnsi="Aptos"/>
          <w:color w:val="FF0000"/>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7F999" w14:textId="77777777" w:rsidR="0067459F" w:rsidRDefault="0067459F" w:rsidP="00491644">
      <w:r>
        <w:separator/>
      </w:r>
    </w:p>
  </w:endnote>
  <w:endnote w:type="continuationSeparator" w:id="0">
    <w:p w14:paraId="2841D54C" w14:textId="77777777" w:rsidR="0067459F" w:rsidRDefault="0067459F"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AB0D" w14:textId="77777777" w:rsidR="00491644" w:rsidRDefault="00491644">
    <w:pPr>
      <w:pStyle w:val="Footer"/>
    </w:pPr>
  </w:p>
  <w:p w14:paraId="38F3C81F" w14:textId="15C281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11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2C9D4D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11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AAFB" w14:textId="77777777" w:rsidR="00491644" w:rsidRDefault="00491644">
    <w:pPr>
      <w:pStyle w:val="Footer"/>
    </w:pPr>
  </w:p>
  <w:p w14:paraId="338F501A" w14:textId="38F779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11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FF80D" w14:textId="77777777" w:rsidR="0067459F" w:rsidRDefault="0067459F" w:rsidP="00491644">
      <w:r>
        <w:separator/>
      </w:r>
    </w:p>
  </w:footnote>
  <w:footnote w:type="continuationSeparator" w:id="0">
    <w:p w14:paraId="2D8132A1" w14:textId="77777777" w:rsidR="0067459F" w:rsidRDefault="0067459F"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3497" w14:textId="7E571E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1113">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1576" w14:textId="014008F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11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0A72" w14:textId="3F8F2E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1113">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1C1CE4"/>
    <w:rsid w:val="00201EA3"/>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B0932"/>
    <w:rsid w:val="004E1605"/>
    <w:rsid w:val="004F4E24"/>
    <w:rsid w:val="004F653C"/>
    <w:rsid w:val="0050340A"/>
    <w:rsid w:val="00524696"/>
    <w:rsid w:val="00540A52"/>
    <w:rsid w:val="00557306"/>
    <w:rsid w:val="005816D1"/>
    <w:rsid w:val="00584F7D"/>
    <w:rsid w:val="005C0D87"/>
    <w:rsid w:val="005E6A4B"/>
    <w:rsid w:val="00663826"/>
    <w:rsid w:val="0067459F"/>
    <w:rsid w:val="006A1113"/>
    <w:rsid w:val="006B7DCB"/>
    <w:rsid w:val="00705EB9"/>
    <w:rsid w:val="00706E8D"/>
    <w:rsid w:val="00720E45"/>
    <w:rsid w:val="007371CC"/>
    <w:rsid w:val="00747352"/>
    <w:rsid w:val="00750D83"/>
    <w:rsid w:val="007635F3"/>
    <w:rsid w:val="00793DD5"/>
    <w:rsid w:val="007B04DB"/>
    <w:rsid w:val="007C03BC"/>
    <w:rsid w:val="007D2175"/>
    <w:rsid w:val="007D21C9"/>
    <w:rsid w:val="007D55F6"/>
    <w:rsid w:val="007F490F"/>
    <w:rsid w:val="007F759B"/>
    <w:rsid w:val="00844890"/>
    <w:rsid w:val="0086779C"/>
    <w:rsid w:val="00874BFD"/>
    <w:rsid w:val="008964EF"/>
    <w:rsid w:val="009363C7"/>
    <w:rsid w:val="00961F08"/>
    <w:rsid w:val="0096318D"/>
    <w:rsid w:val="009631A4"/>
    <w:rsid w:val="00977296"/>
    <w:rsid w:val="009B18EB"/>
    <w:rsid w:val="009E6113"/>
    <w:rsid w:val="00A217A9"/>
    <w:rsid w:val="00A25E93"/>
    <w:rsid w:val="00A30FA0"/>
    <w:rsid w:val="00A320FF"/>
    <w:rsid w:val="00A648A5"/>
    <w:rsid w:val="00A66FC2"/>
    <w:rsid w:val="00A67541"/>
    <w:rsid w:val="00A675BB"/>
    <w:rsid w:val="00A70AC0"/>
    <w:rsid w:val="00A755F9"/>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825F4"/>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690569527">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26788476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a.police.uk/spa-media/ju0n1hht/complaints-conduct-committee-annual-report-2023-24.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2730</Characters>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2025-01-14T10:51:00Z</dcterms:created>
  <dcterms:modified xsi:type="dcterms:W3CDTF">2025-01-14T10:51:00Z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