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023FEC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801F44">
              <w:t>1405</w:t>
            </w:r>
          </w:p>
          <w:p w14:paraId="34BDABA6" w14:textId="2531D4B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1F44">
              <w:t>28</w:t>
            </w:r>
            <w:r w:rsidR="00801F44" w:rsidRPr="00801F44">
              <w:rPr>
                <w:vertAlign w:val="superscript"/>
              </w:rPr>
              <w:t>th</w:t>
            </w:r>
            <w:r w:rsidR="00801F44">
              <w:t xml:space="preserve"> May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03E4A31" w14:textId="77777777" w:rsidR="00801F44" w:rsidRDefault="00801F44" w:rsidP="00801F44">
      <w:pPr>
        <w:pStyle w:val="Heading2"/>
      </w:pPr>
      <w:bookmarkStart w:id="0" w:name="_MailAutoSig"/>
      <w:r>
        <w:t>Please provide the dates Police Scotland attended Area around High School Yards (Including the property from top of steps to bottom of steps)</w:t>
      </w:r>
    </w:p>
    <w:p w14:paraId="01882C11" w14:textId="77777777" w:rsidR="00801F44" w:rsidRDefault="00801F44" w:rsidP="00801F44">
      <w:pPr>
        <w:pStyle w:val="Heading2"/>
      </w:pPr>
      <w:r>
        <w:t>2020</w:t>
      </w:r>
    </w:p>
    <w:p w14:paraId="600F4B89" w14:textId="77777777" w:rsidR="00801F44" w:rsidRDefault="00801F44" w:rsidP="00801F44">
      <w:pPr>
        <w:pStyle w:val="Heading2"/>
      </w:pPr>
      <w:r>
        <w:t>2021</w:t>
      </w:r>
    </w:p>
    <w:p w14:paraId="45D1ABED" w14:textId="77777777" w:rsidR="00801F44" w:rsidRDefault="00801F44" w:rsidP="00801F44">
      <w:pPr>
        <w:pStyle w:val="Heading2"/>
      </w:pPr>
      <w:r>
        <w:t>2022</w:t>
      </w:r>
    </w:p>
    <w:p w14:paraId="17BD6A48" w14:textId="77777777" w:rsidR="00801F44" w:rsidRDefault="00801F44" w:rsidP="00801F44">
      <w:pPr>
        <w:pStyle w:val="Heading2"/>
      </w:pPr>
      <w:r>
        <w:t>2023</w:t>
      </w:r>
    </w:p>
    <w:p w14:paraId="58A3150F" w14:textId="77777777" w:rsidR="00801F44" w:rsidRDefault="00801F44" w:rsidP="00801F44">
      <w:pPr>
        <w:pStyle w:val="Heading2"/>
      </w:pPr>
      <w:r>
        <w:t>2024</w:t>
      </w:r>
    </w:p>
    <w:p w14:paraId="1AB4CE4E" w14:textId="77777777" w:rsidR="00801F44" w:rsidRDefault="00801F44" w:rsidP="00801F44">
      <w:pPr>
        <w:rPr>
          <w:rFonts w:eastAsiaTheme="minorEastAsia"/>
          <w:noProof/>
          <w:lang w:eastAsia="en-GB"/>
        </w:rPr>
      </w:pPr>
    </w:p>
    <w:p w14:paraId="5885F4C2" w14:textId="42C856C0" w:rsidR="00801F44" w:rsidRDefault="00801F44" w:rsidP="00801F44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With regards to this request, it is my decision to reject this request under S14 (2) repeated or vexatious request, “Where a Scottish public authority has complied with a request from a person for information, it is not obliged to comply with a subsequent request from that person which is identical or substantially similar unless there has been a reasonable period of time between the making of the request complied with and the making of the subsequent request.” </w:t>
      </w:r>
    </w:p>
    <w:p w14:paraId="260B9351" w14:textId="46CEBFA1" w:rsidR="00801F44" w:rsidRDefault="00801F44" w:rsidP="00801F44">
      <w:pPr>
        <w:tabs>
          <w:tab w:val="left" w:pos="5400"/>
        </w:tabs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In this instance, this request was previously answered on the </w:t>
      </w:r>
      <w:r>
        <w:rPr>
          <w:rFonts w:eastAsiaTheme="minorEastAsia"/>
          <w:noProof/>
          <w:lang w:eastAsia="en-GB"/>
        </w:rPr>
        <w:t>22</w:t>
      </w:r>
      <w:r w:rsidRPr="00801F44">
        <w:rPr>
          <w:rFonts w:eastAsiaTheme="minorEastAsia"/>
          <w:noProof/>
          <w:vertAlign w:val="superscript"/>
          <w:lang w:eastAsia="en-GB"/>
        </w:rPr>
        <w:t>nd</w:t>
      </w:r>
      <w:r>
        <w:rPr>
          <w:rFonts w:eastAsiaTheme="minorEastAsia"/>
          <w:noProof/>
          <w:lang w:eastAsia="en-GB"/>
        </w:rPr>
        <w:t xml:space="preserve"> April</w:t>
      </w:r>
      <w:r>
        <w:rPr>
          <w:rFonts w:eastAsiaTheme="minorEastAsia"/>
          <w:noProof/>
          <w:lang w:eastAsia="en-GB"/>
        </w:rPr>
        <w:t xml:space="preserve"> 2024, reference IM-FOI-2024-</w:t>
      </w:r>
      <w:r>
        <w:rPr>
          <w:rFonts w:eastAsiaTheme="minorEastAsia"/>
          <w:noProof/>
          <w:lang w:eastAsia="en-GB"/>
        </w:rPr>
        <w:t>1057</w:t>
      </w:r>
      <w:r>
        <w:rPr>
          <w:rFonts w:eastAsiaTheme="minorEastAsia"/>
          <w:noProof/>
          <w:lang w:eastAsia="en-GB"/>
        </w:rPr>
        <w:t xml:space="preserve"> </w:t>
      </w:r>
      <w:bookmarkEnd w:id="0"/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9D873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96F39C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358FA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0BC060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711EF26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69702A8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01F4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01F44"/>
    <w:rsid w:val="0086779C"/>
    <w:rsid w:val="00874BFD"/>
    <w:rsid w:val="008964EF"/>
    <w:rsid w:val="008C47B3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1F44"/>
    <w:pPr>
      <w:spacing w:before="0" w:after="0"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F44"/>
    <w:rPr>
      <w:rFonts w:ascii="Calibr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2024-05-28T12:43:00Z</dcterms:created>
  <dcterms:modified xsi:type="dcterms:W3CDTF">2024-05-28T12:56:00Z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