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5ADCE9" w:rsidR="00B17211" w:rsidRPr="00B17211" w:rsidRDefault="00B17211" w:rsidP="007F490F">
            <w:r w:rsidRPr="007F490F">
              <w:rPr>
                <w:rStyle w:val="Heading2Char"/>
              </w:rPr>
              <w:t>Our reference:</w:t>
            </w:r>
            <w:r>
              <w:t xml:space="preserve">  FOI 2</w:t>
            </w:r>
            <w:r w:rsidR="00B654B6">
              <w:t>4</w:t>
            </w:r>
            <w:r>
              <w:t>-</w:t>
            </w:r>
            <w:r w:rsidR="0069471A">
              <w:t>2329</w:t>
            </w:r>
          </w:p>
          <w:p w14:paraId="34BDABA6" w14:textId="6D7BE66C" w:rsidR="00B17211" w:rsidRDefault="00456324" w:rsidP="00EE2373">
            <w:r w:rsidRPr="007F490F">
              <w:rPr>
                <w:rStyle w:val="Heading2Char"/>
              </w:rPr>
              <w:t>Respon</w:t>
            </w:r>
            <w:r w:rsidR="007D55F6">
              <w:rPr>
                <w:rStyle w:val="Heading2Char"/>
              </w:rPr>
              <w:t>ded to:</w:t>
            </w:r>
            <w:r w:rsidR="007F490F">
              <w:t xml:space="preserve">  </w:t>
            </w:r>
            <w:r w:rsidR="009A18D2">
              <w:t>13</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0988AF" w14:textId="47C88BC3" w:rsidR="0069471A" w:rsidRPr="0069471A" w:rsidRDefault="0069471A" w:rsidP="0069471A">
      <w:pPr>
        <w:tabs>
          <w:tab w:val="left" w:pos="5400"/>
        </w:tabs>
        <w:rPr>
          <w:rFonts w:eastAsiaTheme="majorEastAsia" w:cstheme="majorBidi"/>
          <w:b/>
          <w:color w:val="000000" w:themeColor="text1"/>
          <w:szCs w:val="26"/>
        </w:rPr>
      </w:pPr>
      <w:r w:rsidRPr="0069471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69471A">
        <w:rPr>
          <w:rFonts w:eastAsiaTheme="majorEastAsia" w:cstheme="majorBidi"/>
          <w:b/>
          <w:color w:val="000000" w:themeColor="text1"/>
          <w:szCs w:val="26"/>
        </w:rPr>
        <w:t xml:space="preserve">In the financial years, 2021/22, 22/23, 23/24 and 24/25 (Up to 10.09.24), how many instances of knife possession offences by women has been recorded by your force recorded? Please provide a breakdown by financial year. </w:t>
      </w:r>
    </w:p>
    <w:p w14:paraId="58CD5161" w14:textId="57A59817" w:rsidR="0069471A" w:rsidRPr="0069471A" w:rsidRDefault="0069471A" w:rsidP="0069471A">
      <w:pPr>
        <w:tabs>
          <w:tab w:val="left" w:pos="5400"/>
        </w:tabs>
        <w:rPr>
          <w:rFonts w:eastAsiaTheme="majorEastAsia" w:cstheme="majorBidi"/>
          <w:b/>
          <w:color w:val="000000" w:themeColor="text1"/>
          <w:szCs w:val="26"/>
        </w:rPr>
      </w:pPr>
      <w:r w:rsidRPr="0069471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69471A">
        <w:rPr>
          <w:rFonts w:eastAsiaTheme="majorEastAsia" w:cstheme="majorBidi"/>
          <w:b/>
          <w:color w:val="000000" w:themeColor="text1"/>
          <w:szCs w:val="26"/>
        </w:rPr>
        <w:t>For the same financial years, how many of these women found to have committed a knife possession offence were under the age of 18? Please provide a breakdown by financial year.</w:t>
      </w:r>
    </w:p>
    <w:p w14:paraId="34BDABB8" w14:textId="0B12B1D3" w:rsidR="00255F1E" w:rsidRPr="00B11A55" w:rsidRDefault="0069471A" w:rsidP="0069471A">
      <w:pPr>
        <w:tabs>
          <w:tab w:val="left" w:pos="5400"/>
        </w:tabs>
      </w:pPr>
      <w:r w:rsidRPr="0069471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69471A">
        <w:rPr>
          <w:rFonts w:eastAsiaTheme="majorEastAsia" w:cstheme="majorBidi"/>
          <w:b/>
          <w:color w:val="000000" w:themeColor="text1"/>
          <w:szCs w:val="26"/>
        </w:rPr>
        <w:t xml:space="preserve">Please detail the youngest to have committed a knife possession offence in each financial year. </w:t>
      </w:r>
    </w:p>
    <w:p w14:paraId="57FA175F" w14:textId="5B46A824" w:rsidR="0069471A" w:rsidRDefault="0069471A" w:rsidP="0069471A">
      <w:r>
        <w:t xml:space="preserve">By way of explanation, the crime recording systems used by Police Scotland have no facility which allows for us to conduct a search based on the gender or age of the accused at the time of the offence. </w:t>
      </w:r>
    </w:p>
    <w:p w14:paraId="305F85CF" w14:textId="150470DE" w:rsidR="0069471A" w:rsidRDefault="0069471A" w:rsidP="0069471A">
      <w:r>
        <w:t>In order to accurately answer your question, each offensive weapon crime record would have to be manually reviewed. As such, this is an exercise which would exceed the cost limit set out in the Fees Regulations.</w:t>
      </w:r>
    </w:p>
    <w:p w14:paraId="5B9D180F" w14:textId="77777777" w:rsidR="0069471A" w:rsidRDefault="0069471A" w:rsidP="0069471A">
      <w:pPr>
        <w:tabs>
          <w:tab w:val="left" w:pos="5400"/>
        </w:tabs>
      </w:pPr>
      <w:r>
        <w:t xml:space="preserve">To be of assistance, you may find the following link of interest: </w:t>
      </w:r>
      <w:hyperlink r:id="rId11" w:history="1">
        <w:r>
          <w:rPr>
            <w:rStyle w:val="Hyperlink"/>
          </w:rPr>
          <w:t>Crime data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2F228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A9A75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BA563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8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C55B2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8D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FACB9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8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E6C65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8D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0F4029"/>
    <w:rsid w:val="00141533"/>
    <w:rsid w:val="001576DD"/>
    <w:rsid w:val="00167528"/>
    <w:rsid w:val="00195CC4"/>
    <w:rsid w:val="00207326"/>
    <w:rsid w:val="00253DF6"/>
    <w:rsid w:val="00255F1E"/>
    <w:rsid w:val="00332319"/>
    <w:rsid w:val="0036503B"/>
    <w:rsid w:val="003D6D03"/>
    <w:rsid w:val="003E12CA"/>
    <w:rsid w:val="004010DC"/>
    <w:rsid w:val="0041671E"/>
    <w:rsid w:val="004341F0"/>
    <w:rsid w:val="00456324"/>
    <w:rsid w:val="00464084"/>
    <w:rsid w:val="00475460"/>
    <w:rsid w:val="00490317"/>
    <w:rsid w:val="00491644"/>
    <w:rsid w:val="00496A08"/>
    <w:rsid w:val="004E1605"/>
    <w:rsid w:val="004F653C"/>
    <w:rsid w:val="00540A52"/>
    <w:rsid w:val="00557306"/>
    <w:rsid w:val="00645CFA"/>
    <w:rsid w:val="0069471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A079C"/>
    <w:rsid w:val="009A18D2"/>
    <w:rsid w:val="00A061E3"/>
    <w:rsid w:val="00A25E93"/>
    <w:rsid w:val="00A320FF"/>
    <w:rsid w:val="00A42AAC"/>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CF59BF"/>
    <w:rsid w:val="00D05706"/>
    <w:rsid w:val="00D27DC5"/>
    <w:rsid w:val="00D44B13"/>
    <w:rsid w:val="00D47E36"/>
    <w:rsid w:val="00D7174C"/>
    <w:rsid w:val="00D7784F"/>
    <w:rsid w:val="00E55D79"/>
    <w:rsid w:val="00EA5DDC"/>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973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2093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