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565CE3" w:rsidR="00B17211" w:rsidRPr="00B17211" w:rsidRDefault="00B17211" w:rsidP="007F490F">
            <w:r w:rsidRPr="007F490F">
              <w:rPr>
                <w:rStyle w:val="Heading2Char"/>
              </w:rPr>
              <w:t>Our reference:</w:t>
            </w:r>
            <w:r>
              <w:t xml:space="preserve">  FOI 2</w:t>
            </w:r>
            <w:r w:rsidR="00B654B6">
              <w:t>4</w:t>
            </w:r>
            <w:r>
              <w:t>-</w:t>
            </w:r>
            <w:r w:rsidR="00BD00AB">
              <w:t>2723</w:t>
            </w:r>
          </w:p>
          <w:p w14:paraId="34BDABA6" w14:textId="23805BF1" w:rsidR="00B17211" w:rsidRDefault="00456324" w:rsidP="00EE2373">
            <w:r w:rsidRPr="007F490F">
              <w:rPr>
                <w:rStyle w:val="Heading2Char"/>
              </w:rPr>
              <w:t>Respon</w:t>
            </w:r>
            <w:r w:rsidR="007D55F6">
              <w:rPr>
                <w:rStyle w:val="Heading2Char"/>
              </w:rPr>
              <w:t>ded to:</w:t>
            </w:r>
            <w:r w:rsidR="007F490F">
              <w:t xml:space="preserve">  </w:t>
            </w:r>
            <w:r w:rsidR="001A7C21">
              <w:t xml:space="preserve">03 December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F82D02" w14:textId="2C2C58E1" w:rsidR="0086029B" w:rsidRPr="0086029B" w:rsidRDefault="0086029B" w:rsidP="0086029B">
      <w:pPr>
        <w:tabs>
          <w:tab w:val="left" w:pos="5400"/>
        </w:tabs>
        <w:rPr>
          <w:rFonts w:eastAsiaTheme="majorEastAsia" w:cstheme="majorBidi"/>
          <w:b/>
          <w:color w:val="000000" w:themeColor="text1"/>
          <w:szCs w:val="26"/>
        </w:rPr>
      </w:pPr>
      <w:r w:rsidRPr="0086029B">
        <w:rPr>
          <w:rFonts w:eastAsiaTheme="majorEastAsia" w:cstheme="majorBidi"/>
          <w:b/>
          <w:color w:val="000000" w:themeColor="text1"/>
          <w:szCs w:val="26"/>
        </w:rPr>
        <w:t>1.Has there been a rise in racist predominantly African kids attacking white kids at schools in the north east of Glasgow over the past two years?</w:t>
      </w:r>
    </w:p>
    <w:p w14:paraId="5FAFC7A0" w14:textId="758A3CB5" w:rsidR="00BD00AB" w:rsidRPr="0086029B" w:rsidRDefault="0086029B" w:rsidP="0086029B">
      <w:pPr>
        <w:tabs>
          <w:tab w:val="left" w:pos="5400"/>
        </w:tabs>
        <w:rPr>
          <w:rFonts w:eastAsiaTheme="majorEastAsia" w:cstheme="majorBidi"/>
          <w:b/>
          <w:color w:val="000000" w:themeColor="text1"/>
          <w:szCs w:val="26"/>
        </w:rPr>
      </w:pPr>
      <w:r w:rsidRPr="0086029B">
        <w:rPr>
          <w:rFonts w:eastAsiaTheme="majorEastAsia" w:cstheme="majorBidi"/>
          <w:b/>
          <w:color w:val="000000" w:themeColor="text1"/>
          <w:szCs w:val="26"/>
        </w:rPr>
        <w:t>2.Has there been a rise in racially aggravated assaults at schools in the north east of Glasgow over the past two years?</w:t>
      </w:r>
    </w:p>
    <w:p w14:paraId="2162C937" w14:textId="785144F4" w:rsidR="0086029B" w:rsidRPr="0086029B" w:rsidRDefault="0086029B" w:rsidP="0086029B">
      <w:pPr>
        <w:tabs>
          <w:tab w:val="left" w:pos="5400"/>
        </w:tabs>
        <w:rPr>
          <w:rFonts w:eastAsiaTheme="majorEastAsia" w:cstheme="majorBidi"/>
          <w:b/>
          <w:color w:val="000000" w:themeColor="text1"/>
          <w:szCs w:val="26"/>
        </w:rPr>
      </w:pPr>
      <w:r w:rsidRPr="0086029B">
        <w:rPr>
          <w:rFonts w:eastAsiaTheme="majorEastAsia" w:cstheme="majorBidi"/>
          <w:b/>
          <w:color w:val="000000" w:themeColor="text1"/>
          <w:szCs w:val="26"/>
        </w:rPr>
        <w:t xml:space="preserve">3.Has Police Scotland charged any youths at schools in the north east of Glasgow for organising racially motivated gang fights over the past two years?  </w:t>
      </w:r>
    </w:p>
    <w:p w14:paraId="6004F031" w14:textId="77777777" w:rsidR="0086029B" w:rsidRDefault="0086029B" w:rsidP="0086029B">
      <w:pPr>
        <w:tabs>
          <w:tab w:val="left" w:pos="5400"/>
        </w:tabs>
        <w:rPr>
          <w:rFonts w:eastAsiaTheme="majorEastAsia" w:cstheme="majorBidi"/>
          <w:b/>
          <w:color w:val="000000" w:themeColor="text1"/>
          <w:szCs w:val="26"/>
        </w:rPr>
      </w:pPr>
      <w:r w:rsidRPr="0086029B">
        <w:rPr>
          <w:rFonts w:eastAsiaTheme="majorEastAsia" w:cstheme="majorBidi"/>
          <w:b/>
          <w:color w:val="000000" w:themeColor="text1"/>
          <w:szCs w:val="26"/>
        </w:rPr>
        <w:t>4.Are Police Scotland aware of allegations that predominantly African kids are arranging a "fight club" on a weekly basis to attack white kids at schools over the past two years?</w:t>
      </w:r>
    </w:p>
    <w:p w14:paraId="4F4B8529" w14:textId="77777777" w:rsidR="0086029B" w:rsidRDefault="0086029B" w:rsidP="0086029B">
      <w:pPr>
        <w:tabs>
          <w:tab w:val="left" w:pos="5400"/>
        </w:tabs>
      </w:pPr>
      <w:r>
        <w:t>We do not hold any information about the exact scenario outlined in your request and section 17 of the Act therefore applies.</w:t>
      </w:r>
    </w:p>
    <w:p w14:paraId="1F404638" w14:textId="77777777" w:rsidR="0086029B" w:rsidRDefault="0086029B" w:rsidP="0086029B">
      <w:pPr>
        <w:tabs>
          <w:tab w:val="left" w:pos="5400"/>
        </w:tabs>
      </w:pPr>
      <w:r>
        <w:t>The detailed analysis that would be required to answer your questions in terms of the nationality/ ethnicity of the parties involved in potentially relevant crimes has not been conducted by Police Scotland.</w:t>
      </w:r>
    </w:p>
    <w:p w14:paraId="4E866B5E" w14:textId="01773588" w:rsidR="0086029B" w:rsidRDefault="0086029B" w:rsidP="0086029B">
      <w:pPr>
        <w:tabs>
          <w:tab w:val="left" w:pos="5400"/>
        </w:tabs>
      </w:pPr>
      <w:r>
        <w:t>To be of assistance however, I can provide you with the data below which represents all recorded racial hate crimes in the Greater Glasgow area which are of potential relevance to your request due to the locus type</w:t>
      </w:r>
      <w:r w:rsidR="00B56AD4">
        <w:t xml:space="preserve"> recorded</w:t>
      </w:r>
      <w:r>
        <w:t>:</w:t>
      </w:r>
    </w:p>
    <w:tbl>
      <w:tblPr>
        <w:tblStyle w:val="TableGrid"/>
        <w:tblW w:w="4531" w:type="dxa"/>
        <w:tblLook w:val="04A0" w:firstRow="1" w:lastRow="0" w:firstColumn="1" w:lastColumn="0" w:noHBand="0" w:noVBand="1"/>
        <w:tblCaption w:val="recorded racial hate crimes in great glasgow, 2019 to 2024"/>
        <w:tblDescription w:val="recorded racial hate crimes in great glasgow, 2019 to 2024"/>
      </w:tblPr>
      <w:tblGrid>
        <w:gridCol w:w="1898"/>
        <w:gridCol w:w="2633"/>
      </w:tblGrid>
      <w:tr w:rsidR="0086029B" w14:paraId="78F11BE0" w14:textId="77777777" w:rsidTr="00B56AD4">
        <w:trPr>
          <w:tblHeader/>
        </w:trPr>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204EA9" w14:textId="737968A3" w:rsidR="0086029B" w:rsidRDefault="0086029B">
            <w:pPr>
              <w:spacing w:line="276" w:lineRule="auto"/>
              <w:rPr>
                <w:b/>
              </w:rPr>
            </w:pPr>
            <w:r>
              <w:rPr>
                <w:b/>
              </w:rPr>
              <w:t>Year</w:t>
            </w:r>
          </w:p>
        </w:tc>
        <w:tc>
          <w:tcPr>
            <w:tcW w:w="2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767094" w14:textId="0DF08F27" w:rsidR="0086029B" w:rsidRDefault="0086029B">
            <w:pPr>
              <w:spacing w:line="276" w:lineRule="auto"/>
              <w:rPr>
                <w:b/>
              </w:rPr>
            </w:pPr>
            <w:r>
              <w:rPr>
                <w:b/>
              </w:rPr>
              <w:t>Recorded Crimes</w:t>
            </w:r>
          </w:p>
        </w:tc>
      </w:tr>
      <w:tr w:rsidR="0086029B" w14:paraId="4562C297" w14:textId="77777777" w:rsidTr="00B56AD4">
        <w:tc>
          <w:tcPr>
            <w:tcW w:w="1898" w:type="dxa"/>
            <w:tcBorders>
              <w:top w:val="single" w:sz="4" w:space="0" w:color="auto"/>
              <w:left w:val="single" w:sz="4" w:space="0" w:color="auto"/>
              <w:bottom w:val="single" w:sz="4" w:space="0" w:color="auto"/>
              <w:right w:val="single" w:sz="4" w:space="0" w:color="auto"/>
            </w:tcBorders>
            <w:hideMark/>
          </w:tcPr>
          <w:p w14:paraId="54C74FB8" w14:textId="048FA375" w:rsidR="0086029B" w:rsidRDefault="0086029B">
            <w:pPr>
              <w:tabs>
                <w:tab w:val="left" w:pos="5400"/>
              </w:tabs>
              <w:spacing w:line="276" w:lineRule="auto"/>
            </w:pPr>
            <w:r>
              <w:t>2019</w:t>
            </w:r>
          </w:p>
        </w:tc>
        <w:tc>
          <w:tcPr>
            <w:tcW w:w="2633" w:type="dxa"/>
            <w:tcBorders>
              <w:top w:val="single" w:sz="4" w:space="0" w:color="auto"/>
              <w:left w:val="single" w:sz="4" w:space="0" w:color="auto"/>
              <w:bottom w:val="single" w:sz="4" w:space="0" w:color="auto"/>
              <w:right w:val="single" w:sz="4" w:space="0" w:color="auto"/>
            </w:tcBorders>
            <w:hideMark/>
          </w:tcPr>
          <w:p w14:paraId="7D4A1CAF" w14:textId="5523D756" w:rsidR="0086029B" w:rsidRDefault="0086029B">
            <w:pPr>
              <w:tabs>
                <w:tab w:val="left" w:pos="5400"/>
              </w:tabs>
              <w:spacing w:line="276" w:lineRule="auto"/>
            </w:pPr>
            <w:r>
              <w:t>15</w:t>
            </w:r>
          </w:p>
        </w:tc>
      </w:tr>
      <w:tr w:rsidR="0086029B" w14:paraId="787CC52B" w14:textId="77777777" w:rsidTr="00B56AD4">
        <w:tc>
          <w:tcPr>
            <w:tcW w:w="1898" w:type="dxa"/>
            <w:tcBorders>
              <w:top w:val="single" w:sz="4" w:space="0" w:color="auto"/>
              <w:left w:val="single" w:sz="4" w:space="0" w:color="auto"/>
              <w:bottom w:val="single" w:sz="4" w:space="0" w:color="auto"/>
              <w:right w:val="single" w:sz="4" w:space="0" w:color="auto"/>
            </w:tcBorders>
          </w:tcPr>
          <w:p w14:paraId="2383E744" w14:textId="2F1FCEF4" w:rsidR="0086029B" w:rsidRDefault="0086029B">
            <w:pPr>
              <w:tabs>
                <w:tab w:val="left" w:pos="5400"/>
              </w:tabs>
              <w:spacing w:line="276" w:lineRule="auto"/>
            </w:pPr>
            <w:r>
              <w:t>2020</w:t>
            </w:r>
          </w:p>
        </w:tc>
        <w:tc>
          <w:tcPr>
            <w:tcW w:w="2633" w:type="dxa"/>
            <w:tcBorders>
              <w:top w:val="single" w:sz="4" w:space="0" w:color="auto"/>
              <w:left w:val="single" w:sz="4" w:space="0" w:color="auto"/>
              <w:bottom w:val="single" w:sz="4" w:space="0" w:color="auto"/>
              <w:right w:val="single" w:sz="4" w:space="0" w:color="auto"/>
            </w:tcBorders>
          </w:tcPr>
          <w:p w14:paraId="164BE429" w14:textId="7ED7C09C" w:rsidR="0086029B" w:rsidRDefault="0086029B">
            <w:pPr>
              <w:tabs>
                <w:tab w:val="left" w:pos="5400"/>
              </w:tabs>
              <w:spacing w:line="276" w:lineRule="auto"/>
            </w:pPr>
            <w:r>
              <w:t>23</w:t>
            </w:r>
          </w:p>
        </w:tc>
      </w:tr>
      <w:tr w:rsidR="0086029B" w14:paraId="5E741F30" w14:textId="77777777" w:rsidTr="00B56AD4">
        <w:tc>
          <w:tcPr>
            <w:tcW w:w="1898" w:type="dxa"/>
            <w:tcBorders>
              <w:top w:val="single" w:sz="4" w:space="0" w:color="auto"/>
              <w:left w:val="single" w:sz="4" w:space="0" w:color="auto"/>
              <w:bottom w:val="single" w:sz="4" w:space="0" w:color="auto"/>
              <w:right w:val="single" w:sz="4" w:space="0" w:color="auto"/>
            </w:tcBorders>
          </w:tcPr>
          <w:p w14:paraId="61426471" w14:textId="43DCDF1A" w:rsidR="0086029B" w:rsidRDefault="0086029B">
            <w:pPr>
              <w:tabs>
                <w:tab w:val="left" w:pos="5400"/>
              </w:tabs>
              <w:spacing w:line="276" w:lineRule="auto"/>
            </w:pPr>
            <w:r>
              <w:t>2021</w:t>
            </w:r>
          </w:p>
        </w:tc>
        <w:tc>
          <w:tcPr>
            <w:tcW w:w="2633" w:type="dxa"/>
            <w:tcBorders>
              <w:top w:val="single" w:sz="4" w:space="0" w:color="auto"/>
              <w:left w:val="single" w:sz="4" w:space="0" w:color="auto"/>
              <w:bottom w:val="single" w:sz="4" w:space="0" w:color="auto"/>
              <w:right w:val="single" w:sz="4" w:space="0" w:color="auto"/>
            </w:tcBorders>
          </w:tcPr>
          <w:p w14:paraId="4B142249" w14:textId="2938BDCD" w:rsidR="0086029B" w:rsidRDefault="0086029B">
            <w:pPr>
              <w:tabs>
                <w:tab w:val="left" w:pos="5400"/>
              </w:tabs>
              <w:spacing w:line="276" w:lineRule="auto"/>
            </w:pPr>
            <w:r>
              <w:t>17</w:t>
            </w:r>
          </w:p>
        </w:tc>
      </w:tr>
      <w:tr w:rsidR="0086029B" w14:paraId="28900581" w14:textId="77777777" w:rsidTr="00B56AD4">
        <w:tc>
          <w:tcPr>
            <w:tcW w:w="1898" w:type="dxa"/>
            <w:tcBorders>
              <w:top w:val="single" w:sz="4" w:space="0" w:color="auto"/>
              <w:left w:val="single" w:sz="4" w:space="0" w:color="auto"/>
              <w:bottom w:val="single" w:sz="4" w:space="0" w:color="auto"/>
              <w:right w:val="single" w:sz="4" w:space="0" w:color="auto"/>
            </w:tcBorders>
          </w:tcPr>
          <w:p w14:paraId="4F1C3368" w14:textId="2B95E51A" w:rsidR="0086029B" w:rsidRDefault="0086029B">
            <w:pPr>
              <w:tabs>
                <w:tab w:val="left" w:pos="5400"/>
              </w:tabs>
              <w:spacing w:line="276" w:lineRule="auto"/>
            </w:pPr>
            <w:r>
              <w:t>2022</w:t>
            </w:r>
          </w:p>
        </w:tc>
        <w:tc>
          <w:tcPr>
            <w:tcW w:w="2633" w:type="dxa"/>
            <w:tcBorders>
              <w:top w:val="single" w:sz="4" w:space="0" w:color="auto"/>
              <w:left w:val="single" w:sz="4" w:space="0" w:color="auto"/>
              <w:bottom w:val="single" w:sz="4" w:space="0" w:color="auto"/>
              <w:right w:val="single" w:sz="4" w:space="0" w:color="auto"/>
            </w:tcBorders>
          </w:tcPr>
          <w:p w14:paraId="07ECF56D" w14:textId="2A83DF8B" w:rsidR="0086029B" w:rsidRDefault="0086029B">
            <w:pPr>
              <w:tabs>
                <w:tab w:val="left" w:pos="5400"/>
              </w:tabs>
              <w:spacing w:line="276" w:lineRule="auto"/>
            </w:pPr>
            <w:r>
              <w:t>17</w:t>
            </w:r>
          </w:p>
        </w:tc>
      </w:tr>
      <w:tr w:rsidR="0086029B" w14:paraId="1DA74B4E" w14:textId="77777777" w:rsidTr="00B56AD4">
        <w:tc>
          <w:tcPr>
            <w:tcW w:w="1898" w:type="dxa"/>
            <w:tcBorders>
              <w:top w:val="single" w:sz="4" w:space="0" w:color="auto"/>
              <w:left w:val="single" w:sz="4" w:space="0" w:color="auto"/>
              <w:bottom w:val="single" w:sz="4" w:space="0" w:color="auto"/>
              <w:right w:val="single" w:sz="4" w:space="0" w:color="auto"/>
            </w:tcBorders>
          </w:tcPr>
          <w:p w14:paraId="1156299B" w14:textId="15D8602C" w:rsidR="0086029B" w:rsidRDefault="0086029B">
            <w:pPr>
              <w:tabs>
                <w:tab w:val="left" w:pos="5400"/>
              </w:tabs>
              <w:spacing w:line="276" w:lineRule="auto"/>
            </w:pPr>
            <w:r>
              <w:lastRenderedPageBreak/>
              <w:t>2023</w:t>
            </w:r>
          </w:p>
        </w:tc>
        <w:tc>
          <w:tcPr>
            <w:tcW w:w="2633" w:type="dxa"/>
            <w:tcBorders>
              <w:top w:val="single" w:sz="4" w:space="0" w:color="auto"/>
              <w:left w:val="single" w:sz="4" w:space="0" w:color="auto"/>
              <w:bottom w:val="single" w:sz="4" w:space="0" w:color="auto"/>
              <w:right w:val="single" w:sz="4" w:space="0" w:color="auto"/>
            </w:tcBorders>
          </w:tcPr>
          <w:p w14:paraId="3186DBB4" w14:textId="14530776" w:rsidR="0086029B" w:rsidRDefault="0086029B">
            <w:pPr>
              <w:tabs>
                <w:tab w:val="left" w:pos="5400"/>
              </w:tabs>
              <w:spacing w:line="276" w:lineRule="auto"/>
            </w:pPr>
            <w:r>
              <w:t>15</w:t>
            </w:r>
          </w:p>
        </w:tc>
      </w:tr>
      <w:tr w:rsidR="0086029B" w14:paraId="43364B02" w14:textId="77777777" w:rsidTr="00B56AD4">
        <w:tc>
          <w:tcPr>
            <w:tcW w:w="1898" w:type="dxa"/>
            <w:tcBorders>
              <w:top w:val="single" w:sz="4" w:space="0" w:color="auto"/>
              <w:left w:val="single" w:sz="4" w:space="0" w:color="auto"/>
              <w:bottom w:val="single" w:sz="4" w:space="0" w:color="auto"/>
              <w:right w:val="single" w:sz="4" w:space="0" w:color="auto"/>
            </w:tcBorders>
          </w:tcPr>
          <w:p w14:paraId="7BC400B3" w14:textId="7A332240" w:rsidR="0086029B" w:rsidRDefault="0086029B">
            <w:pPr>
              <w:tabs>
                <w:tab w:val="left" w:pos="5400"/>
              </w:tabs>
              <w:spacing w:line="276" w:lineRule="auto"/>
            </w:pPr>
            <w:r>
              <w:t>2024</w:t>
            </w:r>
          </w:p>
        </w:tc>
        <w:tc>
          <w:tcPr>
            <w:tcW w:w="2633" w:type="dxa"/>
            <w:tcBorders>
              <w:top w:val="single" w:sz="4" w:space="0" w:color="auto"/>
              <w:left w:val="single" w:sz="4" w:space="0" w:color="auto"/>
              <w:bottom w:val="single" w:sz="4" w:space="0" w:color="auto"/>
              <w:right w:val="single" w:sz="4" w:space="0" w:color="auto"/>
            </w:tcBorders>
          </w:tcPr>
          <w:p w14:paraId="295BD63A" w14:textId="5AB25B45" w:rsidR="0086029B" w:rsidRDefault="0086029B">
            <w:pPr>
              <w:tabs>
                <w:tab w:val="left" w:pos="5400"/>
              </w:tabs>
              <w:spacing w:line="276" w:lineRule="auto"/>
            </w:pPr>
            <w:r>
              <w:t>18</w:t>
            </w:r>
          </w:p>
        </w:tc>
      </w:tr>
    </w:tbl>
    <w:p w14:paraId="1493BD61" w14:textId="77777777" w:rsidR="00B56AD4" w:rsidRDefault="00B56AD4" w:rsidP="0086029B">
      <w:pPr>
        <w:tabs>
          <w:tab w:val="left" w:pos="5400"/>
        </w:tabs>
      </w:pPr>
    </w:p>
    <w:p w14:paraId="3C3C41D3" w14:textId="554D611F" w:rsidR="0086029B" w:rsidRDefault="0086029B" w:rsidP="0086029B">
      <w:pPr>
        <w:tabs>
          <w:tab w:val="left" w:pos="5400"/>
        </w:tabs>
      </w:pPr>
      <w:r>
        <w:t>2024 data includes data from two systems.</w:t>
      </w:r>
    </w:p>
    <w:p w14:paraId="6EB61E68" w14:textId="77777777" w:rsidR="0086029B" w:rsidRDefault="0086029B" w:rsidP="0086029B">
      <w:pPr>
        <w:tabs>
          <w:tab w:val="left" w:pos="5400"/>
        </w:tabs>
      </w:pPr>
      <w:r>
        <w:t xml:space="preserve">For the period 1 January to 31 March 2024, Data has been extracted from the Interim Vulnerable Persons Database (iVPD) using the ‘incident created’ date and is based on crimes/offences which include at least one of the hate aggravators.                                                                     </w:t>
      </w:r>
    </w:p>
    <w:p w14:paraId="5BB9650E" w14:textId="77777777" w:rsidR="0086029B" w:rsidRDefault="0086029B" w:rsidP="0086029B">
      <w:pPr>
        <w:tabs>
          <w:tab w:val="left" w:pos="5400"/>
        </w:tabs>
      </w:pPr>
      <w:r>
        <w:t xml:space="preserve">Location Type: 'Education Establishment' has been selected                                                                      </w:t>
      </w:r>
    </w:p>
    <w:p w14:paraId="7266ABDD" w14:textId="77777777" w:rsidR="0086029B" w:rsidRDefault="0086029B" w:rsidP="0086029B">
      <w:pPr>
        <w:tabs>
          <w:tab w:val="left" w:pos="5400"/>
        </w:tabs>
      </w:pPr>
      <w:r>
        <w:t xml:space="preserve">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                                                              </w:t>
      </w:r>
    </w:p>
    <w:p w14:paraId="67DC3F0F" w14:textId="77777777" w:rsidR="0086029B" w:rsidRDefault="0086029B" w:rsidP="0086029B">
      <w:pPr>
        <w:tabs>
          <w:tab w:val="left" w:pos="5400"/>
        </w:tabs>
      </w:pPr>
      <w:r>
        <w:t xml:space="preserve">Data are collated from the Police Scotland iVPD system, which has an automated weeding and retention policy built on to it.            </w:t>
      </w:r>
    </w:p>
    <w:p w14:paraId="076C135F" w14:textId="77777777" w:rsidR="0086029B" w:rsidRDefault="0086029B" w:rsidP="0086029B">
      <w:pPr>
        <w:tabs>
          <w:tab w:val="left" w:pos="5400"/>
        </w:tabs>
      </w:pPr>
      <w:r>
        <w:t xml:space="preserve">                                             </w:t>
      </w:r>
    </w:p>
    <w:p w14:paraId="582FCCB9" w14:textId="77777777" w:rsidR="0086029B" w:rsidRDefault="0086029B" w:rsidP="0086029B">
      <w:pPr>
        <w:tabs>
          <w:tab w:val="left" w:pos="5400"/>
        </w:tabs>
      </w:pPr>
      <w:r>
        <w:t xml:space="preserve">For the period 1 April to 31 October 2024, data was extracted from the Police Scotland National Crime Unifi database using the ‘date raised’ and are correct as at 21/11/2024.                   </w:t>
      </w:r>
    </w:p>
    <w:p w14:paraId="3CCDAB4D" w14:textId="77777777" w:rsidR="0086029B" w:rsidRDefault="0086029B" w:rsidP="0086029B">
      <w:pPr>
        <w:tabs>
          <w:tab w:val="left" w:pos="5400"/>
        </w:tabs>
      </w:pPr>
      <w:r>
        <w:t xml:space="preserve">All statistics are provisional and should be treated as management information.                </w:t>
      </w:r>
    </w:p>
    <w:p w14:paraId="39317780" w14:textId="77777777" w:rsidR="0086029B" w:rsidRDefault="0086029B" w:rsidP="0086029B">
      <w:pPr>
        <w:tabs>
          <w:tab w:val="left" w:pos="5400"/>
        </w:tabs>
      </w:pPr>
      <w:r>
        <w:t xml:space="preserve">Data was extracted based on crimes/offences which include at least one of the hate aggravators and/or are one of the following offences:                                                  </w:t>
      </w:r>
    </w:p>
    <w:p w14:paraId="39C22AC3" w14:textId="77777777" w:rsidR="0086029B" w:rsidRDefault="0086029B" w:rsidP="0086029B">
      <w:pPr>
        <w:tabs>
          <w:tab w:val="left" w:pos="5400"/>
        </w:tabs>
      </w:pPr>
      <w:r>
        <w:t xml:space="preserve">•Racially aggravated harassment                                                                                                                        </w:t>
      </w:r>
    </w:p>
    <w:p w14:paraId="68EF5CB2" w14:textId="77777777" w:rsidR="0086029B" w:rsidRDefault="0086029B" w:rsidP="0086029B">
      <w:pPr>
        <w:tabs>
          <w:tab w:val="left" w:pos="5400"/>
        </w:tabs>
      </w:pPr>
      <w:r>
        <w:t xml:space="preserve">•Racially aggravated conduct                                                                                                               </w:t>
      </w:r>
    </w:p>
    <w:p w14:paraId="41C3FB0C" w14:textId="77777777" w:rsidR="0086029B" w:rsidRDefault="0086029B" w:rsidP="0086029B">
      <w:pPr>
        <w:tabs>
          <w:tab w:val="left" w:pos="5400"/>
        </w:tabs>
      </w:pPr>
      <w:r>
        <w:t xml:space="preserve">•Stirring up hatred: Racial                                                                                                                     </w:t>
      </w:r>
    </w:p>
    <w:p w14:paraId="1682C1CB" w14:textId="77777777" w:rsidR="0086029B" w:rsidRDefault="0086029B" w:rsidP="0086029B">
      <w:pPr>
        <w:tabs>
          <w:tab w:val="left" w:pos="5400"/>
        </w:tabs>
      </w:pPr>
      <w:r>
        <w:t xml:space="preserve">•Stirring up hatred: Other Group                                                                                                                       </w:t>
      </w:r>
    </w:p>
    <w:p w14:paraId="315158B2" w14:textId="77777777" w:rsidR="0086029B" w:rsidRDefault="0086029B" w:rsidP="0086029B">
      <w:pPr>
        <w:tabs>
          <w:tab w:val="left" w:pos="5400"/>
        </w:tabs>
      </w:pPr>
      <w:r>
        <w:t xml:space="preserve">•Race Relations Legislation (Public Order Act)                                                                                                               </w:t>
      </w:r>
    </w:p>
    <w:p w14:paraId="18C4773D" w14:textId="77777777" w:rsidR="0086029B" w:rsidRDefault="0086029B" w:rsidP="0086029B">
      <w:pPr>
        <w:tabs>
          <w:tab w:val="left" w:pos="5400"/>
        </w:tabs>
      </w:pPr>
      <w:r>
        <w:lastRenderedPageBreak/>
        <w:t xml:space="preserve">Data was joined to the Ordnance Survey National Geographic Database (OS NGD), Land Use data set, with 'Education', 'Higher Education', Infant School', 'Junior School', 'Non State Secondary School', 'Preparatory / First / Primary / Infant / Junior / Middle School', 'Primary School', 'Secondary / High School', 'Secondary School', selected from the 'classification description' variable.                                                                                                               </w:t>
      </w:r>
    </w:p>
    <w:p w14:paraId="441F1914" w14:textId="77777777" w:rsidR="0086029B" w:rsidRDefault="0086029B" w:rsidP="0086029B">
      <w:pPr>
        <w:tabs>
          <w:tab w:val="left" w:pos="5400"/>
        </w:tabs>
      </w:pPr>
      <w:r>
        <w:t xml:space="preserve">Please note, only records with a Grid East and Grid North are plotted and selected.  Not all records have a Grid East and Grid North.                                                                           </w:t>
      </w:r>
    </w:p>
    <w:p w14:paraId="34BDABB8" w14:textId="7811FDC3" w:rsidR="00255F1E" w:rsidRPr="00B11A55" w:rsidRDefault="0086029B" w:rsidP="0086029B">
      <w:pPr>
        <w:tabs>
          <w:tab w:val="left" w:pos="5400"/>
        </w:tabs>
      </w:pPr>
      <w:r>
        <w:t xml:space="preserve">Please note, each record will need to be read to confirm the circumstances and location.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7A460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0E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73CF2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0E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7E07F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0E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168DF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0ED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C61B62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0E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1220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0ED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A7C21"/>
    <w:rsid w:val="001F642E"/>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3626E"/>
    <w:rsid w:val="00540A52"/>
    <w:rsid w:val="00557306"/>
    <w:rsid w:val="00645CFA"/>
    <w:rsid w:val="00657A5E"/>
    <w:rsid w:val="006D5799"/>
    <w:rsid w:val="00743BB0"/>
    <w:rsid w:val="00750D83"/>
    <w:rsid w:val="00752ED6"/>
    <w:rsid w:val="00785DBC"/>
    <w:rsid w:val="00793DD5"/>
    <w:rsid w:val="007A0639"/>
    <w:rsid w:val="007D55F6"/>
    <w:rsid w:val="007F490F"/>
    <w:rsid w:val="0080345C"/>
    <w:rsid w:val="0086029B"/>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56AD4"/>
    <w:rsid w:val="00B654B6"/>
    <w:rsid w:val="00B71B3C"/>
    <w:rsid w:val="00B720E7"/>
    <w:rsid w:val="00BC1347"/>
    <w:rsid w:val="00BC389E"/>
    <w:rsid w:val="00BD00AB"/>
    <w:rsid w:val="00BE1888"/>
    <w:rsid w:val="00BE5BE4"/>
    <w:rsid w:val="00BF6B81"/>
    <w:rsid w:val="00C077A8"/>
    <w:rsid w:val="00C14FF4"/>
    <w:rsid w:val="00C20ED4"/>
    <w:rsid w:val="00C606A2"/>
    <w:rsid w:val="00C63872"/>
    <w:rsid w:val="00C84948"/>
    <w:rsid w:val="00CB3707"/>
    <w:rsid w:val="00CB73BB"/>
    <w:rsid w:val="00CC705D"/>
    <w:rsid w:val="00CD0C53"/>
    <w:rsid w:val="00CF1111"/>
    <w:rsid w:val="00D05706"/>
    <w:rsid w:val="00D27DC5"/>
    <w:rsid w:val="00D44B13"/>
    <w:rsid w:val="00D47E36"/>
    <w:rsid w:val="00D7784F"/>
    <w:rsid w:val="00E55D79"/>
    <w:rsid w:val="00E572C2"/>
    <w:rsid w:val="00EE2373"/>
    <w:rsid w:val="00EF3584"/>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342512">
      <w:bodyDiv w:val="1"/>
      <w:marLeft w:val="0"/>
      <w:marRight w:val="0"/>
      <w:marTop w:val="0"/>
      <w:marBottom w:val="0"/>
      <w:divBdr>
        <w:top w:val="none" w:sz="0" w:space="0" w:color="auto"/>
        <w:left w:val="none" w:sz="0" w:space="0" w:color="auto"/>
        <w:bottom w:val="none" w:sz="0" w:space="0" w:color="auto"/>
        <w:right w:val="none" w:sz="0" w:space="0" w:color="auto"/>
      </w:divBdr>
    </w:div>
    <w:div w:id="1985040211">
      <w:bodyDiv w:val="1"/>
      <w:marLeft w:val="0"/>
      <w:marRight w:val="0"/>
      <w:marTop w:val="0"/>
      <w:marBottom w:val="0"/>
      <w:divBdr>
        <w:top w:val="none" w:sz="0" w:space="0" w:color="auto"/>
        <w:left w:val="none" w:sz="0" w:space="0" w:color="auto"/>
        <w:bottom w:val="none" w:sz="0" w:space="0" w:color="auto"/>
        <w:right w:val="none" w:sz="0" w:space="0" w:color="auto"/>
      </w:divBdr>
    </w:div>
    <w:div w:id="19865469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876</Words>
  <Characters>4999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2024-12-03T08:55:00Z</cp:lastPrinted>
  <dcterms:created xsi:type="dcterms:W3CDTF">2024-06-24T12:04:00Z</dcterms:created>
  <dcterms:modified xsi:type="dcterms:W3CDTF">2024-12-03T08:55:00Z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