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06A6EE"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7A509A">
              <w:t>3</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EC9BE3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7A509A">
        <w:rPr>
          <w:rFonts w:eastAsiaTheme="majorEastAsia" w:cstheme="majorBidi"/>
          <w:b/>
          <w:color w:val="000000" w:themeColor="text1"/>
          <w:szCs w:val="26"/>
        </w:rPr>
        <w:t xml:space="preserve">the </w:t>
      </w:r>
      <w:r w:rsidR="007A509A" w:rsidRPr="007A509A">
        <w:rPr>
          <w:rStyle w:val="Heading2Char"/>
        </w:rPr>
        <w:t>Whitehills Health and Community Care Centre</w:t>
      </w:r>
      <w:r w:rsidR="007A509A"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64F3389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1614E3">
        <w:rPr>
          <w:rFonts w:eastAsiaTheme="majorEastAsia" w:cstheme="majorBidi"/>
          <w:b/>
          <w:color w:val="000000" w:themeColor="text1"/>
          <w:szCs w:val="26"/>
        </w:rPr>
        <w:t xml:space="preserve"> </w:t>
      </w:r>
      <w:r w:rsidR="007A509A">
        <w:rPr>
          <w:rFonts w:eastAsiaTheme="majorEastAsia" w:cstheme="majorBidi"/>
          <w:b/>
          <w:color w:val="000000" w:themeColor="text1"/>
          <w:szCs w:val="26"/>
        </w:rPr>
        <w:t xml:space="preserve">the </w:t>
      </w:r>
      <w:r w:rsidR="007A509A" w:rsidRPr="007A509A">
        <w:rPr>
          <w:rStyle w:val="Heading2Char"/>
        </w:rPr>
        <w:t>Whitehills Health and Community Care Centre</w:t>
      </w:r>
      <w:r w:rsidR="007A509A"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27AC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03E1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87E46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70176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2C61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19D0F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CE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A2CE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http://purl.org/dc/elements/1.1/"/>
    <ds:schemaRef ds:uri="0e32d40b-a8f5-4c24-a46b-b72b5f0b9b52"/>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2024-09-24T14:13:00Z</cp:lastPrinted>
  <dcterms:created xsi:type="dcterms:W3CDTF">2024-09-23T15:04:00Z</dcterms:created>
  <dcterms:modified xsi:type="dcterms:W3CDTF">2024-09-24T14:13:00Z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