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82C91" w14:textId="0A3513D8" w:rsidR="009A00B0" w:rsidRPr="0038198E" w:rsidRDefault="009A00B0" w:rsidP="009A00B0">
      <w:pPr>
        <w:pStyle w:val="Heading1"/>
        <w:rPr>
          <w:b/>
          <w:bCs/>
          <w:color w:val="003B45"/>
          <w:sz w:val="44"/>
          <w:szCs w:val="44"/>
        </w:rPr>
      </w:pPr>
      <w:bookmarkStart w:id="0" w:name="_Toc190175839"/>
      <w:bookmarkStart w:id="1" w:name="_Toc192668122"/>
      <w:bookmarkStart w:id="2" w:name="_Toc192687825"/>
      <w:r w:rsidRPr="0038198E">
        <w:rPr>
          <w:b/>
          <w:bCs/>
          <w:color w:val="003B45"/>
          <w:sz w:val="44"/>
          <w:szCs w:val="44"/>
        </w:rPr>
        <w:t>A</w:t>
      </w:r>
      <w:r w:rsidR="00FB5B81" w:rsidRPr="0038198E">
        <w:rPr>
          <w:b/>
          <w:bCs/>
          <w:color w:val="003B45"/>
          <w:sz w:val="44"/>
          <w:szCs w:val="44"/>
        </w:rPr>
        <w:t xml:space="preserve">nnual </w:t>
      </w:r>
      <w:r w:rsidRPr="0038198E">
        <w:rPr>
          <w:b/>
          <w:bCs/>
          <w:color w:val="003B45"/>
          <w:sz w:val="44"/>
          <w:szCs w:val="44"/>
        </w:rPr>
        <w:t>P</w:t>
      </w:r>
      <w:r w:rsidR="00FB5B81" w:rsidRPr="0038198E">
        <w:rPr>
          <w:b/>
          <w:bCs/>
          <w:color w:val="003B45"/>
          <w:sz w:val="44"/>
          <w:szCs w:val="44"/>
        </w:rPr>
        <w:t xml:space="preserve">olice </w:t>
      </w:r>
      <w:r w:rsidRPr="0038198E">
        <w:rPr>
          <w:b/>
          <w:bCs/>
          <w:color w:val="003B45"/>
          <w:sz w:val="44"/>
          <w:szCs w:val="44"/>
        </w:rPr>
        <w:t>P</w:t>
      </w:r>
      <w:r w:rsidR="00FB5B81" w:rsidRPr="0038198E">
        <w:rPr>
          <w:b/>
          <w:bCs/>
          <w:color w:val="003B45"/>
          <w:sz w:val="44"/>
          <w:szCs w:val="44"/>
        </w:rPr>
        <w:t>lan (APP)</w:t>
      </w:r>
      <w:r w:rsidRPr="0038198E">
        <w:rPr>
          <w:b/>
          <w:bCs/>
          <w:color w:val="003B45"/>
          <w:sz w:val="44"/>
          <w:szCs w:val="44"/>
        </w:rPr>
        <w:t xml:space="preserve"> 2025/26 Deliverables</w:t>
      </w:r>
      <w:bookmarkEnd w:id="0"/>
      <w:bookmarkEnd w:id="1"/>
      <w:bookmarkEnd w:id="2"/>
    </w:p>
    <w:p w14:paraId="4C12BA66" w14:textId="77777777" w:rsidR="009A00B0" w:rsidRDefault="009A00B0" w:rsidP="009A00B0"/>
    <w:p w14:paraId="0585C17C" w14:textId="4A4E06C1" w:rsidR="009A00B0" w:rsidRPr="009A00B0" w:rsidRDefault="009A00B0" w:rsidP="009A00B0">
      <w:pPr>
        <w:rPr>
          <w:rFonts w:ascii="Arial" w:hAnsi="Arial" w:cs="Arial"/>
          <w:sz w:val="24"/>
          <w:szCs w:val="24"/>
        </w:rPr>
      </w:pPr>
      <w:r w:rsidRPr="009A00B0">
        <w:rPr>
          <w:rFonts w:ascii="Arial" w:hAnsi="Arial" w:cs="Arial"/>
          <w:sz w:val="24"/>
          <w:szCs w:val="24"/>
        </w:rPr>
        <w:t xml:space="preserve">The </w:t>
      </w:r>
      <w:r w:rsidR="00FB5B81">
        <w:rPr>
          <w:rFonts w:ascii="Arial" w:hAnsi="Arial" w:cs="Arial"/>
          <w:sz w:val="24"/>
          <w:szCs w:val="24"/>
        </w:rPr>
        <w:t>A</w:t>
      </w:r>
      <w:r w:rsidR="00805788">
        <w:rPr>
          <w:rFonts w:ascii="Arial" w:hAnsi="Arial" w:cs="Arial"/>
          <w:sz w:val="24"/>
          <w:szCs w:val="24"/>
        </w:rPr>
        <w:t xml:space="preserve">nnual </w:t>
      </w:r>
      <w:r w:rsidR="00FB5B81">
        <w:rPr>
          <w:rFonts w:ascii="Arial" w:hAnsi="Arial" w:cs="Arial"/>
          <w:sz w:val="24"/>
          <w:szCs w:val="24"/>
        </w:rPr>
        <w:t>P</w:t>
      </w:r>
      <w:r w:rsidR="00805788">
        <w:rPr>
          <w:rFonts w:ascii="Arial" w:hAnsi="Arial" w:cs="Arial"/>
          <w:sz w:val="24"/>
          <w:szCs w:val="24"/>
        </w:rPr>
        <w:t xml:space="preserve">olice </w:t>
      </w:r>
      <w:r w:rsidR="00FB5B81">
        <w:rPr>
          <w:rFonts w:ascii="Arial" w:hAnsi="Arial" w:cs="Arial"/>
          <w:sz w:val="24"/>
          <w:szCs w:val="24"/>
        </w:rPr>
        <w:t>P</w:t>
      </w:r>
      <w:r w:rsidR="00805788">
        <w:rPr>
          <w:rFonts w:ascii="Arial" w:hAnsi="Arial" w:cs="Arial"/>
          <w:sz w:val="24"/>
          <w:szCs w:val="24"/>
        </w:rPr>
        <w:t>lan (APP)</w:t>
      </w:r>
      <w:r w:rsidRPr="009A00B0">
        <w:rPr>
          <w:rFonts w:ascii="Arial" w:hAnsi="Arial" w:cs="Arial"/>
          <w:sz w:val="24"/>
          <w:szCs w:val="24"/>
        </w:rPr>
        <w:t xml:space="preserve"> sits below the </w:t>
      </w:r>
      <w:r w:rsidR="00FB5B81">
        <w:rPr>
          <w:rFonts w:ascii="Arial" w:hAnsi="Arial" w:cs="Arial"/>
          <w:sz w:val="24"/>
          <w:szCs w:val="24"/>
        </w:rPr>
        <w:t>t</w:t>
      </w:r>
      <w:r w:rsidRPr="009A00B0">
        <w:rPr>
          <w:rFonts w:ascii="Arial" w:hAnsi="Arial" w:cs="Arial"/>
          <w:sz w:val="24"/>
          <w:szCs w:val="24"/>
        </w:rPr>
        <w:t>hree-</w:t>
      </w:r>
      <w:r w:rsidR="00FB5B81">
        <w:rPr>
          <w:rFonts w:ascii="Arial" w:hAnsi="Arial" w:cs="Arial"/>
          <w:sz w:val="24"/>
          <w:szCs w:val="24"/>
        </w:rPr>
        <w:t>y</w:t>
      </w:r>
      <w:r w:rsidRPr="009A00B0">
        <w:rPr>
          <w:rFonts w:ascii="Arial" w:hAnsi="Arial" w:cs="Arial"/>
          <w:sz w:val="24"/>
          <w:szCs w:val="24"/>
        </w:rPr>
        <w:t xml:space="preserve">ear </w:t>
      </w:r>
      <w:r w:rsidR="00FB5B81">
        <w:rPr>
          <w:rFonts w:ascii="Arial" w:hAnsi="Arial" w:cs="Arial"/>
          <w:sz w:val="24"/>
          <w:szCs w:val="24"/>
        </w:rPr>
        <w:t>p</w:t>
      </w:r>
      <w:r w:rsidRPr="009A00B0">
        <w:rPr>
          <w:rFonts w:ascii="Arial" w:hAnsi="Arial" w:cs="Arial"/>
          <w:sz w:val="24"/>
          <w:szCs w:val="24"/>
        </w:rPr>
        <w:t xml:space="preserve">lan and offers a more granular level of detail to the commitments agreed in the long-term plan and ensures effective monitoring and performance reporting of these milestones. This year’s APP reflects the </w:t>
      </w:r>
      <w:r w:rsidR="00FB5B81">
        <w:rPr>
          <w:rFonts w:ascii="Arial" w:hAnsi="Arial" w:cs="Arial"/>
          <w:sz w:val="24"/>
          <w:szCs w:val="24"/>
        </w:rPr>
        <w:t>y</w:t>
      </w:r>
      <w:r w:rsidRPr="009A00B0">
        <w:rPr>
          <w:rFonts w:ascii="Arial" w:hAnsi="Arial" w:cs="Arial"/>
          <w:sz w:val="24"/>
          <w:szCs w:val="24"/>
        </w:rPr>
        <w:t xml:space="preserve">ear </w:t>
      </w:r>
      <w:r w:rsidR="00FB5B81">
        <w:rPr>
          <w:rFonts w:ascii="Arial" w:hAnsi="Arial" w:cs="Arial"/>
          <w:sz w:val="24"/>
          <w:szCs w:val="24"/>
        </w:rPr>
        <w:t>t</w:t>
      </w:r>
      <w:r w:rsidRPr="009A00B0">
        <w:rPr>
          <w:rFonts w:ascii="Arial" w:hAnsi="Arial" w:cs="Arial"/>
          <w:sz w:val="24"/>
          <w:szCs w:val="24"/>
        </w:rPr>
        <w:t xml:space="preserve">wo commitments set out in the </w:t>
      </w:r>
      <w:r w:rsidR="00FB5B81">
        <w:rPr>
          <w:rFonts w:ascii="Arial" w:hAnsi="Arial" w:cs="Arial"/>
          <w:sz w:val="24"/>
          <w:szCs w:val="24"/>
        </w:rPr>
        <w:t>t</w:t>
      </w:r>
      <w:r w:rsidRPr="009A00B0">
        <w:rPr>
          <w:rFonts w:ascii="Arial" w:hAnsi="Arial" w:cs="Arial"/>
          <w:sz w:val="24"/>
          <w:szCs w:val="24"/>
        </w:rPr>
        <w:t>hree-</w:t>
      </w:r>
      <w:r w:rsidR="00FB5B81">
        <w:rPr>
          <w:rFonts w:ascii="Arial" w:hAnsi="Arial" w:cs="Arial"/>
          <w:sz w:val="24"/>
          <w:szCs w:val="24"/>
        </w:rPr>
        <w:t>y</w:t>
      </w:r>
      <w:r w:rsidRPr="009A00B0">
        <w:rPr>
          <w:rFonts w:ascii="Arial" w:hAnsi="Arial" w:cs="Arial"/>
          <w:sz w:val="24"/>
          <w:szCs w:val="24"/>
        </w:rPr>
        <w:t>ear</w:t>
      </w:r>
      <w:r w:rsidR="00DF3B25">
        <w:rPr>
          <w:rFonts w:ascii="Arial" w:hAnsi="Arial" w:cs="Arial"/>
          <w:sz w:val="24"/>
          <w:szCs w:val="24"/>
        </w:rPr>
        <w:t xml:space="preserve"> business</w:t>
      </w:r>
      <w:r w:rsidRPr="009A00B0">
        <w:rPr>
          <w:rFonts w:ascii="Arial" w:hAnsi="Arial" w:cs="Arial"/>
          <w:sz w:val="24"/>
          <w:szCs w:val="24"/>
        </w:rPr>
        <w:t xml:space="preserve"> </w:t>
      </w:r>
      <w:r w:rsidR="00FB5B81">
        <w:rPr>
          <w:rFonts w:ascii="Arial" w:hAnsi="Arial" w:cs="Arial"/>
          <w:sz w:val="24"/>
          <w:szCs w:val="24"/>
        </w:rPr>
        <w:t>p</w:t>
      </w:r>
      <w:r w:rsidRPr="009A00B0">
        <w:rPr>
          <w:rFonts w:ascii="Arial" w:hAnsi="Arial" w:cs="Arial"/>
          <w:sz w:val="24"/>
          <w:szCs w:val="24"/>
        </w:rPr>
        <w:t xml:space="preserve">lan. </w:t>
      </w:r>
    </w:p>
    <w:p w14:paraId="775C7122" w14:textId="2591F43E" w:rsidR="009A00B0" w:rsidRPr="009A00B0" w:rsidRDefault="009A00B0" w:rsidP="009A00B0">
      <w:pPr>
        <w:rPr>
          <w:rFonts w:ascii="Arial" w:eastAsiaTheme="majorEastAsia" w:hAnsi="Arial" w:cs="Arial"/>
          <w:kern w:val="0"/>
          <w:sz w:val="24"/>
          <w:szCs w:val="24"/>
          <w:lang w:eastAsia="en-GB"/>
          <w14:ligatures w14:val="none"/>
        </w:rPr>
      </w:pPr>
      <w:r>
        <w:rPr>
          <w:rFonts w:ascii="Arial" w:eastAsiaTheme="majorEastAsia" w:hAnsi="Arial" w:cs="Arial"/>
          <w:kern w:val="0"/>
          <w:sz w:val="24"/>
          <w:szCs w:val="24"/>
          <w:lang w:eastAsia="en-GB"/>
          <w14:ligatures w14:val="none"/>
        </w:rPr>
        <w:t>T</w:t>
      </w:r>
      <w:r w:rsidRPr="009A00B0">
        <w:rPr>
          <w:rFonts w:ascii="Arial" w:eastAsiaTheme="majorEastAsia" w:hAnsi="Arial" w:cs="Arial"/>
          <w:kern w:val="0"/>
          <w:sz w:val="24"/>
          <w:szCs w:val="24"/>
          <w:lang w:eastAsia="en-GB"/>
          <w14:ligatures w14:val="none"/>
        </w:rPr>
        <w:t>h</w:t>
      </w:r>
      <w:r>
        <w:rPr>
          <w:rFonts w:ascii="Arial" w:eastAsiaTheme="majorEastAsia" w:hAnsi="Arial" w:cs="Arial"/>
          <w:kern w:val="0"/>
          <w:sz w:val="24"/>
          <w:szCs w:val="24"/>
          <w:lang w:eastAsia="en-GB"/>
          <w14:ligatures w14:val="none"/>
        </w:rPr>
        <w:t>is document outlines the</w:t>
      </w:r>
      <w:r w:rsidRPr="009A00B0">
        <w:rPr>
          <w:rFonts w:ascii="Arial" w:eastAsiaTheme="majorEastAsia" w:hAnsi="Arial" w:cs="Arial"/>
          <w:kern w:val="0"/>
          <w:sz w:val="24"/>
          <w:szCs w:val="24"/>
          <w:lang w:eastAsia="en-GB"/>
          <w14:ligatures w14:val="none"/>
        </w:rPr>
        <w:t xml:space="preserve"> deliverables within each milestone across our priorities for 2025/26. We will report to the S</w:t>
      </w:r>
      <w:r w:rsidR="00FB5B81">
        <w:rPr>
          <w:rFonts w:ascii="Arial" w:eastAsiaTheme="majorEastAsia" w:hAnsi="Arial" w:cs="Arial"/>
          <w:kern w:val="0"/>
          <w:sz w:val="24"/>
          <w:szCs w:val="24"/>
          <w:lang w:eastAsia="en-GB"/>
          <w14:ligatures w14:val="none"/>
        </w:rPr>
        <w:t xml:space="preserve">cottish </w:t>
      </w:r>
      <w:r w:rsidRPr="009A00B0">
        <w:rPr>
          <w:rFonts w:ascii="Arial" w:eastAsiaTheme="majorEastAsia" w:hAnsi="Arial" w:cs="Arial"/>
          <w:kern w:val="0"/>
          <w:sz w:val="24"/>
          <w:szCs w:val="24"/>
          <w:lang w:eastAsia="en-GB"/>
          <w14:ligatures w14:val="none"/>
        </w:rPr>
        <w:t>P</w:t>
      </w:r>
      <w:r w:rsidR="00FB5B81">
        <w:rPr>
          <w:rFonts w:ascii="Arial" w:eastAsiaTheme="majorEastAsia" w:hAnsi="Arial" w:cs="Arial"/>
          <w:kern w:val="0"/>
          <w:sz w:val="24"/>
          <w:szCs w:val="24"/>
          <w:lang w:eastAsia="en-GB"/>
          <w14:ligatures w14:val="none"/>
        </w:rPr>
        <w:t xml:space="preserve">olice </w:t>
      </w:r>
      <w:r w:rsidRPr="009A00B0">
        <w:rPr>
          <w:rFonts w:ascii="Arial" w:eastAsiaTheme="majorEastAsia" w:hAnsi="Arial" w:cs="Arial"/>
          <w:kern w:val="0"/>
          <w:sz w:val="24"/>
          <w:szCs w:val="24"/>
          <w:lang w:eastAsia="en-GB"/>
          <w14:ligatures w14:val="none"/>
        </w:rPr>
        <w:t>A</w:t>
      </w:r>
      <w:r w:rsidR="00FB5B81">
        <w:rPr>
          <w:rFonts w:ascii="Arial" w:eastAsiaTheme="majorEastAsia" w:hAnsi="Arial" w:cs="Arial"/>
          <w:kern w:val="0"/>
          <w:sz w:val="24"/>
          <w:szCs w:val="24"/>
          <w:lang w:eastAsia="en-GB"/>
          <w14:ligatures w14:val="none"/>
        </w:rPr>
        <w:t>uthority (SPA)</w:t>
      </w:r>
      <w:r w:rsidRPr="009A00B0">
        <w:rPr>
          <w:rFonts w:ascii="Arial" w:eastAsiaTheme="majorEastAsia" w:hAnsi="Arial" w:cs="Arial"/>
          <w:kern w:val="0"/>
          <w:sz w:val="24"/>
          <w:szCs w:val="24"/>
          <w:lang w:eastAsia="en-GB"/>
          <w14:ligatures w14:val="none"/>
        </w:rPr>
        <w:t xml:space="preserve"> on progress across each of these areas during the coming year. This will be alongside our regular quarterly reporting of performance across operational priority areas. </w:t>
      </w:r>
    </w:p>
    <w:p w14:paraId="1535EA46" w14:textId="77777777" w:rsidR="009A00B0" w:rsidRDefault="009A00B0"/>
    <w:sdt>
      <w:sdtPr>
        <w:id w:val="602619448"/>
        <w:docPartObj>
          <w:docPartGallery w:val="Table of Contents"/>
          <w:docPartUnique/>
        </w:docPartObj>
      </w:sdtPr>
      <w:sdtEndPr>
        <w:rPr>
          <w:b/>
          <w:bCs/>
        </w:rPr>
      </w:sdtEndPr>
      <w:sdtContent>
        <w:p w14:paraId="483E8847" w14:textId="77777777" w:rsidR="009A00B0" w:rsidRDefault="009A00B0" w:rsidP="009A00B0"/>
        <w:p w14:paraId="21FEEE07" w14:textId="77777777" w:rsidR="009A00B0" w:rsidRDefault="009A00B0" w:rsidP="009A00B0">
          <w:pPr>
            <w:pStyle w:val="TOCHeading"/>
          </w:pPr>
          <w:r>
            <w:t>Contents</w:t>
          </w:r>
        </w:p>
        <w:p w14:paraId="7A9745AE" w14:textId="77777777" w:rsidR="00FA3CA6" w:rsidRPr="00FA3CA6" w:rsidRDefault="00FA3CA6" w:rsidP="00FA3CA6">
          <w:pPr>
            <w:rPr>
              <w:lang w:eastAsia="en-GB"/>
            </w:rPr>
          </w:pPr>
        </w:p>
        <w:p w14:paraId="655CADEB" w14:textId="26454C51" w:rsidR="005E670F" w:rsidRPr="0038198E" w:rsidRDefault="009A00B0">
          <w:pPr>
            <w:pStyle w:val="TOC1"/>
            <w:tabs>
              <w:tab w:val="right" w:leader="dot" w:pos="13948"/>
            </w:tabs>
            <w:rPr>
              <w:rFonts w:eastAsiaTheme="minorEastAsia"/>
              <w:noProof/>
              <w:color w:val="003B45"/>
              <w:sz w:val="24"/>
              <w:szCs w:val="24"/>
              <w:lang w:eastAsia="en-GB"/>
            </w:rPr>
          </w:pPr>
          <w:r>
            <w:fldChar w:fldCharType="begin"/>
          </w:r>
          <w:r>
            <w:instrText xml:space="preserve"> TOC \o "1-3" \h \z \u </w:instrText>
          </w:r>
          <w:r>
            <w:fldChar w:fldCharType="separate"/>
          </w:r>
          <w:hyperlink w:anchor="_Toc192687826" w:history="1">
            <w:r w:rsidR="005E670F" w:rsidRPr="0038198E">
              <w:rPr>
                <w:rStyle w:val="Hyperlink"/>
                <w:b/>
                <w:bCs/>
                <w:noProof/>
                <w:color w:val="003B45"/>
              </w:rPr>
              <w:t>SAFER COMMUNITIES</w:t>
            </w:r>
            <w:r w:rsidR="005E670F" w:rsidRPr="0038198E">
              <w:rPr>
                <w:noProof/>
                <w:webHidden/>
                <w:color w:val="003B45"/>
              </w:rPr>
              <w:tab/>
            </w:r>
            <w:r w:rsidR="005E670F" w:rsidRPr="0038198E">
              <w:rPr>
                <w:noProof/>
                <w:webHidden/>
                <w:color w:val="003B45"/>
              </w:rPr>
              <w:fldChar w:fldCharType="begin"/>
            </w:r>
            <w:r w:rsidR="005E670F" w:rsidRPr="0038198E">
              <w:rPr>
                <w:noProof/>
                <w:webHidden/>
                <w:color w:val="003B45"/>
              </w:rPr>
              <w:instrText xml:space="preserve"> PAGEREF _Toc192687826 \h </w:instrText>
            </w:r>
            <w:r w:rsidR="005E670F" w:rsidRPr="0038198E">
              <w:rPr>
                <w:noProof/>
                <w:webHidden/>
                <w:color w:val="003B45"/>
              </w:rPr>
            </w:r>
            <w:r w:rsidR="005E670F" w:rsidRPr="0038198E">
              <w:rPr>
                <w:noProof/>
                <w:webHidden/>
                <w:color w:val="003B45"/>
              </w:rPr>
              <w:fldChar w:fldCharType="separate"/>
            </w:r>
            <w:r w:rsidR="004A088C" w:rsidRPr="0038198E">
              <w:rPr>
                <w:noProof/>
                <w:webHidden/>
                <w:color w:val="003B45"/>
              </w:rPr>
              <w:t>2</w:t>
            </w:r>
            <w:r w:rsidR="005E670F" w:rsidRPr="0038198E">
              <w:rPr>
                <w:noProof/>
                <w:webHidden/>
                <w:color w:val="003B45"/>
              </w:rPr>
              <w:fldChar w:fldCharType="end"/>
            </w:r>
          </w:hyperlink>
        </w:p>
        <w:p w14:paraId="2F88F2C1" w14:textId="42354A4F" w:rsidR="005E670F" w:rsidRPr="0038198E" w:rsidRDefault="005E670F">
          <w:pPr>
            <w:pStyle w:val="TOC1"/>
            <w:tabs>
              <w:tab w:val="right" w:leader="dot" w:pos="13948"/>
            </w:tabs>
            <w:rPr>
              <w:rFonts w:eastAsiaTheme="minorEastAsia"/>
              <w:noProof/>
              <w:color w:val="003B45"/>
              <w:sz w:val="24"/>
              <w:szCs w:val="24"/>
              <w:lang w:eastAsia="en-GB"/>
            </w:rPr>
          </w:pPr>
          <w:hyperlink w:anchor="_Toc192687827" w:history="1">
            <w:r w:rsidRPr="0038198E">
              <w:rPr>
                <w:rStyle w:val="Hyperlink"/>
                <w:b/>
                <w:bCs/>
                <w:noProof/>
                <w:color w:val="003B45"/>
              </w:rPr>
              <w:t>LESS CRIME</w:t>
            </w:r>
            <w:r w:rsidRPr="0038198E">
              <w:rPr>
                <w:noProof/>
                <w:webHidden/>
                <w:color w:val="003B45"/>
              </w:rPr>
              <w:tab/>
            </w:r>
            <w:r w:rsidRPr="0038198E">
              <w:rPr>
                <w:noProof/>
                <w:webHidden/>
                <w:color w:val="003B45"/>
              </w:rPr>
              <w:fldChar w:fldCharType="begin"/>
            </w:r>
            <w:r w:rsidRPr="0038198E">
              <w:rPr>
                <w:noProof/>
                <w:webHidden/>
                <w:color w:val="003B45"/>
              </w:rPr>
              <w:instrText xml:space="preserve"> PAGEREF _Toc192687827 \h </w:instrText>
            </w:r>
            <w:r w:rsidRPr="0038198E">
              <w:rPr>
                <w:noProof/>
                <w:webHidden/>
                <w:color w:val="003B45"/>
              </w:rPr>
            </w:r>
            <w:r w:rsidRPr="0038198E">
              <w:rPr>
                <w:noProof/>
                <w:webHidden/>
                <w:color w:val="003B45"/>
              </w:rPr>
              <w:fldChar w:fldCharType="separate"/>
            </w:r>
            <w:r w:rsidR="004A088C" w:rsidRPr="0038198E">
              <w:rPr>
                <w:noProof/>
                <w:webHidden/>
                <w:color w:val="003B45"/>
              </w:rPr>
              <w:t>9</w:t>
            </w:r>
            <w:r w:rsidRPr="0038198E">
              <w:rPr>
                <w:noProof/>
                <w:webHidden/>
                <w:color w:val="003B45"/>
              </w:rPr>
              <w:fldChar w:fldCharType="end"/>
            </w:r>
          </w:hyperlink>
        </w:p>
        <w:p w14:paraId="33D59C8C" w14:textId="2653AE13" w:rsidR="005E670F" w:rsidRPr="0038198E" w:rsidRDefault="005E670F">
          <w:pPr>
            <w:pStyle w:val="TOC1"/>
            <w:tabs>
              <w:tab w:val="right" w:leader="dot" w:pos="13948"/>
            </w:tabs>
            <w:rPr>
              <w:rFonts w:eastAsiaTheme="minorEastAsia"/>
              <w:noProof/>
              <w:color w:val="003B45"/>
              <w:sz w:val="24"/>
              <w:szCs w:val="24"/>
              <w:lang w:eastAsia="en-GB"/>
            </w:rPr>
          </w:pPr>
          <w:hyperlink w:anchor="_Toc192687828" w:history="1">
            <w:r w:rsidRPr="0038198E">
              <w:rPr>
                <w:rStyle w:val="Hyperlink"/>
                <w:b/>
                <w:bCs/>
                <w:noProof/>
                <w:color w:val="003B45"/>
              </w:rPr>
              <w:t>SUPPORTED VICTIMS</w:t>
            </w:r>
            <w:r w:rsidRPr="0038198E">
              <w:rPr>
                <w:noProof/>
                <w:webHidden/>
                <w:color w:val="003B45"/>
              </w:rPr>
              <w:tab/>
            </w:r>
            <w:r w:rsidRPr="0038198E">
              <w:rPr>
                <w:noProof/>
                <w:webHidden/>
                <w:color w:val="003B45"/>
              </w:rPr>
              <w:fldChar w:fldCharType="begin"/>
            </w:r>
            <w:r w:rsidRPr="0038198E">
              <w:rPr>
                <w:noProof/>
                <w:webHidden/>
                <w:color w:val="003B45"/>
              </w:rPr>
              <w:instrText xml:space="preserve"> PAGEREF _Toc192687828 \h </w:instrText>
            </w:r>
            <w:r w:rsidRPr="0038198E">
              <w:rPr>
                <w:noProof/>
                <w:webHidden/>
                <w:color w:val="003B45"/>
              </w:rPr>
            </w:r>
            <w:r w:rsidRPr="0038198E">
              <w:rPr>
                <w:noProof/>
                <w:webHidden/>
                <w:color w:val="003B45"/>
              </w:rPr>
              <w:fldChar w:fldCharType="separate"/>
            </w:r>
            <w:r w:rsidR="004A088C" w:rsidRPr="0038198E">
              <w:rPr>
                <w:noProof/>
                <w:webHidden/>
                <w:color w:val="003B45"/>
              </w:rPr>
              <w:t>14</w:t>
            </w:r>
            <w:r w:rsidRPr="0038198E">
              <w:rPr>
                <w:noProof/>
                <w:webHidden/>
                <w:color w:val="003B45"/>
              </w:rPr>
              <w:fldChar w:fldCharType="end"/>
            </w:r>
          </w:hyperlink>
        </w:p>
        <w:p w14:paraId="24E376CF" w14:textId="72C3919A" w:rsidR="005E670F" w:rsidRPr="0038198E" w:rsidRDefault="005E670F">
          <w:pPr>
            <w:pStyle w:val="TOC1"/>
            <w:tabs>
              <w:tab w:val="right" w:leader="dot" w:pos="13948"/>
            </w:tabs>
            <w:rPr>
              <w:rFonts w:eastAsiaTheme="minorEastAsia"/>
              <w:noProof/>
              <w:color w:val="003B45"/>
              <w:sz w:val="24"/>
              <w:szCs w:val="24"/>
              <w:lang w:eastAsia="en-GB"/>
            </w:rPr>
          </w:pPr>
          <w:hyperlink w:anchor="_Toc192687829" w:history="1">
            <w:r w:rsidRPr="0038198E">
              <w:rPr>
                <w:rStyle w:val="Hyperlink"/>
                <w:b/>
                <w:bCs/>
                <w:noProof/>
                <w:color w:val="003B45"/>
              </w:rPr>
              <w:t>THRIVING WORKFORCE</w:t>
            </w:r>
            <w:r w:rsidRPr="0038198E">
              <w:rPr>
                <w:noProof/>
                <w:webHidden/>
                <w:color w:val="003B45"/>
              </w:rPr>
              <w:tab/>
            </w:r>
            <w:r w:rsidRPr="0038198E">
              <w:rPr>
                <w:noProof/>
                <w:webHidden/>
                <w:color w:val="003B45"/>
              </w:rPr>
              <w:fldChar w:fldCharType="begin"/>
            </w:r>
            <w:r w:rsidRPr="0038198E">
              <w:rPr>
                <w:noProof/>
                <w:webHidden/>
                <w:color w:val="003B45"/>
              </w:rPr>
              <w:instrText xml:space="preserve"> PAGEREF _Toc192687829 \h </w:instrText>
            </w:r>
            <w:r w:rsidRPr="0038198E">
              <w:rPr>
                <w:noProof/>
                <w:webHidden/>
                <w:color w:val="003B45"/>
              </w:rPr>
            </w:r>
            <w:r w:rsidRPr="0038198E">
              <w:rPr>
                <w:noProof/>
                <w:webHidden/>
                <w:color w:val="003B45"/>
              </w:rPr>
              <w:fldChar w:fldCharType="separate"/>
            </w:r>
            <w:r w:rsidR="004A088C" w:rsidRPr="0038198E">
              <w:rPr>
                <w:noProof/>
                <w:webHidden/>
                <w:color w:val="003B45"/>
              </w:rPr>
              <w:t>18</w:t>
            </w:r>
            <w:r w:rsidRPr="0038198E">
              <w:rPr>
                <w:noProof/>
                <w:webHidden/>
                <w:color w:val="003B45"/>
              </w:rPr>
              <w:fldChar w:fldCharType="end"/>
            </w:r>
          </w:hyperlink>
        </w:p>
        <w:p w14:paraId="4551B5C5" w14:textId="7CD136CB" w:rsidR="005E670F" w:rsidRPr="0038198E" w:rsidRDefault="005E670F">
          <w:pPr>
            <w:pStyle w:val="TOC1"/>
            <w:tabs>
              <w:tab w:val="right" w:leader="dot" w:pos="13948"/>
            </w:tabs>
            <w:rPr>
              <w:rFonts w:eastAsiaTheme="minorEastAsia"/>
              <w:noProof/>
              <w:color w:val="003B45"/>
              <w:sz w:val="24"/>
              <w:szCs w:val="24"/>
              <w:lang w:eastAsia="en-GB"/>
            </w:rPr>
          </w:pPr>
          <w:hyperlink w:anchor="_Toc192687830" w:history="1">
            <w:r w:rsidRPr="0038198E">
              <w:rPr>
                <w:rStyle w:val="Hyperlink"/>
                <w:b/>
                <w:bCs/>
                <w:noProof/>
                <w:color w:val="003B45"/>
              </w:rPr>
              <w:t>MILESTONES OUTWITH THE THREE-YEAR BUSINESS PLAN</w:t>
            </w:r>
            <w:r w:rsidRPr="0038198E">
              <w:rPr>
                <w:noProof/>
                <w:webHidden/>
                <w:color w:val="003B45"/>
              </w:rPr>
              <w:tab/>
            </w:r>
            <w:r w:rsidRPr="0038198E">
              <w:rPr>
                <w:noProof/>
                <w:webHidden/>
                <w:color w:val="003B45"/>
              </w:rPr>
              <w:fldChar w:fldCharType="begin"/>
            </w:r>
            <w:r w:rsidRPr="0038198E">
              <w:rPr>
                <w:noProof/>
                <w:webHidden/>
                <w:color w:val="003B45"/>
              </w:rPr>
              <w:instrText xml:space="preserve"> PAGEREF _Toc192687830 \h </w:instrText>
            </w:r>
            <w:r w:rsidRPr="0038198E">
              <w:rPr>
                <w:noProof/>
                <w:webHidden/>
                <w:color w:val="003B45"/>
              </w:rPr>
            </w:r>
            <w:r w:rsidRPr="0038198E">
              <w:rPr>
                <w:noProof/>
                <w:webHidden/>
                <w:color w:val="003B45"/>
              </w:rPr>
              <w:fldChar w:fldCharType="separate"/>
            </w:r>
            <w:r w:rsidR="004A088C" w:rsidRPr="0038198E">
              <w:rPr>
                <w:noProof/>
                <w:webHidden/>
                <w:color w:val="003B45"/>
              </w:rPr>
              <w:t>25</w:t>
            </w:r>
            <w:r w:rsidRPr="0038198E">
              <w:rPr>
                <w:noProof/>
                <w:webHidden/>
                <w:color w:val="003B45"/>
              </w:rPr>
              <w:fldChar w:fldCharType="end"/>
            </w:r>
          </w:hyperlink>
        </w:p>
        <w:p w14:paraId="568C063C" w14:textId="6AB726D9" w:rsidR="009A00B0" w:rsidRDefault="009A00B0" w:rsidP="009A00B0">
          <w:pPr>
            <w:rPr>
              <w:b/>
              <w:bCs/>
            </w:rPr>
          </w:pPr>
          <w:r>
            <w:rPr>
              <w:b/>
              <w:bCs/>
            </w:rPr>
            <w:fldChar w:fldCharType="end"/>
          </w:r>
        </w:p>
      </w:sdtContent>
    </w:sdt>
    <w:p w14:paraId="1FC79F7F" w14:textId="77777777" w:rsidR="009A00B0" w:rsidRDefault="009A00B0"/>
    <w:tbl>
      <w:tblPr>
        <w:tblStyle w:val="TableGrid"/>
        <w:tblpPr w:leftFromText="180" w:rightFromText="180" w:vertAnchor="page" w:horzAnchor="margin" w:tblpXSpec="center" w:tblpY="1441"/>
        <w:tblW w:w="15739" w:type="dxa"/>
        <w:tblLook w:val="04A0" w:firstRow="1" w:lastRow="0" w:firstColumn="1" w:lastColumn="0" w:noHBand="0" w:noVBand="1"/>
      </w:tblPr>
      <w:tblGrid>
        <w:gridCol w:w="14175"/>
        <w:gridCol w:w="1564"/>
      </w:tblGrid>
      <w:tr w:rsidR="00861FD5" w14:paraId="0327B2A3" w14:textId="77777777" w:rsidTr="004D3A04">
        <w:trPr>
          <w:trHeight w:val="1134"/>
        </w:trPr>
        <w:tc>
          <w:tcPr>
            <w:tcW w:w="15739" w:type="dxa"/>
            <w:gridSpan w:val="2"/>
            <w:tcBorders>
              <w:top w:val="nil"/>
              <w:left w:val="nil"/>
              <w:bottom w:val="single" w:sz="4" w:space="0" w:color="auto"/>
              <w:right w:val="nil"/>
            </w:tcBorders>
          </w:tcPr>
          <w:p w14:paraId="2F3826BA" w14:textId="77777777" w:rsidR="00861FD5" w:rsidRPr="0038198E" w:rsidRDefault="00861FD5" w:rsidP="004D3A04">
            <w:pPr>
              <w:pStyle w:val="Heading1"/>
              <w:rPr>
                <w:b/>
                <w:bCs/>
                <w:color w:val="003B45"/>
              </w:rPr>
            </w:pPr>
            <w:bookmarkStart w:id="3" w:name="_Toc192687826"/>
            <w:r w:rsidRPr="0038198E">
              <w:rPr>
                <w:b/>
                <w:bCs/>
                <w:color w:val="003B45"/>
              </w:rPr>
              <w:lastRenderedPageBreak/>
              <w:t>SAFER COMMUNITIES</w:t>
            </w:r>
            <w:bookmarkEnd w:id="3"/>
          </w:p>
          <w:p w14:paraId="15AED493" w14:textId="77777777" w:rsidR="007664B9" w:rsidRDefault="007664B9" w:rsidP="00803ECE">
            <w:pPr>
              <w:rPr>
                <w:rFonts w:ascii="Arial" w:hAnsi="Arial" w:cs="Arial"/>
                <w:b/>
                <w:bCs/>
              </w:rPr>
            </w:pPr>
          </w:p>
          <w:p w14:paraId="4E8298AB" w14:textId="4715968E" w:rsidR="007664B9" w:rsidRDefault="007664B9" w:rsidP="006849DF">
            <w:pPr>
              <w:rPr>
                <w:rFonts w:ascii="Arial" w:hAnsi="Arial" w:cs="Arial"/>
                <w:b/>
                <w:bCs/>
              </w:rPr>
            </w:pPr>
          </w:p>
        </w:tc>
      </w:tr>
      <w:tr w:rsidR="009A1FFB" w14:paraId="7E88CE0C" w14:textId="77777777" w:rsidTr="00484034">
        <w:trPr>
          <w:trHeight w:val="946"/>
        </w:trPr>
        <w:tc>
          <w:tcPr>
            <w:tcW w:w="14175" w:type="dxa"/>
            <w:tcBorders>
              <w:top w:val="single" w:sz="4" w:space="0" w:color="auto"/>
              <w:left w:val="single" w:sz="4" w:space="0" w:color="auto"/>
              <w:bottom w:val="single" w:sz="4" w:space="0" w:color="auto"/>
              <w:right w:val="nil"/>
            </w:tcBorders>
            <w:shd w:val="clear" w:color="auto" w:fill="003B45"/>
          </w:tcPr>
          <w:p w14:paraId="68B47670" w14:textId="16790363" w:rsidR="009A1FFB" w:rsidRPr="00484034" w:rsidRDefault="009A1FFB" w:rsidP="006849DF">
            <w:pPr>
              <w:rPr>
                <w:rFonts w:ascii="Arial" w:hAnsi="Arial" w:cs="Arial"/>
                <w:color w:val="45B0E1" w:themeColor="accent1" w:themeTint="99"/>
              </w:rPr>
            </w:pPr>
            <w:r w:rsidRPr="00484034">
              <w:rPr>
                <w:rFonts w:ascii="Arial" w:hAnsi="Arial" w:cs="Arial"/>
                <w:b/>
                <w:bCs/>
                <w:color w:val="45B0E1" w:themeColor="accent1" w:themeTint="99"/>
              </w:rPr>
              <w:t>1.25</w:t>
            </w:r>
            <w:r w:rsidR="00985837" w:rsidRPr="00484034">
              <w:rPr>
                <w:rFonts w:ascii="Arial" w:hAnsi="Arial" w:cs="Arial"/>
                <w:b/>
                <w:bCs/>
                <w:color w:val="45B0E1" w:themeColor="accent1" w:themeTint="99"/>
              </w:rPr>
              <w:t xml:space="preserve"> - </w:t>
            </w:r>
            <w:r w:rsidRPr="00484034">
              <w:rPr>
                <w:rFonts w:ascii="Arial" w:hAnsi="Arial" w:cs="Arial"/>
                <w:b/>
                <w:bCs/>
                <w:color w:val="45B0E1" w:themeColor="accent1" w:themeTint="99"/>
              </w:rPr>
              <w:t xml:space="preserve">Complete the upgrade of our </w:t>
            </w:r>
            <w:proofErr w:type="gramStart"/>
            <w:r w:rsidRPr="00484034">
              <w:rPr>
                <w:rFonts w:ascii="Arial" w:hAnsi="Arial" w:cs="Arial"/>
                <w:b/>
                <w:bCs/>
                <w:color w:val="45B0E1" w:themeColor="accent1" w:themeTint="99"/>
              </w:rPr>
              <w:t>command and control</w:t>
            </w:r>
            <w:proofErr w:type="gramEnd"/>
            <w:r w:rsidRPr="00484034">
              <w:rPr>
                <w:rFonts w:ascii="Arial" w:hAnsi="Arial" w:cs="Arial"/>
                <w:b/>
                <w:bCs/>
                <w:color w:val="45B0E1" w:themeColor="accent1" w:themeTint="99"/>
              </w:rPr>
              <w:t xml:space="preserve"> call handling system, harnessing the latest technology to improve our response to calls for service. </w:t>
            </w:r>
          </w:p>
          <w:p w14:paraId="7DAA3746" w14:textId="77777777" w:rsidR="009A1FFB" w:rsidRPr="00484034" w:rsidRDefault="009A1FFB" w:rsidP="006849DF">
            <w:pPr>
              <w:rPr>
                <w:rFonts w:ascii="Arial" w:hAnsi="Arial" w:cs="Arial"/>
                <w:b/>
                <w:bCs/>
                <w:color w:val="45B0E1" w:themeColor="accent1" w:themeTint="99"/>
              </w:rPr>
            </w:pPr>
          </w:p>
          <w:p w14:paraId="061784ED" w14:textId="77777777" w:rsidR="009A1FFB" w:rsidRPr="00484034" w:rsidRDefault="009A1FFB" w:rsidP="009A1FFB">
            <w:pPr>
              <w:rPr>
                <w:rFonts w:ascii="Arial" w:hAnsi="Arial" w:cs="Arial"/>
                <w:color w:val="45B0E1" w:themeColor="accent1" w:themeTint="99"/>
              </w:rPr>
            </w:pPr>
            <w:r w:rsidRPr="00484034">
              <w:rPr>
                <w:rFonts w:ascii="Arial" w:hAnsi="Arial" w:cs="Arial"/>
                <w:b/>
                <w:bCs/>
                <w:color w:val="45B0E1" w:themeColor="accent1" w:themeTint="99"/>
              </w:rPr>
              <w:t xml:space="preserve">Business Owner - </w:t>
            </w:r>
            <w:r w:rsidRPr="00484034">
              <w:rPr>
                <w:rFonts w:ascii="Arial" w:hAnsi="Arial" w:cs="Arial"/>
                <w:color w:val="45B0E1" w:themeColor="accent1" w:themeTint="99"/>
              </w:rPr>
              <w:t>ACC Local Policing North and C3</w:t>
            </w:r>
          </w:p>
          <w:p w14:paraId="71560F9B" w14:textId="77777777" w:rsidR="009A1FFB" w:rsidRPr="006849DF" w:rsidRDefault="009A1FFB" w:rsidP="006849DF">
            <w:pPr>
              <w:rPr>
                <w:rFonts w:ascii="Arial" w:hAnsi="Arial" w:cs="Arial"/>
                <w:b/>
                <w:bCs/>
                <w:color w:val="FFFFFF" w:themeColor="background1"/>
              </w:rPr>
            </w:pPr>
          </w:p>
        </w:tc>
        <w:tc>
          <w:tcPr>
            <w:tcW w:w="1564" w:type="dxa"/>
            <w:tcBorders>
              <w:top w:val="single" w:sz="4" w:space="0" w:color="auto"/>
              <w:left w:val="nil"/>
              <w:bottom w:val="single" w:sz="4" w:space="0" w:color="auto"/>
              <w:right w:val="single" w:sz="4" w:space="0" w:color="auto"/>
            </w:tcBorders>
            <w:shd w:val="clear" w:color="auto" w:fill="003B45"/>
          </w:tcPr>
          <w:p w14:paraId="2EA156B9" w14:textId="1E101CE9" w:rsidR="009A1FFB" w:rsidRPr="006849DF" w:rsidRDefault="009A1FFB" w:rsidP="009A1FFB">
            <w:pPr>
              <w:rPr>
                <w:rFonts w:ascii="Arial" w:hAnsi="Arial" w:cs="Arial"/>
              </w:rPr>
            </w:pPr>
          </w:p>
        </w:tc>
      </w:tr>
      <w:tr w:rsidR="00836245" w14:paraId="794A1E2B" w14:textId="77777777" w:rsidTr="004D3A04">
        <w:trPr>
          <w:trHeight w:val="532"/>
        </w:trPr>
        <w:tc>
          <w:tcPr>
            <w:tcW w:w="14175" w:type="dxa"/>
            <w:tcBorders>
              <w:top w:val="single" w:sz="4" w:space="0" w:color="auto"/>
            </w:tcBorders>
          </w:tcPr>
          <w:p w14:paraId="49EAD2E8" w14:textId="77777777" w:rsidR="00836245" w:rsidRPr="00AB799E" w:rsidRDefault="00836245" w:rsidP="00803ECE">
            <w:pPr>
              <w:rPr>
                <w:rFonts w:ascii="Arial" w:hAnsi="Arial" w:cs="Arial"/>
                <w:b/>
                <w:bCs/>
              </w:rPr>
            </w:pPr>
            <w:r w:rsidRPr="00AB799E">
              <w:rPr>
                <w:rFonts w:ascii="Arial" w:hAnsi="Arial" w:cs="Arial"/>
                <w:b/>
                <w:bCs/>
              </w:rPr>
              <w:t xml:space="preserve">Key deliverables </w:t>
            </w:r>
          </w:p>
        </w:tc>
        <w:tc>
          <w:tcPr>
            <w:tcW w:w="1564" w:type="dxa"/>
            <w:tcBorders>
              <w:top w:val="single" w:sz="4" w:space="0" w:color="auto"/>
            </w:tcBorders>
          </w:tcPr>
          <w:p w14:paraId="6F8762B1" w14:textId="77777777" w:rsidR="00836245" w:rsidRPr="00AB799E" w:rsidRDefault="00836245" w:rsidP="00803ECE">
            <w:pPr>
              <w:rPr>
                <w:rFonts w:ascii="Arial" w:hAnsi="Arial" w:cs="Arial"/>
                <w:b/>
                <w:bCs/>
              </w:rPr>
            </w:pPr>
            <w:r w:rsidRPr="00AB799E">
              <w:rPr>
                <w:rFonts w:ascii="Arial" w:hAnsi="Arial" w:cs="Arial"/>
                <w:b/>
                <w:bCs/>
              </w:rPr>
              <w:t>Delivered by</w:t>
            </w:r>
          </w:p>
          <w:p w14:paraId="287A5CE2" w14:textId="2DD2AEAA" w:rsidR="00836245" w:rsidRPr="00AB799E" w:rsidRDefault="00836245" w:rsidP="00803ECE">
            <w:pPr>
              <w:rPr>
                <w:rFonts w:ascii="Arial" w:hAnsi="Arial" w:cs="Arial"/>
                <w:b/>
                <w:bCs/>
              </w:rPr>
            </w:pPr>
          </w:p>
        </w:tc>
      </w:tr>
      <w:tr w:rsidR="00836245" w14:paraId="0E65F791" w14:textId="77777777" w:rsidTr="004D3A04">
        <w:tc>
          <w:tcPr>
            <w:tcW w:w="14175" w:type="dxa"/>
          </w:tcPr>
          <w:p w14:paraId="3419277F" w14:textId="77777777" w:rsidR="00836245" w:rsidRPr="00AB799E" w:rsidRDefault="00836245" w:rsidP="00803ECE">
            <w:pPr>
              <w:rPr>
                <w:rFonts w:ascii="Arial" w:hAnsi="Arial" w:cs="Arial"/>
              </w:rPr>
            </w:pPr>
            <w:r w:rsidRPr="00AB799E">
              <w:rPr>
                <w:rFonts w:ascii="Arial" w:hAnsi="Arial" w:cs="Arial"/>
              </w:rPr>
              <w:t>Assess, agree and complete the full scope of the projects deliverables and identify the benefits and key milestones.</w:t>
            </w:r>
          </w:p>
          <w:p w14:paraId="2B74502F" w14:textId="77777777" w:rsidR="00836245" w:rsidRPr="00AB799E" w:rsidRDefault="00836245" w:rsidP="00803ECE">
            <w:pPr>
              <w:rPr>
                <w:rFonts w:ascii="Arial" w:hAnsi="Arial" w:cs="Arial"/>
              </w:rPr>
            </w:pPr>
          </w:p>
        </w:tc>
        <w:tc>
          <w:tcPr>
            <w:tcW w:w="1564" w:type="dxa"/>
          </w:tcPr>
          <w:p w14:paraId="2834D898" w14:textId="024773D1" w:rsidR="00836245" w:rsidRPr="00AB799E" w:rsidRDefault="00836245" w:rsidP="00803ECE">
            <w:pPr>
              <w:rPr>
                <w:rFonts w:ascii="Arial" w:hAnsi="Arial" w:cs="Arial"/>
              </w:rPr>
            </w:pPr>
            <w:r w:rsidRPr="00AB799E">
              <w:rPr>
                <w:rFonts w:ascii="Arial" w:hAnsi="Arial" w:cs="Arial"/>
              </w:rPr>
              <w:t>Q1</w:t>
            </w:r>
          </w:p>
        </w:tc>
      </w:tr>
      <w:tr w:rsidR="00836245" w14:paraId="7ADC6667" w14:textId="77777777" w:rsidTr="004D3A04">
        <w:tc>
          <w:tcPr>
            <w:tcW w:w="14175" w:type="dxa"/>
          </w:tcPr>
          <w:p w14:paraId="30AB8736" w14:textId="6C8368F7" w:rsidR="00836245" w:rsidRPr="00AB799E" w:rsidRDefault="00836245" w:rsidP="00803ECE">
            <w:pPr>
              <w:rPr>
                <w:rFonts w:ascii="Arial" w:hAnsi="Arial" w:cs="Arial"/>
              </w:rPr>
            </w:pPr>
            <w:r w:rsidRPr="00AB799E">
              <w:rPr>
                <w:rFonts w:ascii="Arial" w:hAnsi="Arial" w:cs="Arial"/>
              </w:rPr>
              <w:t>Identify technical</w:t>
            </w:r>
            <w:r w:rsidR="00222C34">
              <w:rPr>
                <w:rFonts w:ascii="Arial" w:hAnsi="Arial" w:cs="Arial"/>
              </w:rPr>
              <w:t xml:space="preserve"> </w:t>
            </w:r>
            <w:r w:rsidRPr="00AB799E">
              <w:rPr>
                <w:rFonts w:ascii="Arial" w:hAnsi="Arial" w:cs="Arial"/>
              </w:rPr>
              <w:t xml:space="preserve">dependencies such as critical markers and data governance and address historical inefficiencies through new technology and business process. </w:t>
            </w:r>
          </w:p>
          <w:p w14:paraId="78D73FED" w14:textId="77777777" w:rsidR="00836245" w:rsidRPr="00AB799E" w:rsidRDefault="00836245" w:rsidP="00803ECE">
            <w:pPr>
              <w:rPr>
                <w:rFonts w:ascii="Arial" w:hAnsi="Arial" w:cs="Arial"/>
              </w:rPr>
            </w:pPr>
          </w:p>
        </w:tc>
        <w:tc>
          <w:tcPr>
            <w:tcW w:w="1564" w:type="dxa"/>
          </w:tcPr>
          <w:p w14:paraId="74BC6786" w14:textId="5BF7A4A6" w:rsidR="00836245" w:rsidRPr="00AB799E" w:rsidRDefault="00836245" w:rsidP="00803ECE">
            <w:pPr>
              <w:rPr>
                <w:rFonts w:ascii="Arial" w:hAnsi="Arial" w:cs="Arial"/>
              </w:rPr>
            </w:pPr>
            <w:r w:rsidRPr="00AB799E">
              <w:rPr>
                <w:rFonts w:ascii="Arial" w:hAnsi="Arial" w:cs="Arial"/>
              </w:rPr>
              <w:t>Q1</w:t>
            </w:r>
          </w:p>
        </w:tc>
      </w:tr>
      <w:tr w:rsidR="00836245" w14:paraId="0C990FEA" w14:textId="77777777" w:rsidTr="004D3A04">
        <w:tc>
          <w:tcPr>
            <w:tcW w:w="14175" w:type="dxa"/>
          </w:tcPr>
          <w:p w14:paraId="401350B1" w14:textId="4DAB18B8" w:rsidR="00836245" w:rsidRPr="00AB799E" w:rsidRDefault="00836245" w:rsidP="00803ECE">
            <w:pPr>
              <w:rPr>
                <w:rFonts w:ascii="Arial" w:hAnsi="Arial" w:cs="Arial"/>
              </w:rPr>
            </w:pPr>
            <w:r w:rsidRPr="00AB799E">
              <w:rPr>
                <w:rFonts w:ascii="Arial" w:hAnsi="Arial" w:cs="Arial"/>
              </w:rPr>
              <w:t xml:space="preserve">Undertake a training needs analysis within </w:t>
            </w:r>
            <w:r w:rsidR="003977BA">
              <w:rPr>
                <w:rFonts w:ascii="Arial" w:hAnsi="Arial" w:cs="Arial"/>
              </w:rPr>
              <w:t>Contact, Command and Control Division (</w:t>
            </w:r>
            <w:r w:rsidRPr="00AB799E">
              <w:rPr>
                <w:rFonts w:ascii="Arial" w:hAnsi="Arial" w:cs="Arial"/>
              </w:rPr>
              <w:t>C3</w:t>
            </w:r>
            <w:r w:rsidR="003977BA">
              <w:rPr>
                <w:rFonts w:ascii="Arial" w:hAnsi="Arial" w:cs="Arial"/>
              </w:rPr>
              <w:t>)</w:t>
            </w:r>
            <w:r w:rsidRPr="00AB799E">
              <w:rPr>
                <w:rFonts w:ascii="Arial" w:hAnsi="Arial" w:cs="Arial"/>
              </w:rPr>
              <w:t xml:space="preserve"> and the wider organisation relating to command and control to ensure all users are ready and upskilled for the ‘go live’ date.</w:t>
            </w:r>
          </w:p>
          <w:p w14:paraId="74517ED1" w14:textId="77777777" w:rsidR="00836245" w:rsidRPr="00AB799E" w:rsidRDefault="00836245" w:rsidP="00803ECE">
            <w:pPr>
              <w:rPr>
                <w:rFonts w:ascii="Arial" w:hAnsi="Arial" w:cs="Arial"/>
              </w:rPr>
            </w:pPr>
          </w:p>
        </w:tc>
        <w:tc>
          <w:tcPr>
            <w:tcW w:w="1564" w:type="dxa"/>
          </w:tcPr>
          <w:p w14:paraId="757B0C70" w14:textId="788A0437" w:rsidR="00836245" w:rsidRPr="00AB799E" w:rsidRDefault="00836245" w:rsidP="00803ECE">
            <w:pPr>
              <w:rPr>
                <w:rFonts w:ascii="Arial" w:hAnsi="Arial" w:cs="Arial"/>
              </w:rPr>
            </w:pPr>
            <w:r w:rsidRPr="00AB799E">
              <w:rPr>
                <w:rFonts w:ascii="Arial" w:hAnsi="Arial" w:cs="Arial"/>
              </w:rPr>
              <w:t>Q2</w:t>
            </w:r>
          </w:p>
        </w:tc>
      </w:tr>
      <w:tr w:rsidR="00836245" w14:paraId="24B7C52C" w14:textId="77777777" w:rsidTr="004D3A04">
        <w:tc>
          <w:tcPr>
            <w:tcW w:w="14175" w:type="dxa"/>
          </w:tcPr>
          <w:p w14:paraId="461B528C" w14:textId="77777777" w:rsidR="00836245" w:rsidRPr="00AB799E" w:rsidRDefault="00836245" w:rsidP="00803ECE">
            <w:pPr>
              <w:rPr>
                <w:rFonts w:ascii="Arial" w:hAnsi="Arial" w:cs="Arial"/>
              </w:rPr>
            </w:pPr>
            <w:r w:rsidRPr="00AB799E">
              <w:rPr>
                <w:rFonts w:ascii="Arial" w:hAnsi="Arial" w:cs="Arial"/>
              </w:rPr>
              <w:t xml:space="preserve">Deliver new omni-channel contact centre solution for C3, replacing 999, 101 and Contact Us platforms. </w:t>
            </w:r>
          </w:p>
          <w:p w14:paraId="670434C9" w14:textId="77777777" w:rsidR="00836245" w:rsidRPr="00AB799E" w:rsidRDefault="00836245" w:rsidP="00803ECE">
            <w:pPr>
              <w:rPr>
                <w:rFonts w:ascii="Arial" w:hAnsi="Arial" w:cs="Arial"/>
              </w:rPr>
            </w:pPr>
          </w:p>
        </w:tc>
        <w:tc>
          <w:tcPr>
            <w:tcW w:w="1564" w:type="dxa"/>
          </w:tcPr>
          <w:p w14:paraId="2769E660" w14:textId="1FC07645" w:rsidR="00836245" w:rsidRPr="00AB799E" w:rsidRDefault="00836245" w:rsidP="00803ECE">
            <w:pPr>
              <w:rPr>
                <w:rFonts w:ascii="Arial" w:hAnsi="Arial" w:cs="Arial"/>
              </w:rPr>
            </w:pPr>
            <w:r w:rsidRPr="00AB799E">
              <w:rPr>
                <w:rFonts w:ascii="Arial" w:hAnsi="Arial" w:cs="Arial"/>
              </w:rPr>
              <w:t>Q2</w:t>
            </w:r>
          </w:p>
        </w:tc>
      </w:tr>
      <w:tr w:rsidR="00836245" w14:paraId="58E8FA2B" w14:textId="77777777" w:rsidTr="004D3A04">
        <w:tc>
          <w:tcPr>
            <w:tcW w:w="14175" w:type="dxa"/>
          </w:tcPr>
          <w:p w14:paraId="452BE990" w14:textId="2C28AC39" w:rsidR="00836245" w:rsidRPr="00AB799E" w:rsidRDefault="00836245" w:rsidP="00803ECE">
            <w:pPr>
              <w:rPr>
                <w:rFonts w:ascii="Arial" w:hAnsi="Arial" w:cs="Arial"/>
              </w:rPr>
            </w:pPr>
            <w:r w:rsidRPr="00AB799E">
              <w:rPr>
                <w:rFonts w:ascii="Arial" w:hAnsi="Arial" w:cs="Arial"/>
              </w:rPr>
              <w:t xml:space="preserve">Deliver new Customer Relationship Management </w:t>
            </w:r>
            <w:r w:rsidR="00805788">
              <w:rPr>
                <w:rFonts w:ascii="Arial" w:hAnsi="Arial" w:cs="Arial"/>
              </w:rPr>
              <w:t xml:space="preserve">(CRM) </w:t>
            </w:r>
            <w:r w:rsidRPr="00AB799E">
              <w:rPr>
                <w:rFonts w:ascii="Arial" w:hAnsi="Arial" w:cs="Arial"/>
              </w:rPr>
              <w:t>solution for C3 public contact handling.</w:t>
            </w:r>
          </w:p>
          <w:p w14:paraId="3913E9B9" w14:textId="77777777" w:rsidR="00836245" w:rsidRPr="00AB799E" w:rsidRDefault="00836245" w:rsidP="00803ECE">
            <w:pPr>
              <w:rPr>
                <w:rFonts w:ascii="Arial" w:hAnsi="Arial" w:cs="Arial"/>
              </w:rPr>
            </w:pPr>
          </w:p>
        </w:tc>
        <w:tc>
          <w:tcPr>
            <w:tcW w:w="1564" w:type="dxa"/>
          </w:tcPr>
          <w:p w14:paraId="4BFA35A6" w14:textId="6FA0F25C" w:rsidR="00836245" w:rsidRPr="00AB799E" w:rsidRDefault="00836245" w:rsidP="00803ECE">
            <w:pPr>
              <w:rPr>
                <w:rFonts w:ascii="Arial" w:hAnsi="Arial" w:cs="Arial"/>
              </w:rPr>
            </w:pPr>
            <w:r w:rsidRPr="00AB799E">
              <w:rPr>
                <w:rFonts w:ascii="Arial" w:hAnsi="Arial" w:cs="Arial"/>
              </w:rPr>
              <w:t>Q2</w:t>
            </w:r>
          </w:p>
        </w:tc>
      </w:tr>
      <w:tr w:rsidR="00836245" w14:paraId="278DF8B0" w14:textId="77777777" w:rsidTr="004D3A04">
        <w:tc>
          <w:tcPr>
            <w:tcW w:w="14175" w:type="dxa"/>
          </w:tcPr>
          <w:p w14:paraId="41BC4164" w14:textId="085ECC63" w:rsidR="00836245" w:rsidRPr="00AB799E" w:rsidRDefault="00836245" w:rsidP="00803ECE">
            <w:pPr>
              <w:rPr>
                <w:rFonts w:ascii="Arial" w:hAnsi="Arial" w:cs="Arial"/>
              </w:rPr>
            </w:pPr>
            <w:r w:rsidRPr="00AB799E">
              <w:rPr>
                <w:rFonts w:ascii="Arial" w:hAnsi="Arial" w:cs="Arial"/>
              </w:rPr>
              <w:t>Add real-time demand management to new Workforce Management (WFM) solution for C3 Service Centre</w:t>
            </w:r>
            <w:r w:rsidR="00222C34">
              <w:rPr>
                <w:rFonts w:ascii="Arial" w:hAnsi="Arial" w:cs="Arial"/>
              </w:rPr>
              <w:t>.</w:t>
            </w:r>
          </w:p>
          <w:p w14:paraId="7CD22DCB" w14:textId="079C7784" w:rsidR="00836245" w:rsidRPr="00AB799E" w:rsidRDefault="00836245" w:rsidP="00803ECE">
            <w:pPr>
              <w:rPr>
                <w:rFonts w:ascii="Arial" w:hAnsi="Arial" w:cs="Arial"/>
              </w:rPr>
            </w:pPr>
          </w:p>
        </w:tc>
        <w:tc>
          <w:tcPr>
            <w:tcW w:w="1564" w:type="dxa"/>
          </w:tcPr>
          <w:p w14:paraId="2633AD59" w14:textId="731FB9E8" w:rsidR="00836245" w:rsidRPr="00AB799E" w:rsidRDefault="00836245" w:rsidP="00803ECE">
            <w:pPr>
              <w:rPr>
                <w:rFonts w:ascii="Arial" w:hAnsi="Arial" w:cs="Arial"/>
              </w:rPr>
            </w:pPr>
            <w:r w:rsidRPr="00AB799E">
              <w:rPr>
                <w:rFonts w:ascii="Arial" w:hAnsi="Arial" w:cs="Arial"/>
              </w:rPr>
              <w:t>Q2</w:t>
            </w:r>
          </w:p>
        </w:tc>
      </w:tr>
      <w:tr w:rsidR="00836245" w14:paraId="5201155F" w14:textId="77777777" w:rsidTr="004D3A04">
        <w:tc>
          <w:tcPr>
            <w:tcW w:w="14175" w:type="dxa"/>
          </w:tcPr>
          <w:p w14:paraId="49778BCA" w14:textId="77777777" w:rsidR="00836245" w:rsidRPr="00AB799E" w:rsidRDefault="00836245" w:rsidP="00803ECE">
            <w:pPr>
              <w:rPr>
                <w:rFonts w:ascii="Arial" w:hAnsi="Arial" w:cs="Arial"/>
              </w:rPr>
            </w:pPr>
            <w:r w:rsidRPr="00AB799E">
              <w:rPr>
                <w:rFonts w:ascii="Arial" w:hAnsi="Arial" w:cs="Arial"/>
              </w:rPr>
              <w:t>Assess and deliver additional functionality through STORM technology to improve operational efficiencies and service delivery.</w:t>
            </w:r>
          </w:p>
          <w:p w14:paraId="4FB8FB88" w14:textId="74510273" w:rsidR="00836245" w:rsidRPr="00AB799E" w:rsidRDefault="00836245" w:rsidP="00803ECE">
            <w:pPr>
              <w:rPr>
                <w:rFonts w:ascii="Arial" w:hAnsi="Arial" w:cs="Arial"/>
              </w:rPr>
            </w:pPr>
          </w:p>
        </w:tc>
        <w:tc>
          <w:tcPr>
            <w:tcW w:w="1564" w:type="dxa"/>
          </w:tcPr>
          <w:p w14:paraId="06966082" w14:textId="7FE6340E" w:rsidR="00836245" w:rsidRPr="00AB799E" w:rsidRDefault="00836245" w:rsidP="00803ECE">
            <w:pPr>
              <w:rPr>
                <w:rFonts w:ascii="Arial" w:hAnsi="Arial" w:cs="Arial"/>
              </w:rPr>
            </w:pPr>
            <w:r w:rsidRPr="00AB799E">
              <w:rPr>
                <w:rFonts w:ascii="Arial" w:hAnsi="Arial" w:cs="Arial"/>
              </w:rPr>
              <w:t>Q3</w:t>
            </w:r>
          </w:p>
        </w:tc>
      </w:tr>
      <w:tr w:rsidR="00836245" w14:paraId="77930729" w14:textId="77777777" w:rsidTr="004D3A04">
        <w:tc>
          <w:tcPr>
            <w:tcW w:w="14175" w:type="dxa"/>
          </w:tcPr>
          <w:p w14:paraId="16734D62" w14:textId="77777777" w:rsidR="00836245" w:rsidRPr="00AB799E" w:rsidRDefault="00836245" w:rsidP="00803ECE">
            <w:pPr>
              <w:rPr>
                <w:rFonts w:ascii="Arial" w:hAnsi="Arial" w:cs="Arial"/>
              </w:rPr>
            </w:pPr>
            <w:r w:rsidRPr="00AB799E">
              <w:rPr>
                <w:rFonts w:ascii="Arial" w:hAnsi="Arial" w:cs="Arial"/>
              </w:rPr>
              <w:t xml:space="preserve">Design and implement a rigorous testing environment to ensure a seamless transition to the upgraded live command and control system. </w:t>
            </w:r>
          </w:p>
          <w:p w14:paraId="0E9DB58E" w14:textId="77777777" w:rsidR="00836245" w:rsidRPr="00AB799E" w:rsidRDefault="00836245" w:rsidP="00803ECE">
            <w:pPr>
              <w:rPr>
                <w:rFonts w:ascii="Arial" w:hAnsi="Arial" w:cs="Arial"/>
              </w:rPr>
            </w:pPr>
          </w:p>
        </w:tc>
        <w:tc>
          <w:tcPr>
            <w:tcW w:w="1564" w:type="dxa"/>
          </w:tcPr>
          <w:p w14:paraId="534ACC78" w14:textId="56A6D17F" w:rsidR="00836245" w:rsidRPr="00AB799E" w:rsidRDefault="00836245" w:rsidP="00803ECE">
            <w:pPr>
              <w:rPr>
                <w:rFonts w:ascii="Arial" w:hAnsi="Arial" w:cs="Arial"/>
              </w:rPr>
            </w:pPr>
            <w:r w:rsidRPr="00AB799E">
              <w:rPr>
                <w:rFonts w:ascii="Arial" w:hAnsi="Arial" w:cs="Arial"/>
              </w:rPr>
              <w:t>Q4</w:t>
            </w:r>
          </w:p>
        </w:tc>
      </w:tr>
      <w:tr w:rsidR="00836245" w14:paraId="679A8591" w14:textId="77777777" w:rsidTr="004D3A04">
        <w:tc>
          <w:tcPr>
            <w:tcW w:w="14175" w:type="dxa"/>
          </w:tcPr>
          <w:p w14:paraId="65946C29" w14:textId="77777777" w:rsidR="00836245" w:rsidRPr="00AB799E" w:rsidRDefault="00836245" w:rsidP="00803ECE">
            <w:pPr>
              <w:rPr>
                <w:rFonts w:ascii="Arial" w:hAnsi="Arial" w:cs="Arial"/>
              </w:rPr>
            </w:pPr>
            <w:r w:rsidRPr="00AB799E">
              <w:rPr>
                <w:rFonts w:ascii="Arial" w:hAnsi="Arial" w:cs="Arial"/>
              </w:rPr>
              <w:t>Design and map a comprehensive ‘go live’ plan.</w:t>
            </w:r>
          </w:p>
          <w:p w14:paraId="5E869B7D" w14:textId="77777777" w:rsidR="00836245" w:rsidRPr="00AB799E" w:rsidRDefault="00836245" w:rsidP="00803ECE">
            <w:pPr>
              <w:rPr>
                <w:rFonts w:ascii="Arial" w:hAnsi="Arial" w:cs="Arial"/>
              </w:rPr>
            </w:pPr>
          </w:p>
        </w:tc>
        <w:tc>
          <w:tcPr>
            <w:tcW w:w="1564" w:type="dxa"/>
          </w:tcPr>
          <w:p w14:paraId="6D080451" w14:textId="54739BF6" w:rsidR="00836245" w:rsidRPr="00AB799E" w:rsidRDefault="00836245" w:rsidP="00803ECE">
            <w:pPr>
              <w:rPr>
                <w:rFonts w:ascii="Arial" w:hAnsi="Arial" w:cs="Arial"/>
              </w:rPr>
            </w:pPr>
            <w:r w:rsidRPr="00AB799E">
              <w:rPr>
                <w:rFonts w:ascii="Arial" w:hAnsi="Arial" w:cs="Arial"/>
              </w:rPr>
              <w:t>Q4</w:t>
            </w:r>
          </w:p>
        </w:tc>
      </w:tr>
      <w:tr w:rsidR="00836245" w14:paraId="6A104CA8" w14:textId="77777777" w:rsidTr="004D3A04">
        <w:tc>
          <w:tcPr>
            <w:tcW w:w="14175" w:type="dxa"/>
            <w:tcBorders>
              <w:bottom w:val="single" w:sz="4" w:space="0" w:color="auto"/>
            </w:tcBorders>
          </w:tcPr>
          <w:p w14:paraId="2E030C7B" w14:textId="3F24D1A4" w:rsidR="00836245" w:rsidRPr="00AB799E" w:rsidRDefault="00836245" w:rsidP="00803ECE">
            <w:pPr>
              <w:rPr>
                <w:rFonts w:ascii="Arial" w:hAnsi="Arial" w:cs="Arial"/>
              </w:rPr>
            </w:pPr>
            <w:r w:rsidRPr="00AB799E">
              <w:rPr>
                <w:rFonts w:ascii="Arial" w:hAnsi="Arial" w:cs="Arial"/>
              </w:rPr>
              <w:t>Deliver new WFM solution to C3 Service Centre for forecasting</w:t>
            </w:r>
          </w:p>
        </w:tc>
        <w:tc>
          <w:tcPr>
            <w:tcW w:w="1564" w:type="dxa"/>
            <w:tcBorders>
              <w:bottom w:val="single" w:sz="4" w:space="0" w:color="auto"/>
            </w:tcBorders>
          </w:tcPr>
          <w:p w14:paraId="1E0921CA" w14:textId="77777777" w:rsidR="00836245" w:rsidRDefault="00836245" w:rsidP="00803ECE">
            <w:pPr>
              <w:rPr>
                <w:rFonts w:ascii="Arial" w:hAnsi="Arial" w:cs="Arial"/>
              </w:rPr>
            </w:pPr>
            <w:r w:rsidRPr="00AB799E">
              <w:rPr>
                <w:rFonts w:ascii="Arial" w:hAnsi="Arial" w:cs="Arial"/>
              </w:rPr>
              <w:t>Q4</w:t>
            </w:r>
          </w:p>
          <w:p w14:paraId="46028760" w14:textId="5E79E997" w:rsidR="00AB799E" w:rsidRPr="00AB799E" w:rsidRDefault="00AB799E" w:rsidP="00803ECE">
            <w:pPr>
              <w:rPr>
                <w:rFonts w:ascii="Arial" w:hAnsi="Arial" w:cs="Arial"/>
              </w:rPr>
            </w:pPr>
          </w:p>
        </w:tc>
      </w:tr>
      <w:tr w:rsidR="009A1FFB" w14:paraId="4917C186" w14:textId="77777777" w:rsidTr="00484034">
        <w:tc>
          <w:tcPr>
            <w:tcW w:w="14175" w:type="dxa"/>
            <w:tcBorders>
              <w:top w:val="single" w:sz="4" w:space="0" w:color="auto"/>
              <w:left w:val="single" w:sz="4" w:space="0" w:color="auto"/>
              <w:bottom w:val="single" w:sz="4" w:space="0" w:color="auto"/>
              <w:right w:val="nil"/>
            </w:tcBorders>
            <w:shd w:val="clear" w:color="auto" w:fill="003B45"/>
          </w:tcPr>
          <w:p w14:paraId="692800DC" w14:textId="485D1DA5" w:rsidR="009A1FFB" w:rsidRPr="00484034" w:rsidRDefault="009A1FFB" w:rsidP="006849DF">
            <w:pPr>
              <w:rPr>
                <w:rFonts w:ascii="Arial" w:hAnsi="Arial" w:cs="Arial"/>
                <w:color w:val="45B0E1" w:themeColor="accent1" w:themeTint="99"/>
              </w:rPr>
            </w:pPr>
            <w:r w:rsidRPr="00484034">
              <w:rPr>
                <w:rFonts w:ascii="Arial" w:hAnsi="Arial" w:cs="Arial"/>
                <w:b/>
                <w:bCs/>
                <w:color w:val="45B0E1" w:themeColor="accent1" w:themeTint="99"/>
              </w:rPr>
              <w:lastRenderedPageBreak/>
              <w:t>1.26</w:t>
            </w:r>
            <w:r w:rsidR="00985837" w:rsidRPr="00484034">
              <w:rPr>
                <w:rFonts w:ascii="Arial" w:hAnsi="Arial" w:cs="Arial"/>
                <w:b/>
                <w:bCs/>
                <w:color w:val="45B0E1" w:themeColor="accent1" w:themeTint="99"/>
              </w:rPr>
              <w:t xml:space="preserve"> -</w:t>
            </w:r>
            <w:r w:rsidRPr="00484034">
              <w:rPr>
                <w:rFonts w:ascii="Arial" w:hAnsi="Arial" w:cs="Arial"/>
                <w:b/>
                <w:bCs/>
                <w:color w:val="45B0E1" w:themeColor="accent1" w:themeTint="99"/>
              </w:rPr>
              <w:t xml:space="preserve"> Enhance community policing by developing a modern volunteering service that is flexible and adaptable and meets the needs of policing challenges now and in the future.</w:t>
            </w:r>
          </w:p>
          <w:p w14:paraId="1A4E827B" w14:textId="77777777" w:rsidR="009A1FFB" w:rsidRPr="00484034" w:rsidRDefault="009A1FFB" w:rsidP="00803ECE">
            <w:pPr>
              <w:rPr>
                <w:rFonts w:ascii="Arial" w:hAnsi="Arial" w:cs="Arial"/>
                <w:color w:val="45B0E1" w:themeColor="accent1" w:themeTint="99"/>
              </w:rPr>
            </w:pPr>
          </w:p>
          <w:p w14:paraId="50F06646" w14:textId="77777777" w:rsidR="009A1FFB" w:rsidRPr="00484034" w:rsidRDefault="009A1FFB" w:rsidP="009A1FFB">
            <w:pPr>
              <w:rPr>
                <w:rFonts w:ascii="Arial" w:hAnsi="Arial" w:cs="Arial"/>
                <w:color w:val="45B0E1" w:themeColor="accent1" w:themeTint="99"/>
              </w:rPr>
            </w:pPr>
            <w:r w:rsidRPr="00484034">
              <w:rPr>
                <w:rFonts w:ascii="Arial" w:hAnsi="Arial" w:cs="Arial"/>
                <w:b/>
                <w:bCs/>
                <w:color w:val="45B0E1" w:themeColor="accent1" w:themeTint="99"/>
              </w:rPr>
              <w:t>Business Owner</w:t>
            </w:r>
            <w:r w:rsidRPr="00484034">
              <w:rPr>
                <w:rFonts w:ascii="Arial" w:hAnsi="Arial" w:cs="Arial"/>
                <w:color w:val="45B0E1" w:themeColor="accent1" w:themeTint="99"/>
              </w:rPr>
              <w:t xml:space="preserve"> – ACC Local Policing East</w:t>
            </w:r>
          </w:p>
          <w:p w14:paraId="086DDB4E" w14:textId="77777777" w:rsidR="009A1FFB" w:rsidRPr="006849DF" w:rsidRDefault="009A1FFB" w:rsidP="00803ECE">
            <w:pPr>
              <w:rPr>
                <w:rFonts w:ascii="Arial" w:hAnsi="Arial" w:cs="Arial"/>
                <w:color w:val="FFFFFF" w:themeColor="background1"/>
              </w:rPr>
            </w:pPr>
          </w:p>
        </w:tc>
        <w:tc>
          <w:tcPr>
            <w:tcW w:w="1564" w:type="dxa"/>
            <w:tcBorders>
              <w:top w:val="single" w:sz="4" w:space="0" w:color="auto"/>
              <w:left w:val="nil"/>
              <w:bottom w:val="single" w:sz="4" w:space="0" w:color="auto"/>
              <w:right w:val="single" w:sz="4" w:space="0" w:color="auto"/>
            </w:tcBorders>
            <w:shd w:val="clear" w:color="auto" w:fill="003B45"/>
          </w:tcPr>
          <w:p w14:paraId="665AEBDF" w14:textId="77777777" w:rsidR="009A1FFB" w:rsidRPr="006849DF" w:rsidRDefault="009A1FFB" w:rsidP="009A1FFB">
            <w:pPr>
              <w:rPr>
                <w:rFonts w:ascii="Arial" w:hAnsi="Arial" w:cs="Arial"/>
                <w:color w:val="FFFFFF" w:themeColor="background1"/>
              </w:rPr>
            </w:pPr>
          </w:p>
        </w:tc>
      </w:tr>
      <w:tr w:rsidR="006849DF" w14:paraId="1AEE3CC7" w14:textId="77777777" w:rsidTr="004D3A04">
        <w:tc>
          <w:tcPr>
            <w:tcW w:w="14175" w:type="dxa"/>
            <w:tcBorders>
              <w:top w:val="single" w:sz="4" w:space="0" w:color="auto"/>
            </w:tcBorders>
          </w:tcPr>
          <w:p w14:paraId="1A5FCF28" w14:textId="1B006AC4" w:rsidR="006849DF" w:rsidRPr="00AB799E" w:rsidRDefault="006849DF" w:rsidP="00803ECE">
            <w:pPr>
              <w:rPr>
                <w:rFonts w:ascii="Arial" w:hAnsi="Arial" w:cs="Arial"/>
              </w:rPr>
            </w:pPr>
            <w:r w:rsidRPr="00AB799E">
              <w:rPr>
                <w:rFonts w:ascii="Arial" w:hAnsi="Arial" w:cs="Arial"/>
                <w:b/>
                <w:bCs/>
              </w:rPr>
              <w:t>Key deliverables</w:t>
            </w:r>
          </w:p>
        </w:tc>
        <w:tc>
          <w:tcPr>
            <w:tcW w:w="1564" w:type="dxa"/>
            <w:tcBorders>
              <w:top w:val="single" w:sz="4" w:space="0" w:color="auto"/>
            </w:tcBorders>
          </w:tcPr>
          <w:p w14:paraId="76476146" w14:textId="77777777" w:rsidR="006849DF" w:rsidRPr="00AB799E" w:rsidRDefault="006849DF" w:rsidP="006849DF">
            <w:pPr>
              <w:rPr>
                <w:rFonts w:ascii="Arial" w:hAnsi="Arial" w:cs="Arial"/>
                <w:b/>
                <w:bCs/>
              </w:rPr>
            </w:pPr>
            <w:r w:rsidRPr="00AB799E">
              <w:rPr>
                <w:rFonts w:ascii="Arial" w:hAnsi="Arial" w:cs="Arial"/>
                <w:b/>
                <w:bCs/>
              </w:rPr>
              <w:t>Delivered by</w:t>
            </w:r>
          </w:p>
          <w:p w14:paraId="689AEFCB" w14:textId="77777777" w:rsidR="006849DF" w:rsidRPr="00AB799E" w:rsidRDefault="006849DF" w:rsidP="00803ECE">
            <w:pPr>
              <w:rPr>
                <w:rFonts w:ascii="Arial" w:hAnsi="Arial" w:cs="Arial"/>
              </w:rPr>
            </w:pPr>
          </w:p>
        </w:tc>
      </w:tr>
      <w:tr w:rsidR="006849DF" w14:paraId="0ABB1BB0" w14:textId="77777777" w:rsidTr="004D3A04">
        <w:tc>
          <w:tcPr>
            <w:tcW w:w="14175" w:type="dxa"/>
            <w:tcBorders>
              <w:bottom w:val="single" w:sz="4" w:space="0" w:color="auto"/>
            </w:tcBorders>
          </w:tcPr>
          <w:p w14:paraId="1E57562B" w14:textId="77777777" w:rsidR="006849DF" w:rsidRPr="00AB799E" w:rsidRDefault="006849DF" w:rsidP="006849DF">
            <w:pPr>
              <w:rPr>
                <w:rFonts w:ascii="Arial" w:hAnsi="Arial" w:cs="Arial"/>
              </w:rPr>
            </w:pPr>
            <w:r w:rsidRPr="00AB799E">
              <w:rPr>
                <w:rFonts w:ascii="Arial" w:hAnsi="Arial" w:cs="Arial"/>
              </w:rPr>
              <w:t>Refresh volunteering strategy and implementation plan focusing on attraction, recruitment, training and retention of volunteers</w:t>
            </w:r>
          </w:p>
          <w:p w14:paraId="64A63877" w14:textId="77777777" w:rsidR="006849DF" w:rsidRPr="00AB799E" w:rsidRDefault="006849DF" w:rsidP="006849DF">
            <w:pPr>
              <w:rPr>
                <w:rFonts w:ascii="Arial" w:hAnsi="Arial" w:cs="Arial"/>
              </w:rPr>
            </w:pPr>
          </w:p>
        </w:tc>
        <w:tc>
          <w:tcPr>
            <w:tcW w:w="1564" w:type="dxa"/>
            <w:tcBorders>
              <w:bottom w:val="single" w:sz="4" w:space="0" w:color="auto"/>
            </w:tcBorders>
          </w:tcPr>
          <w:p w14:paraId="57D11262" w14:textId="0DA64332" w:rsidR="006849DF" w:rsidRPr="00AB799E" w:rsidRDefault="006849DF" w:rsidP="006849DF">
            <w:pPr>
              <w:rPr>
                <w:rFonts w:ascii="Arial" w:hAnsi="Arial" w:cs="Arial"/>
              </w:rPr>
            </w:pPr>
            <w:r>
              <w:rPr>
                <w:rFonts w:ascii="Arial" w:hAnsi="Arial" w:cs="Arial"/>
              </w:rPr>
              <w:t>Q1-4</w:t>
            </w:r>
          </w:p>
        </w:tc>
      </w:tr>
      <w:tr w:rsidR="009A1FFB" w14:paraId="32987025" w14:textId="77777777" w:rsidTr="00484034">
        <w:tc>
          <w:tcPr>
            <w:tcW w:w="14175" w:type="dxa"/>
            <w:tcBorders>
              <w:top w:val="single" w:sz="4" w:space="0" w:color="auto"/>
              <w:left w:val="single" w:sz="4" w:space="0" w:color="auto"/>
              <w:bottom w:val="single" w:sz="4" w:space="0" w:color="auto"/>
              <w:right w:val="nil"/>
            </w:tcBorders>
            <w:shd w:val="clear" w:color="auto" w:fill="003B45"/>
          </w:tcPr>
          <w:p w14:paraId="014F44B6" w14:textId="2F63D72E" w:rsidR="009A1FFB" w:rsidRPr="00484034" w:rsidRDefault="009A1FFB" w:rsidP="006849DF">
            <w:pPr>
              <w:rPr>
                <w:rFonts w:ascii="Arial" w:hAnsi="Arial" w:cs="Arial"/>
                <w:b/>
                <w:bCs/>
                <w:color w:val="45B0E1" w:themeColor="accent1" w:themeTint="99"/>
              </w:rPr>
            </w:pPr>
            <w:r w:rsidRPr="00484034">
              <w:rPr>
                <w:rFonts w:ascii="Arial" w:hAnsi="Arial" w:cs="Arial"/>
                <w:b/>
                <w:bCs/>
                <w:color w:val="45B0E1" w:themeColor="accent1" w:themeTint="99"/>
              </w:rPr>
              <w:t xml:space="preserve">1.27 </w:t>
            </w:r>
            <w:r w:rsidR="00461127" w:rsidRPr="00484034">
              <w:rPr>
                <w:rFonts w:ascii="Arial" w:hAnsi="Arial" w:cs="Arial"/>
                <w:b/>
                <w:bCs/>
                <w:color w:val="45B0E1" w:themeColor="accent1" w:themeTint="99"/>
              </w:rPr>
              <w:t xml:space="preserve">- </w:t>
            </w:r>
            <w:r w:rsidRPr="00484034">
              <w:rPr>
                <w:rFonts w:ascii="Arial" w:hAnsi="Arial" w:cs="Arial"/>
                <w:b/>
                <w:bCs/>
                <w:color w:val="45B0E1" w:themeColor="accent1" w:themeTint="99"/>
              </w:rPr>
              <w:t>Continue to deliver and respond to evidence-based data of emerging drug trends and drug-related deaths</w:t>
            </w:r>
            <w:r w:rsidR="00805788">
              <w:rPr>
                <w:rFonts w:ascii="Arial" w:hAnsi="Arial" w:cs="Arial"/>
                <w:b/>
                <w:bCs/>
                <w:color w:val="45B0E1" w:themeColor="accent1" w:themeTint="99"/>
              </w:rPr>
              <w:t>.</w:t>
            </w:r>
          </w:p>
          <w:p w14:paraId="3082A819" w14:textId="77777777" w:rsidR="009A1FFB" w:rsidRPr="00484034" w:rsidRDefault="009A1FFB" w:rsidP="006849DF">
            <w:pPr>
              <w:rPr>
                <w:rFonts w:ascii="Arial" w:hAnsi="Arial" w:cs="Arial"/>
                <w:color w:val="45B0E1" w:themeColor="accent1" w:themeTint="99"/>
              </w:rPr>
            </w:pPr>
          </w:p>
          <w:p w14:paraId="1F77A292" w14:textId="77777777" w:rsidR="009A1FFB" w:rsidRPr="00484034" w:rsidRDefault="009A1FFB" w:rsidP="009A1FFB">
            <w:pPr>
              <w:rPr>
                <w:rFonts w:ascii="Arial" w:hAnsi="Arial" w:cs="Arial"/>
                <w:b/>
                <w:bCs/>
                <w:color w:val="45B0E1" w:themeColor="accent1" w:themeTint="99"/>
              </w:rPr>
            </w:pPr>
            <w:r w:rsidRPr="00484034">
              <w:rPr>
                <w:rFonts w:ascii="Arial" w:hAnsi="Arial" w:cs="Arial"/>
                <w:b/>
                <w:bCs/>
                <w:color w:val="45B0E1" w:themeColor="accent1" w:themeTint="99"/>
              </w:rPr>
              <w:t xml:space="preserve">Business Owner- </w:t>
            </w:r>
            <w:r w:rsidRPr="00484034">
              <w:rPr>
                <w:rFonts w:ascii="Arial" w:hAnsi="Arial" w:cs="Arial"/>
                <w:color w:val="45B0E1" w:themeColor="accent1" w:themeTint="99"/>
              </w:rPr>
              <w:t>ACC Policing Together</w:t>
            </w:r>
          </w:p>
          <w:p w14:paraId="39E5B409" w14:textId="77777777" w:rsidR="009A1FFB" w:rsidRPr="00484034" w:rsidRDefault="009A1FFB" w:rsidP="006849DF">
            <w:pPr>
              <w:rPr>
                <w:rFonts w:ascii="Arial" w:hAnsi="Arial" w:cs="Arial"/>
                <w:color w:val="45B0E1" w:themeColor="accent1" w:themeTint="99"/>
              </w:rPr>
            </w:pPr>
          </w:p>
        </w:tc>
        <w:tc>
          <w:tcPr>
            <w:tcW w:w="1564" w:type="dxa"/>
            <w:tcBorders>
              <w:top w:val="single" w:sz="4" w:space="0" w:color="auto"/>
              <w:left w:val="nil"/>
              <w:bottom w:val="single" w:sz="4" w:space="0" w:color="auto"/>
              <w:right w:val="single" w:sz="4" w:space="0" w:color="auto"/>
            </w:tcBorders>
            <w:shd w:val="clear" w:color="auto" w:fill="003B45"/>
          </w:tcPr>
          <w:p w14:paraId="3F9E2FB1" w14:textId="77777777" w:rsidR="009A1FFB" w:rsidRPr="00484034" w:rsidRDefault="009A1FFB" w:rsidP="009A1FFB">
            <w:pPr>
              <w:rPr>
                <w:rFonts w:ascii="Arial" w:hAnsi="Arial" w:cs="Arial"/>
                <w:color w:val="45B0E1" w:themeColor="accent1" w:themeTint="99"/>
              </w:rPr>
            </w:pPr>
          </w:p>
        </w:tc>
      </w:tr>
      <w:tr w:rsidR="009A1FFB" w14:paraId="42404CC1" w14:textId="77777777" w:rsidTr="004D3A04">
        <w:tc>
          <w:tcPr>
            <w:tcW w:w="14175" w:type="dxa"/>
            <w:tcBorders>
              <w:top w:val="single" w:sz="4" w:space="0" w:color="auto"/>
            </w:tcBorders>
          </w:tcPr>
          <w:p w14:paraId="08E12B88" w14:textId="500A1CD1" w:rsidR="009A1FFB" w:rsidRPr="00AB799E" w:rsidRDefault="009A1FFB" w:rsidP="009A1FFB">
            <w:pPr>
              <w:rPr>
                <w:rFonts w:ascii="Arial" w:hAnsi="Arial" w:cs="Arial"/>
                <w:b/>
                <w:bCs/>
              </w:rPr>
            </w:pPr>
            <w:r w:rsidRPr="00AB799E">
              <w:rPr>
                <w:rFonts w:ascii="Arial" w:hAnsi="Arial" w:cs="Arial"/>
                <w:b/>
                <w:bCs/>
              </w:rPr>
              <w:t>Key deliverables</w:t>
            </w:r>
          </w:p>
        </w:tc>
        <w:tc>
          <w:tcPr>
            <w:tcW w:w="1564" w:type="dxa"/>
            <w:tcBorders>
              <w:top w:val="single" w:sz="4" w:space="0" w:color="auto"/>
            </w:tcBorders>
          </w:tcPr>
          <w:p w14:paraId="2F005D3C" w14:textId="77777777" w:rsidR="009A1FFB" w:rsidRPr="00AB799E" w:rsidRDefault="009A1FFB" w:rsidP="009A1FFB">
            <w:pPr>
              <w:rPr>
                <w:rFonts w:ascii="Arial" w:hAnsi="Arial" w:cs="Arial"/>
                <w:b/>
                <w:bCs/>
              </w:rPr>
            </w:pPr>
            <w:r w:rsidRPr="00AB799E">
              <w:rPr>
                <w:rFonts w:ascii="Arial" w:hAnsi="Arial" w:cs="Arial"/>
                <w:b/>
                <w:bCs/>
              </w:rPr>
              <w:t>Delivered by</w:t>
            </w:r>
          </w:p>
          <w:p w14:paraId="1D7590CA" w14:textId="09CFEDC4" w:rsidR="009A1FFB" w:rsidRPr="00AB799E" w:rsidRDefault="009A1FFB" w:rsidP="009A1FFB">
            <w:pPr>
              <w:rPr>
                <w:rFonts w:ascii="Arial" w:hAnsi="Arial" w:cs="Arial"/>
                <w:b/>
                <w:bCs/>
              </w:rPr>
            </w:pPr>
          </w:p>
        </w:tc>
      </w:tr>
      <w:tr w:rsidR="009A1FFB" w14:paraId="6BE9A5A9" w14:textId="77777777" w:rsidTr="004D3A04">
        <w:tc>
          <w:tcPr>
            <w:tcW w:w="14175" w:type="dxa"/>
          </w:tcPr>
          <w:p w14:paraId="41493BA6" w14:textId="79A34FB6" w:rsidR="009A1FFB" w:rsidRPr="00AB799E" w:rsidRDefault="009A1FFB" w:rsidP="009A1FFB">
            <w:pPr>
              <w:rPr>
                <w:rFonts w:ascii="Arial" w:hAnsi="Arial" w:cs="Arial"/>
                <w:b/>
                <w:bCs/>
              </w:rPr>
            </w:pPr>
            <w:r w:rsidRPr="00AB799E">
              <w:rPr>
                <w:rFonts w:ascii="Arial" w:hAnsi="Arial" w:cs="Arial"/>
              </w:rPr>
              <w:t xml:space="preserve">Launch the pilot of the drug related harm Artificial Intelligence (AI) data belt database and national roll out for drug related deaths. </w:t>
            </w:r>
            <w:r w:rsidRPr="00AB799E">
              <w:rPr>
                <w:rFonts w:ascii="Arial" w:hAnsi="Arial" w:cs="Arial"/>
              </w:rPr>
              <w:br/>
            </w:r>
          </w:p>
        </w:tc>
        <w:tc>
          <w:tcPr>
            <w:tcW w:w="1564" w:type="dxa"/>
          </w:tcPr>
          <w:p w14:paraId="318239A1" w14:textId="0935E40B" w:rsidR="009A1FFB" w:rsidRPr="00AB799E" w:rsidRDefault="009A1FFB" w:rsidP="009A1FFB">
            <w:pPr>
              <w:rPr>
                <w:rFonts w:ascii="Arial" w:hAnsi="Arial" w:cs="Arial"/>
                <w:b/>
                <w:bCs/>
              </w:rPr>
            </w:pPr>
            <w:r w:rsidRPr="00AB799E">
              <w:rPr>
                <w:rFonts w:ascii="Arial" w:hAnsi="Arial" w:cs="Arial"/>
              </w:rPr>
              <w:t>Q1</w:t>
            </w:r>
          </w:p>
        </w:tc>
      </w:tr>
      <w:tr w:rsidR="009A1FFB" w14:paraId="569AD8CD" w14:textId="77777777" w:rsidTr="004D3A04">
        <w:tc>
          <w:tcPr>
            <w:tcW w:w="14175" w:type="dxa"/>
          </w:tcPr>
          <w:p w14:paraId="4B81BE07" w14:textId="737A3543" w:rsidR="009A1FFB" w:rsidRPr="00AB799E" w:rsidRDefault="009A1FFB" w:rsidP="009A1FFB">
            <w:pPr>
              <w:rPr>
                <w:rFonts w:ascii="Arial" w:hAnsi="Arial" w:cs="Arial"/>
                <w:b/>
                <w:bCs/>
              </w:rPr>
            </w:pPr>
            <w:r w:rsidRPr="00AB799E">
              <w:rPr>
                <w:rFonts w:ascii="Arial" w:hAnsi="Arial" w:cs="Arial"/>
              </w:rPr>
              <w:t xml:space="preserve">Publish guidance on an incident response plan to drug related harm cluster. </w:t>
            </w:r>
            <w:r w:rsidRPr="00AB799E">
              <w:rPr>
                <w:rFonts w:ascii="Arial" w:hAnsi="Arial" w:cs="Arial"/>
              </w:rPr>
              <w:br/>
            </w:r>
          </w:p>
        </w:tc>
        <w:tc>
          <w:tcPr>
            <w:tcW w:w="1564" w:type="dxa"/>
          </w:tcPr>
          <w:p w14:paraId="4B640183" w14:textId="325A3F2E" w:rsidR="009A1FFB" w:rsidRPr="00AB799E" w:rsidRDefault="009A1FFB" w:rsidP="009A1FFB">
            <w:pPr>
              <w:rPr>
                <w:rFonts w:ascii="Arial" w:hAnsi="Arial" w:cs="Arial"/>
                <w:b/>
                <w:bCs/>
              </w:rPr>
            </w:pPr>
            <w:r>
              <w:rPr>
                <w:rFonts w:ascii="Arial" w:hAnsi="Arial" w:cs="Arial"/>
              </w:rPr>
              <w:t>Q1</w:t>
            </w:r>
          </w:p>
        </w:tc>
      </w:tr>
      <w:tr w:rsidR="009A1FFB" w14:paraId="346D493F" w14:textId="77777777" w:rsidTr="004D3A04">
        <w:tc>
          <w:tcPr>
            <w:tcW w:w="14175" w:type="dxa"/>
            <w:tcBorders>
              <w:bottom w:val="single" w:sz="4" w:space="0" w:color="auto"/>
            </w:tcBorders>
          </w:tcPr>
          <w:p w14:paraId="4B369AA8" w14:textId="66F2FB4F" w:rsidR="009A1FFB" w:rsidRDefault="009A1FFB" w:rsidP="009A1FFB">
            <w:pPr>
              <w:rPr>
                <w:rFonts w:ascii="Arial" w:hAnsi="Arial" w:cs="Arial"/>
              </w:rPr>
            </w:pPr>
            <w:r w:rsidRPr="00AB799E">
              <w:rPr>
                <w:rFonts w:ascii="Arial" w:hAnsi="Arial" w:cs="Arial"/>
              </w:rPr>
              <w:t>Enhance the drug related harm AI data belt to include toxicology results, non-fatal overdoses, pathology</w:t>
            </w:r>
            <w:r w:rsidR="00805788">
              <w:rPr>
                <w:rFonts w:ascii="Arial" w:hAnsi="Arial" w:cs="Arial"/>
              </w:rPr>
              <w:t xml:space="preserve"> and</w:t>
            </w:r>
            <w:r w:rsidRPr="00AB799E">
              <w:rPr>
                <w:rFonts w:ascii="Arial" w:hAnsi="Arial" w:cs="Arial"/>
              </w:rPr>
              <w:t xml:space="preserve"> drug seizures to provide comprehensive surveillance picture for emerging, threat, risks and harms.</w:t>
            </w:r>
          </w:p>
          <w:p w14:paraId="1B70F6C4" w14:textId="77777777" w:rsidR="009A1FFB" w:rsidRPr="00AB799E" w:rsidRDefault="009A1FFB" w:rsidP="009A1FFB">
            <w:pPr>
              <w:rPr>
                <w:rFonts w:ascii="Arial" w:hAnsi="Arial" w:cs="Arial"/>
                <w:b/>
                <w:bCs/>
              </w:rPr>
            </w:pPr>
          </w:p>
        </w:tc>
        <w:tc>
          <w:tcPr>
            <w:tcW w:w="1564" w:type="dxa"/>
            <w:tcBorders>
              <w:bottom w:val="single" w:sz="4" w:space="0" w:color="auto"/>
            </w:tcBorders>
          </w:tcPr>
          <w:p w14:paraId="57B7776C" w14:textId="08D7FBCC" w:rsidR="009A1FFB" w:rsidRPr="00AB799E" w:rsidRDefault="009A1FFB" w:rsidP="009A1FFB">
            <w:pPr>
              <w:rPr>
                <w:rFonts w:ascii="Arial" w:hAnsi="Arial" w:cs="Arial"/>
                <w:b/>
                <w:bCs/>
              </w:rPr>
            </w:pPr>
            <w:r>
              <w:rPr>
                <w:rFonts w:ascii="Arial" w:hAnsi="Arial" w:cs="Arial"/>
              </w:rPr>
              <w:t>Q2</w:t>
            </w:r>
          </w:p>
        </w:tc>
      </w:tr>
      <w:tr w:rsidR="009A1FFB" w:rsidRPr="009A1FFB" w14:paraId="3FFBF724" w14:textId="77777777" w:rsidTr="00484034">
        <w:tc>
          <w:tcPr>
            <w:tcW w:w="14175" w:type="dxa"/>
            <w:tcBorders>
              <w:top w:val="single" w:sz="4" w:space="0" w:color="auto"/>
              <w:left w:val="single" w:sz="4" w:space="0" w:color="auto"/>
              <w:bottom w:val="single" w:sz="4" w:space="0" w:color="auto"/>
              <w:right w:val="nil"/>
            </w:tcBorders>
            <w:shd w:val="clear" w:color="auto" w:fill="003B45"/>
          </w:tcPr>
          <w:p w14:paraId="66627A77" w14:textId="51699035" w:rsidR="009A1FFB" w:rsidRPr="00484034" w:rsidRDefault="009A1FFB" w:rsidP="009A1FFB">
            <w:pPr>
              <w:rPr>
                <w:rFonts w:ascii="Arial" w:hAnsi="Arial" w:cs="Arial"/>
                <w:color w:val="45B0E1" w:themeColor="accent1" w:themeTint="99"/>
              </w:rPr>
            </w:pPr>
            <w:r w:rsidRPr="00484034">
              <w:rPr>
                <w:rFonts w:ascii="Arial" w:hAnsi="Arial" w:cs="Arial"/>
                <w:b/>
                <w:bCs/>
                <w:color w:val="45B0E1" w:themeColor="accent1" w:themeTint="99"/>
              </w:rPr>
              <w:t xml:space="preserve">1.28 </w:t>
            </w:r>
            <w:r w:rsidR="00461127" w:rsidRPr="00484034">
              <w:rPr>
                <w:rFonts w:ascii="Arial" w:hAnsi="Arial" w:cs="Arial"/>
                <w:b/>
                <w:bCs/>
                <w:color w:val="45B0E1" w:themeColor="accent1" w:themeTint="99"/>
              </w:rPr>
              <w:t xml:space="preserve">- </w:t>
            </w:r>
            <w:r w:rsidRPr="00484034">
              <w:rPr>
                <w:rFonts w:ascii="Arial" w:hAnsi="Arial" w:cs="Arial"/>
                <w:b/>
                <w:bCs/>
                <w:color w:val="45B0E1" w:themeColor="accent1" w:themeTint="99"/>
              </w:rPr>
              <w:t>Work with partners to develop a prevention focused non-fatal overdose pathway to ensure that services are tailored to meet the needs of the person.</w:t>
            </w:r>
            <w:r w:rsidRPr="00484034">
              <w:rPr>
                <w:rFonts w:ascii="Arial" w:hAnsi="Arial" w:cs="Arial"/>
                <w:color w:val="45B0E1" w:themeColor="accent1" w:themeTint="99"/>
              </w:rPr>
              <w:t xml:space="preserve"> </w:t>
            </w:r>
          </w:p>
          <w:p w14:paraId="22AC6907" w14:textId="77777777" w:rsidR="009A1FFB" w:rsidRPr="00484034" w:rsidRDefault="009A1FFB" w:rsidP="009A1FFB">
            <w:pPr>
              <w:rPr>
                <w:rFonts w:ascii="Arial" w:hAnsi="Arial" w:cs="Arial"/>
                <w:b/>
                <w:bCs/>
                <w:color w:val="45B0E1" w:themeColor="accent1" w:themeTint="99"/>
              </w:rPr>
            </w:pPr>
          </w:p>
          <w:p w14:paraId="589FC6BD" w14:textId="44EDF742" w:rsidR="009A1FFB" w:rsidRPr="00484034" w:rsidRDefault="009A1FFB" w:rsidP="009A1FFB">
            <w:pPr>
              <w:rPr>
                <w:rFonts w:ascii="Arial" w:hAnsi="Arial" w:cs="Arial"/>
                <w:b/>
                <w:bCs/>
                <w:color w:val="45B0E1" w:themeColor="accent1" w:themeTint="99"/>
              </w:rPr>
            </w:pPr>
            <w:r w:rsidRPr="00484034">
              <w:rPr>
                <w:rFonts w:ascii="Arial" w:hAnsi="Arial" w:cs="Arial"/>
                <w:b/>
                <w:bCs/>
                <w:color w:val="45B0E1" w:themeColor="accent1" w:themeTint="99"/>
              </w:rPr>
              <w:t xml:space="preserve">Business Owner- </w:t>
            </w:r>
            <w:r w:rsidRPr="00484034">
              <w:rPr>
                <w:rFonts w:ascii="Arial" w:hAnsi="Arial" w:cs="Arial"/>
                <w:color w:val="45B0E1" w:themeColor="accent1" w:themeTint="99"/>
              </w:rPr>
              <w:t>ACC Policing Together</w:t>
            </w:r>
          </w:p>
          <w:p w14:paraId="1CB905F7" w14:textId="77777777" w:rsidR="009A1FFB" w:rsidRPr="00484034" w:rsidRDefault="009A1FFB" w:rsidP="009A1FFB">
            <w:pPr>
              <w:rPr>
                <w:rFonts w:ascii="Arial" w:hAnsi="Arial" w:cs="Arial"/>
                <w:color w:val="45B0E1" w:themeColor="accent1" w:themeTint="99"/>
              </w:rPr>
            </w:pPr>
          </w:p>
        </w:tc>
        <w:tc>
          <w:tcPr>
            <w:tcW w:w="1564" w:type="dxa"/>
            <w:tcBorders>
              <w:top w:val="single" w:sz="4" w:space="0" w:color="auto"/>
              <w:left w:val="nil"/>
              <w:bottom w:val="single" w:sz="4" w:space="0" w:color="auto"/>
              <w:right w:val="single" w:sz="4" w:space="0" w:color="auto"/>
            </w:tcBorders>
            <w:shd w:val="clear" w:color="auto" w:fill="003B45"/>
          </w:tcPr>
          <w:p w14:paraId="012693AD" w14:textId="77777777" w:rsidR="009A1FFB" w:rsidRPr="00484034" w:rsidRDefault="009A1FFB" w:rsidP="009A1FFB">
            <w:pPr>
              <w:rPr>
                <w:rFonts w:ascii="Arial" w:hAnsi="Arial" w:cs="Arial"/>
                <w:b/>
                <w:bCs/>
                <w:color w:val="45B0E1" w:themeColor="accent1" w:themeTint="99"/>
              </w:rPr>
            </w:pPr>
          </w:p>
        </w:tc>
      </w:tr>
      <w:tr w:rsidR="009A1FFB" w14:paraId="1ECD2C14" w14:textId="77777777" w:rsidTr="004D3A04">
        <w:tc>
          <w:tcPr>
            <w:tcW w:w="14175" w:type="dxa"/>
            <w:tcBorders>
              <w:top w:val="single" w:sz="4" w:space="0" w:color="auto"/>
            </w:tcBorders>
          </w:tcPr>
          <w:p w14:paraId="228F58A4" w14:textId="1F70A347" w:rsidR="009A1FFB" w:rsidRPr="00AB799E" w:rsidRDefault="009A1FFB" w:rsidP="009A1FFB">
            <w:pPr>
              <w:rPr>
                <w:rFonts w:ascii="Arial" w:hAnsi="Arial" w:cs="Arial"/>
                <w:b/>
                <w:bCs/>
              </w:rPr>
            </w:pPr>
            <w:r w:rsidRPr="00AB799E">
              <w:rPr>
                <w:rFonts w:ascii="Arial" w:hAnsi="Arial" w:cs="Arial"/>
                <w:b/>
                <w:bCs/>
              </w:rPr>
              <w:t>Key deliverables</w:t>
            </w:r>
          </w:p>
        </w:tc>
        <w:tc>
          <w:tcPr>
            <w:tcW w:w="1564" w:type="dxa"/>
            <w:tcBorders>
              <w:top w:val="single" w:sz="4" w:space="0" w:color="auto"/>
            </w:tcBorders>
          </w:tcPr>
          <w:p w14:paraId="3F34B096" w14:textId="77777777" w:rsidR="009A1FFB" w:rsidRPr="00AB799E" w:rsidRDefault="009A1FFB" w:rsidP="009A1FFB">
            <w:pPr>
              <w:rPr>
                <w:rFonts w:ascii="Arial" w:hAnsi="Arial" w:cs="Arial"/>
                <w:b/>
                <w:bCs/>
              </w:rPr>
            </w:pPr>
            <w:r w:rsidRPr="00AB799E">
              <w:rPr>
                <w:rFonts w:ascii="Arial" w:hAnsi="Arial" w:cs="Arial"/>
                <w:b/>
                <w:bCs/>
              </w:rPr>
              <w:t>Delivered by</w:t>
            </w:r>
          </w:p>
          <w:p w14:paraId="70484006" w14:textId="77777777" w:rsidR="009A1FFB" w:rsidRPr="00AB799E" w:rsidRDefault="009A1FFB" w:rsidP="009A1FFB">
            <w:pPr>
              <w:rPr>
                <w:rFonts w:ascii="Arial" w:hAnsi="Arial" w:cs="Arial"/>
                <w:b/>
                <w:bCs/>
              </w:rPr>
            </w:pPr>
          </w:p>
        </w:tc>
      </w:tr>
      <w:tr w:rsidR="009A1FFB" w14:paraId="071129FE" w14:textId="77777777" w:rsidTr="004D3A04">
        <w:tc>
          <w:tcPr>
            <w:tcW w:w="14175" w:type="dxa"/>
          </w:tcPr>
          <w:p w14:paraId="63674381" w14:textId="77777777" w:rsidR="009A1FFB" w:rsidRPr="0011498A" w:rsidRDefault="009A1FFB" w:rsidP="009A1FFB">
            <w:pPr>
              <w:rPr>
                <w:rFonts w:ascii="Arial" w:hAnsi="Arial" w:cs="Arial"/>
              </w:rPr>
            </w:pPr>
            <w:r w:rsidRPr="0011498A">
              <w:rPr>
                <w:rFonts w:ascii="Arial" w:hAnsi="Arial" w:cs="Arial"/>
              </w:rPr>
              <w:t xml:space="preserve">Identify individuals who have suffered a near fatal overdose, via naloxone administration data, and refer them to Scottish Ambulance Service (SAS) who have pathways to third sector partners to provide suitable intervention. </w:t>
            </w:r>
          </w:p>
          <w:p w14:paraId="59DFC4D0" w14:textId="77777777" w:rsidR="009A1FFB" w:rsidRPr="00AB799E" w:rsidRDefault="009A1FFB" w:rsidP="009A1FFB">
            <w:pPr>
              <w:rPr>
                <w:rFonts w:ascii="Arial" w:hAnsi="Arial" w:cs="Arial"/>
                <w:b/>
                <w:bCs/>
              </w:rPr>
            </w:pPr>
          </w:p>
        </w:tc>
        <w:tc>
          <w:tcPr>
            <w:tcW w:w="1564" w:type="dxa"/>
          </w:tcPr>
          <w:p w14:paraId="788E52F3" w14:textId="0B95A3FA" w:rsidR="009A1FFB" w:rsidRPr="00AB799E" w:rsidRDefault="009A1FFB" w:rsidP="009A1FFB">
            <w:pPr>
              <w:rPr>
                <w:rFonts w:ascii="Arial" w:hAnsi="Arial" w:cs="Arial"/>
                <w:b/>
                <w:bCs/>
              </w:rPr>
            </w:pPr>
            <w:r w:rsidRPr="00AB799E">
              <w:rPr>
                <w:rFonts w:ascii="Arial" w:hAnsi="Arial" w:cs="Arial"/>
              </w:rPr>
              <w:t>Q1</w:t>
            </w:r>
          </w:p>
        </w:tc>
      </w:tr>
      <w:tr w:rsidR="009A1FFB" w14:paraId="60221F57" w14:textId="77777777" w:rsidTr="004D3A04">
        <w:tc>
          <w:tcPr>
            <w:tcW w:w="14175" w:type="dxa"/>
            <w:tcBorders>
              <w:bottom w:val="single" w:sz="4" w:space="0" w:color="auto"/>
            </w:tcBorders>
          </w:tcPr>
          <w:p w14:paraId="106EE782" w14:textId="6FF60234" w:rsidR="009A1FFB" w:rsidRPr="009A1FFB" w:rsidRDefault="009A1FFB" w:rsidP="009A1FFB">
            <w:pPr>
              <w:rPr>
                <w:rFonts w:ascii="Arial" w:hAnsi="Arial" w:cs="Arial"/>
              </w:rPr>
            </w:pPr>
            <w:r w:rsidRPr="0011498A">
              <w:rPr>
                <w:rFonts w:ascii="Arial" w:hAnsi="Arial" w:cs="Arial"/>
              </w:rPr>
              <w:t>Seek to identify a national approach for individuals to be referred to relevant pathways, ensuring consideration for information sharing and an alternative route from interim Vulnerable Persons Database (</w:t>
            </w:r>
            <w:proofErr w:type="spellStart"/>
            <w:r w:rsidRPr="0011498A">
              <w:rPr>
                <w:rFonts w:ascii="Arial" w:hAnsi="Arial" w:cs="Arial"/>
              </w:rPr>
              <w:t>iVPD</w:t>
            </w:r>
            <w:proofErr w:type="spellEnd"/>
            <w:r w:rsidRPr="0011498A">
              <w:rPr>
                <w:rFonts w:ascii="Arial" w:hAnsi="Arial" w:cs="Arial"/>
              </w:rPr>
              <w:t>).</w:t>
            </w:r>
          </w:p>
        </w:tc>
        <w:tc>
          <w:tcPr>
            <w:tcW w:w="1564" w:type="dxa"/>
            <w:tcBorders>
              <w:bottom w:val="single" w:sz="4" w:space="0" w:color="auto"/>
            </w:tcBorders>
          </w:tcPr>
          <w:p w14:paraId="09B42CAA" w14:textId="1E5B8708" w:rsidR="009A1FFB" w:rsidRPr="00AB799E" w:rsidRDefault="009A1FFB" w:rsidP="009A1FFB">
            <w:pPr>
              <w:rPr>
                <w:rFonts w:ascii="Arial" w:hAnsi="Arial" w:cs="Arial"/>
                <w:b/>
                <w:bCs/>
              </w:rPr>
            </w:pPr>
            <w:r>
              <w:rPr>
                <w:rFonts w:ascii="Arial" w:hAnsi="Arial" w:cs="Arial"/>
              </w:rPr>
              <w:t>Q3</w:t>
            </w:r>
          </w:p>
        </w:tc>
      </w:tr>
    </w:tbl>
    <w:p w14:paraId="28F23882" w14:textId="77777777" w:rsidR="004A088C" w:rsidRDefault="004A088C">
      <w:r>
        <w:br w:type="page"/>
      </w:r>
    </w:p>
    <w:tbl>
      <w:tblPr>
        <w:tblStyle w:val="TableGrid"/>
        <w:tblpPr w:leftFromText="180" w:rightFromText="180" w:vertAnchor="page" w:horzAnchor="margin" w:tblpXSpec="center" w:tblpY="1441"/>
        <w:tblW w:w="15739" w:type="dxa"/>
        <w:tblLook w:val="04A0" w:firstRow="1" w:lastRow="0" w:firstColumn="1" w:lastColumn="0" w:noHBand="0" w:noVBand="1"/>
      </w:tblPr>
      <w:tblGrid>
        <w:gridCol w:w="14175"/>
        <w:gridCol w:w="1564"/>
      </w:tblGrid>
      <w:tr w:rsidR="009A1FFB" w:rsidRPr="009A1FFB" w14:paraId="073C83DC" w14:textId="77777777" w:rsidTr="00484034">
        <w:tc>
          <w:tcPr>
            <w:tcW w:w="14175" w:type="dxa"/>
            <w:tcBorders>
              <w:top w:val="single" w:sz="4" w:space="0" w:color="auto"/>
              <w:left w:val="single" w:sz="4" w:space="0" w:color="auto"/>
              <w:bottom w:val="single" w:sz="4" w:space="0" w:color="auto"/>
              <w:right w:val="nil"/>
            </w:tcBorders>
            <w:shd w:val="clear" w:color="auto" w:fill="003B45"/>
          </w:tcPr>
          <w:p w14:paraId="3C3317FB" w14:textId="012FFC64" w:rsidR="009A1FFB" w:rsidRPr="00484034" w:rsidRDefault="009A1FFB" w:rsidP="009A1FFB">
            <w:pPr>
              <w:rPr>
                <w:rFonts w:ascii="Arial" w:hAnsi="Arial" w:cs="Arial"/>
                <w:color w:val="45B0E1" w:themeColor="accent1" w:themeTint="99"/>
              </w:rPr>
            </w:pPr>
            <w:r w:rsidRPr="00484034">
              <w:rPr>
                <w:rFonts w:ascii="Arial" w:hAnsi="Arial" w:cs="Arial"/>
                <w:b/>
                <w:bCs/>
                <w:color w:val="45B0E1" w:themeColor="accent1" w:themeTint="99"/>
              </w:rPr>
              <w:lastRenderedPageBreak/>
              <w:t>1.29</w:t>
            </w:r>
            <w:r w:rsidR="00461127" w:rsidRPr="00484034">
              <w:rPr>
                <w:rFonts w:ascii="Arial" w:hAnsi="Arial" w:cs="Arial"/>
                <w:b/>
                <w:bCs/>
                <w:color w:val="45B0E1" w:themeColor="accent1" w:themeTint="99"/>
              </w:rPr>
              <w:t xml:space="preserve"> -</w:t>
            </w:r>
            <w:r w:rsidRPr="00484034">
              <w:rPr>
                <w:rFonts w:ascii="Arial" w:hAnsi="Arial" w:cs="Arial"/>
                <w:b/>
                <w:bCs/>
                <w:color w:val="45B0E1" w:themeColor="accent1" w:themeTint="99"/>
              </w:rPr>
              <w:t xml:space="preserve"> Progress the Rural Crime Preventions National Strategy.</w:t>
            </w:r>
            <w:r w:rsidRPr="00484034">
              <w:rPr>
                <w:rFonts w:ascii="Arial" w:hAnsi="Arial" w:cs="Arial"/>
                <w:color w:val="45B0E1" w:themeColor="accent1" w:themeTint="99"/>
              </w:rPr>
              <w:t xml:space="preserve"> </w:t>
            </w:r>
          </w:p>
          <w:p w14:paraId="0F2BC6A3" w14:textId="77777777" w:rsidR="009A1FFB" w:rsidRPr="00484034" w:rsidRDefault="009A1FFB" w:rsidP="009A1FFB">
            <w:pPr>
              <w:rPr>
                <w:rFonts w:ascii="Arial" w:hAnsi="Arial" w:cs="Arial"/>
                <w:b/>
                <w:bCs/>
                <w:color w:val="45B0E1" w:themeColor="accent1" w:themeTint="99"/>
              </w:rPr>
            </w:pPr>
          </w:p>
          <w:p w14:paraId="1D701583" w14:textId="77777777" w:rsidR="009A1FFB" w:rsidRPr="00484034" w:rsidRDefault="009A1FFB" w:rsidP="009A1FFB">
            <w:pPr>
              <w:rPr>
                <w:rFonts w:ascii="Arial" w:hAnsi="Arial" w:cs="Arial"/>
                <w:b/>
                <w:bCs/>
                <w:color w:val="45B0E1" w:themeColor="accent1" w:themeTint="99"/>
              </w:rPr>
            </w:pPr>
            <w:r w:rsidRPr="00484034">
              <w:rPr>
                <w:rFonts w:ascii="Arial" w:hAnsi="Arial" w:cs="Arial"/>
                <w:b/>
                <w:bCs/>
                <w:color w:val="45B0E1" w:themeColor="accent1" w:themeTint="99"/>
              </w:rPr>
              <w:t xml:space="preserve">Business Owner - </w:t>
            </w:r>
            <w:r w:rsidRPr="00484034">
              <w:rPr>
                <w:rFonts w:ascii="Arial" w:hAnsi="Arial" w:cs="Arial"/>
                <w:color w:val="45B0E1" w:themeColor="accent1" w:themeTint="99"/>
              </w:rPr>
              <w:t>ACC Policing Together</w:t>
            </w:r>
          </w:p>
          <w:p w14:paraId="52A63AA9" w14:textId="77777777" w:rsidR="009A1FFB" w:rsidRPr="00484034" w:rsidRDefault="009A1FFB" w:rsidP="009A1FFB">
            <w:pPr>
              <w:rPr>
                <w:rFonts w:ascii="Arial" w:hAnsi="Arial" w:cs="Arial"/>
                <w:color w:val="45B0E1" w:themeColor="accent1" w:themeTint="99"/>
              </w:rPr>
            </w:pPr>
          </w:p>
        </w:tc>
        <w:tc>
          <w:tcPr>
            <w:tcW w:w="1564" w:type="dxa"/>
            <w:tcBorders>
              <w:top w:val="single" w:sz="4" w:space="0" w:color="auto"/>
              <w:left w:val="nil"/>
              <w:bottom w:val="single" w:sz="4" w:space="0" w:color="auto"/>
              <w:right w:val="single" w:sz="4" w:space="0" w:color="auto"/>
            </w:tcBorders>
            <w:shd w:val="clear" w:color="auto" w:fill="003B45"/>
          </w:tcPr>
          <w:p w14:paraId="4E2547B3" w14:textId="77777777" w:rsidR="009A1FFB" w:rsidRPr="00484034" w:rsidRDefault="009A1FFB" w:rsidP="009A1FFB">
            <w:pPr>
              <w:rPr>
                <w:rFonts w:ascii="Arial" w:hAnsi="Arial" w:cs="Arial"/>
                <w:color w:val="45B0E1" w:themeColor="accent1" w:themeTint="99"/>
              </w:rPr>
            </w:pPr>
          </w:p>
        </w:tc>
      </w:tr>
      <w:tr w:rsidR="009A1FFB" w14:paraId="6151B1E7" w14:textId="77777777" w:rsidTr="004A088C">
        <w:tc>
          <w:tcPr>
            <w:tcW w:w="14175" w:type="dxa"/>
            <w:tcBorders>
              <w:top w:val="single" w:sz="4" w:space="0" w:color="auto"/>
            </w:tcBorders>
          </w:tcPr>
          <w:p w14:paraId="00298F03" w14:textId="08F9D264" w:rsidR="009A1FFB" w:rsidRPr="00AB799E" w:rsidRDefault="009A1FFB" w:rsidP="009A1FFB">
            <w:pPr>
              <w:rPr>
                <w:rFonts w:ascii="Arial" w:hAnsi="Arial" w:cs="Arial"/>
                <w:b/>
                <w:bCs/>
              </w:rPr>
            </w:pPr>
            <w:r w:rsidRPr="00AB799E">
              <w:rPr>
                <w:rFonts w:ascii="Arial" w:hAnsi="Arial" w:cs="Arial"/>
                <w:b/>
                <w:bCs/>
              </w:rPr>
              <w:t>Key deliverables</w:t>
            </w:r>
          </w:p>
        </w:tc>
        <w:tc>
          <w:tcPr>
            <w:tcW w:w="1564" w:type="dxa"/>
            <w:tcBorders>
              <w:top w:val="single" w:sz="4" w:space="0" w:color="auto"/>
            </w:tcBorders>
          </w:tcPr>
          <w:p w14:paraId="73090783" w14:textId="77777777" w:rsidR="009A1FFB" w:rsidRPr="00AB799E" w:rsidRDefault="009A1FFB" w:rsidP="009A1FFB">
            <w:pPr>
              <w:rPr>
                <w:rFonts w:ascii="Arial" w:hAnsi="Arial" w:cs="Arial"/>
                <w:b/>
                <w:bCs/>
              </w:rPr>
            </w:pPr>
            <w:r w:rsidRPr="00AB799E">
              <w:rPr>
                <w:rFonts w:ascii="Arial" w:hAnsi="Arial" w:cs="Arial"/>
                <w:b/>
                <w:bCs/>
              </w:rPr>
              <w:t>Delivered by</w:t>
            </w:r>
          </w:p>
          <w:p w14:paraId="55600FF9" w14:textId="77777777" w:rsidR="009A1FFB" w:rsidRPr="00AB799E" w:rsidRDefault="009A1FFB" w:rsidP="009A1FFB">
            <w:pPr>
              <w:rPr>
                <w:rFonts w:ascii="Arial" w:hAnsi="Arial" w:cs="Arial"/>
                <w:b/>
                <w:bCs/>
              </w:rPr>
            </w:pPr>
          </w:p>
        </w:tc>
      </w:tr>
      <w:tr w:rsidR="009A1FFB" w14:paraId="5991CAA2" w14:textId="77777777" w:rsidTr="004A088C">
        <w:tc>
          <w:tcPr>
            <w:tcW w:w="14175" w:type="dxa"/>
          </w:tcPr>
          <w:p w14:paraId="3C722DD7" w14:textId="77777777" w:rsidR="009A1FFB" w:rsidRPr="0011498A" w:rsidRDefault="009A1FFB" w:rsidP="009A1FFB">
            <w:pPr>
              <w:rPr>
                <w:rFonts w:ascii="Arial" w:hAnsi="Arial" w:cs="Arial"/>
              </w:rPr>
            </w:pPr>
            <w:r w:rsidRPr="0011498A">
              <w:rPr>
                <w:rFonts w:ascii="Arial" w:hAnsi="Arial" w:cs="Arial"/>
              </w:rPr>
              <w:t xml:space="preserve">Launch the new 2025-2028 Scottish Partnership Against Rural Crime (SPARC) strategy with aligned partners. </w:t>
            </w:r>
          </w:p>
          <w:p w14:paraId="751640DA" w14:textId="77777777" w:rsidR="009A1FFB" w:rsidRPr="00AB799E" w:rsidRDefault="009A1FFB" w:rsidP="009A1FFB">
            <w:pPr>
              <w:rPr>
                <w:rFonts w:ascii="Arial" w:hAnsi="Arial" w:cs="Arial"/>
                <w:b/>
                <w:bCs/>
              </w:rPr>
            </w:pPr>
          </w:p>
        </w:tc>
        <w:tc>
          <w:tcPr>
            <w:tcW w:w="1564" w:type="dxa"/>
          </w:tcPr>
          <w:p w14:paraId="71C2CF26" w14:textId="035577B0" w:rsidR="009A1FFB" w:rsidRPr="00AB799E" w:rsidRDefault="009A1FFB" w:rsidP="009A1FFB">
            <w:pPr>
              <w:rPr>
                <w:rFonts w:ascii="Arial" w:hAnsi="Arial" w:cs="Arial"/>
                <w:b/>
                <w:bCs/>
              </w:rPr>
            </w:pPr>
            <w:r w:rsidRPr="00AB799E">
              <w:rPr>
                <w:rFonts w:ascii="Arial" w:hAnsi="Arial" w:cs="Arial"/>
              </w:rPr>
              <w:t>Q1</w:t>
            </w:r>
          </w:p>
        </w:tc>
      </w:tr>
      <w:tr w:rsidR="009A1FFB" w14:paraId="10FB4829" w14:textId="77777777" w:rsidTr="004A088C">
        <w:tc>
          <w:tcPr>
            <w:tcW w:w="14175" w:type="dxa"/>
            <w:tcBorders>
              <w:bottom w:val="single" w:sz="4" w:space="0" w:color="auto"/>
            </w:tcBorders>
          </w:tcPr>
          <w:p w14:paraId="00DD419B" w14:textId="77777777" w:rsidR="009A1FFB" w:rsidRDefault="009A1FFB" w:rsidP="009A1FFB">
            <w:pPr>
              <w:rPr>
                <w:rFonts w:ascii="Arial" w:hAnsi="Arial" w:cs="Arial"/>
              </w:rPr>
            </w:pPr>
            <w:r w:rsidRPr="0011498A">
              <w:rPr>
                <w:rFonts w:ascii="Arial" w:hAnsi="Arial" w:cs="Arial"/>
              </w:rPr>
              <w:t>Review SPARC priorities and delivered preventions work at the end of year 1</w:t>
            </w:r>
            <w:r>
              <w:rPr>
                <w:rFonts w:ascii="Arial" w:hAnsi="Arial" w:cs="Arial"/>
              </w:rPr>
              <w:t>.</w:t>
            </w:r>
          </w:p>
          <w:p w14:paraId="4EEE6728" w14:textId="77777777" w:rsidR="009A1FFB" w:rsidRPr="00AB799E" w:rsidRDefault="009A1FFB" w:rsidP="009A1FFB">
            <w:pPr>
              <w:rPr>
                <w:rFonts w:ascii="Arial" w:hAnsi="Arial" w:cs="Arial"/>
                <w:b/>
                <w:bCs/>
              </w:rPr>
            </w:pPr>
          </w:p>
        </w:tc>
        <w:tc>
          <w:tcPr>
            <w:tcW w:w="1564" w:type="dxa"/>
            <w:tcBorders>
              <w:bottom w:val="single" w:sz="4" w:space="0" w:color="auto"/>
            </w:tcBorders>
          </w:tcPr>
          <w:p w14:paraId="2AF841A6" w14:textId="432A804B" w:rsidR="009A1FFB" w:rsidRPr="00AB799E" w:rsidRDefault="009A1FFB" w:rsidP="009A1FFB">
            <w:pPr>
              <w:rPr>
                <w:rFonts w:ascii="Arial" w:hAnsi="Arial" w:cs="Arial"/>
                <w:b/>
                <w:bCs/>
              </w:rPr>
            </w:pPr>
            <w:r>
              <w:rPr>
                <w:rFonts w:ascii="Arial" w:hAnsi="Arial" w:cs="Arial"/>
              </w:rPr>
              <w:t>Q4</w:t>
            </w:r>
          </w:p>
        </w:tc>
      </w:tr>
      <w:tr w:rsidR="009A1FFB" w:rsidRPr="009A1FFB" w14:paraId="3A4C88F9" w14:textId="77777777" w:rsidTr="00484034">
        <w:tc>
          <w:tcPr>
            <w:tcW w:w="14175" w:type="dxa"/>
            <w:tcBorders>
              <w:top w:val="single" w:sz="4" w:space="0" w:color="auto"/>
              <w:left w:val="single" w:sz="4" w:space="0" w:color="auto"/>
              <w:bottom w:val="single" w:sz="4" w:space="0" w:color="auto"/>
              <w:right w:val="nil"/>
            </w:tcBorders>
            <w:shd w:val="clear" w:color="auto" w:fill="003B45"/>
          </w:tcPr>
          <w:p w14:paraId="738E3714" w14:textId="68E7BBA8" w:rsidR="009A1FFB" w:rsidRPr="00484034" w:rsidRDefault="009A1FFB" w:rsidP="009A1FFB">
            <w:pPr>
              <w:rPr>
                <w:rFonts w:ascii="Arial" w:hAnsi="Arial" w:cs="Arial"/>
                <w:color w:val="45B0E1" w:themeColor="accent1" w:themeTint="99"/>
              </w:rPr>
            </w:pPr>
            <w:r w:rsidRPr="00484034">
              <w:rPr>
                <w:rFonts w:ascii="Arial" w:hAnsi="Arial" w:cs="Arial"/>
                <w:b/>
                <w:bCs/>
                <w:color w:val="45B0E1" w:themeColor="accent1" w:themeTint="99"/>
              </w:rPr>
              <w:t xml:space="preserve">1.30 </w:t>
            </w:r>
            <w:r w:rsidR="00461127" w:rsidRPr="00484034">
              <w:rPr>
                <w:rFonts w:ascii="Arial" w:hAnsi="Arial" w:cs="Arial"/>
                <w:b/>
                <w:bCs/>
                <w:color w:val="45B0E1" w:themeColor="accent1" w:themeTint="99"/>
              </w:rPr>
              <w:t xml:space="preserve">- </w:t>
            </w:r>
            <w:r w:rsidRPr="00484034">
              <w:rPr>
                <w:rFonts w:ascii="Arial" w:hAnsi="Arial" w:cs="Arial"/>
                <w:b/>
                <w:bCs/>
                <w:color w:val="45B0E1" w:themeColor="accent1" w:themeTint="99"/>
              </w:rPr>
              <w:t>Progress the Acquisitive Crime Preventions National Strategy, encompassing retail crime.</w:t>
            </w:r>
            <w:r w:rsidRPr="00484034">
              <w:rPr>
                <w:rFonts w:ascii="Arial" w:hAnsi="Arial" w:cs="Arial"/>
                <w:color w:val="45B0E1" w:themeColor="accent1" w:themeTint="99"/>
              </w:rPr>
              <w:t xml:space="preserve"> </w:t>
            </w:r>
          </w:p>
          <w:p w14:paraId="549C3EEF" w14:textId="77777777" w:rsidR="009A1FFB" w:rsidRPr="00484034" w:rsidRDefault="009A1FFB" w:rsidP="009A1FFB">
            <w:pPr>
              <w:rPr>
                <w:rFonts w:ascii="Arial" w:hAnsi="Arial" w:cs="Arial"/>
                <w:b/>
                <w:bCs/>
                <w:color w:val="45B0E1" w:themeColor="accent1" w:themeTint="99"/>
              </w:rPr>
            </w:pPr>
          </w:p>
          <w:p w14:paraId="31E3E736" w14:textId="77777777" w:rsidR="009A1FFB" w:rsidRPr="00484034" w:rsidRDefault="009A1FFB" w:rsidP="009A1FFB">
            <w:pPr>
              <w:rPr>
                <w:rFonts w:ascii="Arial" w:hAnsi="Arial" w:cs="Arial"/>
                <w:b/>
                <w:bCs/>
                <w:color w:val="45B0E1" w:themeColor="accent1" w:themeTint="99"/>
              </w:rPr>
            </w:pPr>
            <w:r w:rsidRPr="00484034">
              <w:rPr>
                <w:rFonts w:ascii="Arial" w:hAnsi="Arial" w:cs="Arial"/>
                <w:b/>
                <w:bCs/>
                <w:color w:val="45B0E1" w:themeColor="accent1" w:themeTint="99"/>
              </w:rPr>
              <w:t xml:space="preserve">Business Owner - </w:t>
            </w:r>
            <w:r w:rsidRPr="00484034">
              <w:rPr>
                <w:rFonts w:ascii="Arial" w:hAnsi="Arial" w:cs="Arial"/>
                <w:color w:val="45B0E1" w:themeColor="accent1" w:themeTint="99"/>
              </w:rPr>
              <w:t>ACC Policing Together</w:t>
            </w:r>
          </w:p>
          <w:p w14:paraId="030B2EC6" w14:textId="77777777" w:rsidR="009A1FFB" w:rsidRPr="00484034" w:rsidRDefault="009A1FFB" w:rsidP="009A1FFB">
            <w:pPr>
              <w:rPr>
                <w:rFonts w:ascii="Arial" w:hAnsi="Arial" w:cs="Arial"/>
                <w:b/>
                <w:bCs/>
                <w:color w:val="45B0E1" w:themeColor="accent1" w:themeTint="99"/>
              </w:rPr>
            </w:pPr>
          </w:p>
        </w:tc>
        <w:tc>
          <w:tcPr>
            <w:tcW w:w="1564" w:type="dxa"/>
            <w:tcBorders>
              <w:top w:val="single" w:sz="4" w:space="0" w:color="auto"/>
              <w:left w:val="nil"/>
              <w:bottom w:val="single" w:sz="4" w:space="0" w:color="auto"/>
              <w:right w:val="single" w:sz="4" w:space="0" w:color="auto"/>
            </w:tcBorders>
            <w:shd w:val="clear" w:color="auto" w:fill="003B45"/>
          </w:tcPr>
          <w:p w14:paraId="5F0E151B" w14:textId="77777777" w:rsidR="009A1FFB" w:rsidRPr="00484034" w:rsidRDefault="009A1FFB" w:rsidP="009A1FFB">
            <w:pPr>
              <w:rPr>
                <w:rFonts w:ascii="Arial" w:hAnsi="Arial" w:cs="Arial"/>
                <w:b/>
                <w:bCs/>
                <w:color w:val="45B0E1" w:themeColor="accent1" w:themeTint="99"/>
              </w:rPr>
            </w:pPr>
          </w:p>
        </w:tc>
      </w:tr>
      <w:tr w:rsidR="009A1FFB" w14:paraId="6B2EE510" w14:textId="77777777" w:rsidTr="004A088C">
        <w:tc>
          <w:tcPr>
            <w:tcW w:w="14175" w:type="dxa"/>
            <w:tcBorders>
              <w:top w:val="single" w:sz="4" w:space="0" w:color="auto"/>
            </w:tcBorders>
          </w:tcPr>
          <w:p w14:paraId="2A5E3F90" w14:textId="5233B390" w:rsidR="009A1FFB" w:rsidRPr="00AB799E" w:rsidRDefault="009A1FFB" w:rsidP="009A1FFB">
            <w:pPr>
              <w:rPr>
                <w:rFonts w:ascii="Arial" w:hAnsi="Arial" w:cs="Arial"/>
                <w:b/>
                <w:bCs/>
              </w:rPr>
            </w:pPr>
            <w:r w:rsidRPr="00AB799E">
              <w:rPr>
                <w:rFonts w:ascii="Arial" w:hAnsi="Arial" w:cs="Arial"/>
                <w:b/>
                <w:bCs/>
              </w:rPr>
              <w:t>Key deliverables</w:t>
            </w:r>
          </w:p>
        </w:tc>
        <w:tc>
          <w:tcPr>
            <w:tcW w:w="1564" w:type="dxa"/>
            <w:tcBorders>
              <w:top w:val="single" w:sz="4" w:space="0" w:color="auto"/>
            </w:tcBorders>
          </w:tcPr>
          <w:p w14:paraId="247C7F0B" w14:textId="77777777" w:rsidR="009A1FFB" w:rsidRPr="00AB799E" w:rsidRDefault="009A1FFB" w:rsidP="009A1FFB">
            <w:pPr>
              <w:rPr>
                <w:rFonts w:ascii="Arial" w:hAnsi="Arial" w:cs="Arial"/>
                <w:b/>
                <w:bCs/>
              </w:rPr>
            </w:pPr>
            <w:r w:rsidRPr="00AB799E">
              <w:rPr>
                <w:rFonts w:ascii="Arial" w:hAnsi="Arial" w:cs="Arial"/>
                <w:b/>
                <w:bCs/>
              </w:rPr>
              <w:t>Delivered by</w:t>
            </w:r>
          </w:p>
          <w:p w14:paraId="7CB948E8" w14:textId="77777777" w:rsidR="009A1FFB" w:rsidRPr="00AB799E" w:rsidRDefault="009A1FFB" w:rsidP="009A1FFB">
            <w:pPr>
              <w:rPr>
                <w:rFonts w:ascii="Arial" w:hAnsi="Arial" w:cs="Arial"/>
                <w:b/>
                <w:bCs/>
              </w:rPr>
            </w:pPr>
          </w:p>
        </w:tc>
      </w:tr>
      <w:tr w:rsidR="009A1FFB" w14:paraId="4E356D7B" w14:textId="77777777" w:rsidTr="004A088C">
        <w:tc>
          <w:tcPr>
            <w:tcW w:w="14175" w:type="dxa"/>
          </w:tcPr>
          <w:p w14:paraId="4D40C622" w14:textId="1AC55D81" w:rsidR="009A1FFB" w:rsidRPr="00AB799E" w:rsidRDefault="009A1FFB" w:rsidP="009A1FFB">
            <w:pPr>
              <w:rPr>
                <w:rFonts w:ascii="Arial" w:hAnsi="Arial" w:cs="Arial"/>
                <w:b/>
                <w:bCs/>
              </w:rPr>
            </w:pPr>
            <w:r w:rsidRPr="0011498A">
              <w:rPr>
                <w:rFonts w:ascii="Arial" w:hAnsi="Arial" w:cs="Arial"/>
              </w:rPr>
              <w:t>Launch Scottish Partnership Against Acquisitive Crime (SPAACE) strategic steering group</w:t>
            </w:r>
            <w:r w:rsidR="00805788">
              <w:rPr>
                <w:rFonts w:ascii="Arial" w:hAnsi="Arial" w:cs="Arial"/>
              </w:rPr>
              <w:t>.</w:t>
            </w:r>
            <w:r w:rsidRPr="0011498A">
              <w:rPr>
                <w:rFonts w:ascii="Arial" w:hAnsi="Arial" w:cs="Arial"/>
              </w:rPr>
              <w:br/>
            </w:r>
          </w:p>
        </w:tc>
        <w:tc>
          <w:tcPr>
            <w:tcW w:w="1564" w:type="dxa"/>
          </w:tcPr>
          <w:p w14:paraId="48FDDDDE" w14:textId="6571ED0F" w:rsidR="009A1FFB" w:rsidRPr="00AB799E" w:rsidRDefault="009A1FFB" w:rsidP="009A1FFB">
            <w:pPr>
              <w:rPr>
                <w:rFonts w:ascii="Arial" w:hAnsi="Arial" w:cs="Arial"/>
                <w:b/>
                <w:bCs/>
              </w:rPr>
            </w:pPr>
            <w:r w:rsidRPr="00AB799E">
              <w:rPr>
                <w:rFonts w:ascii="Arial" w:hAnsi="Arial" w:cs="Arial"/>
              </w:rPr>
              <w:t>Q1</w:t>
            </w:r>
          </w:p>
        </w:tc>
      </w:tr>
      <w:tr w:rsidR="009A1FFB" w14:paraId="1EFDE223" w14:textId="77777777" w:rsidTr="004A088C">
        <w:tc>
          <w:tcPr>
            <w:tcW w:w="14175" w:type="dxa"/>
          </w:tcPr>
          <w:p w14:paraId="5EA05820" w14:textId="20A0E7BF" w:rsidR="009A1FFB" w:rsidRDefault="009A1FFB" w:rsidP="009A1FFB">
            <w:pPr>
              <w:rPr>
                <w:rFonts w:ascii="Arial" w:hAnsi="Arial" w:cs="Arial"/>
              </w:rPr>
            </w:pPr>
            <w:r w:rsidRPr="0011498A">
              <w:rPr>
                <w:rFonts w:ascii="Arial" w:hAnsi="Arial" w:cs="Arial"/>
              </w:rPr>
              <w:t>Refresh National Acquisitive Crime Group to align to SPAACE steering group</w:t>
            </w:r>
            <w:r w:rsidR="00805788">
              <w:rPr>
                <w:rFonts w:ascii="Arial" w:hAnsi="Arial" w:cs="Arial"/>
              </w:rPr>
              <w:t>.</w:t>
            </w:r>
            <w:r w:rsidRPr="0011498A">
              <w:rPr>
                <w:rFonts w:ascii="Arial" w:hAnsi="Arial" w:cs="Arial"/>
              </w:rPr>
              <w:t xml:space="preserve"> </w:t>
            </w:r>
          </w:p>
          <w:p w14:paraId="45F1F956" w14:textId="77777777" w:rsidR="009A1FFB" w:rsidRPr="00AB799E" w:rsidRDefault="009A1FFB" w:rsidP="009A1FFB">
            <w:pPr>
              <w:rPr>
                <w:rFonts w:ascii="Arial" w:hAnsi="Arial" w:cs="Arial"/>
                <w:b/>
                <w:bCs/>
              </w:rPr>
            </w:pPr>
          </w:p>
        </w:tc>
        <w:tc>
          <w:tcPr>
            <w:tcW w:w="1564" w:type="dxa"/>
          </w:tcPr>
          <w:p w14:paraId="6EF74423" w14:textId="4861B13F" w:rsidR="009A1FFB" w:rsidRPr="00AB799E" w:rsidRDefault="009A1FFB" w:rsidP="009A1FFB">
            <w:pPr>
              <w:rPr>
                <w:rFonts w:ascii="Arial" w:hAnsi="Arial" w:cs="Arial"/>
                <w:b/>
                <w:bCs/>
              </w:rPr>
            </w:pPr>
            <w:r>
              <w:rPr>
                <w:rFonts w:ascii="Arial" w:hAnsi="Arial" w:cs="Arial"/>
              </w:rPr>
              <w:t>Q1</w:t>
            </w:r>
          </w:p>
        </w:tc>
      </w:tr>
      <w:tr w:rsidR="009A1FFB" w14:paraId="00BD98C4" w14:textId="77777777" w:rsidTr="004A088C">
        <w:tc>
          <w:tcPr>
            <w:tcW w:w="14175" w:type="dxa"/>
            <w:tcBorders>
              <w:bottom w:val="single" w:sz="4" w:space="0" w:color="auto"/>
            </w:tcBorders>
          </w:tcPr>
          <w:p w14:paraId="66D98DC2" w14:textId="57E7419C" w:rsidR="009A1FFB" w:rsidRDefault="009A1FFB" w:rsidP="009A1FFB">
            <w:pPr>
              <w:rPr>
                <w:rFonts w:ascii="Arial" w:hAnsi="Arial" w:cs="Arial"/>
              </w:rPr>
            </w:pPr>
            <w:r w:rsidRPr="0011498A">
              <w:rPr>
                <w:rFonts w:ascii="Arial" w:hAnsi="Arial" w:cs="Arial"/>
              </w:rPr>
              <w:t>Review preventions delivered for SPAACE priorities via tracked SPAACE dashboard</w:t>
            </w:r>
            <w:r w:rsidR="00805788">
              <w:rPr>
                <w:rFonts w:ascii="Arial" w:hAnsi="Arial" w:cs="Arial"/>
              </w:rPr>
              <w:t>.</w:t>
            </w:r>
          </w:p>
          <w:p w14:paraId="1E1BCEAA" w14:textId="77777777" w:rsidR="009A1FFB" w:rsidRPr="00AB799E" w:rsidRDefault="009A1FFB" w:rsidP="009A1FFB">
            <w:pPr>
              <w:rPr>
                <w:rFonts w:ascii="Arial" w:hAnsi="Arial" w:cs="Arial"/>
                <w:b/>
                <w:bCs/>
              </w:rPr>
            </w:pPr>
          </w:p>
        </w:tc>
        <w:tc>
          <w:tcPr>
            <w:tcW w:w="1564" w:type="dxa"/>
            <w:tcBorders>
              <w:bottom w:val="single" w:sz="4" w:space="0" w:color="auto"/>
            </w:tcBorders>
          </w:tcPr>
          <w:p w14:paraId="2BD40B2D" w14:textId="43203D71" w:rsidR="009A1FFB" w:rsidRPr="00AB799E" w:rsidRDefault="009A1FFB" w:rsidP="009A1FFB">
            <w:pPr>
              <w:rPr>
                <w:rFonts w:ascii="Arial" w:hAnsi="Arial" w:cs="Arial"/>
                <w:b/>
                <w:bCs/>
              </w:rPr>
            </w:pPr>
            <w:r>
              <w:rPr>
                <w:rFonts w:ascii="Arial" w:hAnsi="Arial" w:cs="Arial"/>
              </w:rPr>
              <w:t>Q3</w:t>
            </w:r>
          </w:p>
        </w:tc>
      </w:tr>
      <w:tr w:rsidR="009A1FFB" w14:paraId="433F371A" w14:textId="77777777" w:rsidTr="00484034">
        <w:tc>
          <w:tcPr>
            <w:tcW w:w="14175" w:type="dxa"/>
            <w:tcBorders>
              <w:top w:val="single" w:sz="4" w:space="0" w:color="auto"/>
              <w:left w:val="single" w:sz="4" w:space="0" w:color="auto"/>
              <w:bottom w:val="single" w:sz="4" w:space="0" w:color="auto"/>
              <w:right w:val="nil"/>
            </w:tcBorders>
            <w:shd w:val="clear" w:color="auto" w:fill="003B45"/>
          </w:tcPr>
          <w:p w14:paraId="76B51F78" w14:textId="3AC7B03B" w:rsidR="009A1FFB" w:rsidRPr="00484034" w:rsidRDefault="009A1FFB" w:rsidP="009A1FFB">
            <w:pPr>
              <w:rPr>
                <w:rFonts w:ascii="Arial" w:hAnsi="Arial" w:cs="Arial"/>
                <w:color w:val="45B0E1" w:themeColor="accent1" w:themeTint="99"/>
              </w:rPr>
            </w:pPr>
            <w:r w:rsidRPr="00484034">
              <w:rPr>
                <w:rFonts w:ascii="Arial" w:hAnsi="Arial" w:cs="Arial"/>
                <w:b/>
                <w:bCs/>
                <w:color w:val="45B0E1" w:themeColor="accent1" w:themeTint="99"/>
              </w:rPr>
              <w:t xml:space="preserve">1.31 </w:t>
            </w:r>
            <w:r w:rsidR="00461127" w:rsidRPr="00484034">
              <w:rPr>
                <w:rFonts w:ascii="Arial" w:hAnsi="Arial" w:cs="Arial"/>
                <w:b/>
                <w:bCs/>
                <w:color w:val="45B0E1" w:themeColor="accent1" w:themeTint="99"/>
              </w:rPr>
              <w:t xml:space="preserve">- </w:t>
            </w:r>
            <w:r w:rsidRPr="00484034">
              <w:rPr>
                <w:rFonts w:ascii="Arial" w:hAnsi="Arial" w:cs="Arial"/>
                <w:b/>
                <w:bCs/>
                <w:color w:val="45B0E1" w:themeColor="accent1" w:themeTint="99"/>
              </w:rPr>
              <w:t xml:space="preserve">Invest in supporting Community Planning Partnerships as a means of delivering real benefits for communities over the longer term. </w:t>
            </w:r>
          </w:p>
          <w:p w14:paraId="177A0EC4" w14:textId="77777777" w:rsidR="009A1FFB" w:rsidRPr="00484034" w:rsidRDefault="009A1FFB" w:rsidP="009A1FFB">
            <w:pPr>
              <w:rPr>
                <w:rFonts w:ascii="Arial" w:hAnsi="Arial" w:cs="Arial"/>
                <w:b/>
                <w:bCs/>
                <w:color w:val="45B0E1" w:themeColor="accent1" w:themeTint="99"/>
              </w:rPr>
            </w:pPr>
          </w:p>
          <w:p w14:paraId="1D8541A5" w14:textId="7129C5F1" w:rsidR="009A1FFB" w:rsidRPr="00484034" w:rsidRDefault="009A1FFB" w:rsidP="009A1FFB">
            <w:pPr>
              <w:rPr>
                <w:rFonts w:ascii="Arial" w:hAnsi="Arial" w:cs="Arial"/>
                <w:b/>
                <w:bCs/>
                <w:color w:val="45B0E1" w:themeColor="accent1" w:themeTint="99"/>
              </w:rPr>
            </w:pPr>
            <w:r w:rsidRPr="00484034">
              <w:rPr>
                <w:rFonts w:ascii="Arial" w:hAnsi="Arial" w:cs="Arial"/>
                <w:b/>
                <w:bCs/>
                <w:color w:val="45B0E1" w:themeColor="accent1" w:themeTint="99"/>
              </w:rPr>
              <w:t xml:space="preserve">Business Owner – </w:t>
            </w:r>
            <w:r w:rsidR="009304D5" w:rsidRPr="009304D5">
              <w:rPr>
                <w:rFonts w:ascii="Arial" w:hAnsi="Arial" w:cs="Arial"/>
                <w:color w:val="45B0E1" w:themeColor="accent1" w:themeTint="99"/>
              </w:rPr>
              <w:t>DCC Operational Policing</w:t>
            </w:r>
          </w:p>
          <w:p w14:paraId="19D14F4C" w14:textId="77777777" w:rsidR="009A1FFB" w:rsidRPr="00484034" w:rsidRDefault="009A1FFB" w:rsidP="009A1FFB">
            <w:pPr>
              <w:rPr>
                <w:rFonts w:ascii="Arial" w:hAnsi="Arial" w:cs="Arial"/>
                <w:b/>
                <w:bCs/>
                <w:color w:val="45B0E1" w:themeColor="accent1" w:themeTint="99"/>
              </w:rPr>
            </w:pPr>
          </w:p>
        </w:tc>
        <w:tc>
          <w:tcPr>
            <w:tcW w:w="1564" w:type="dxa"/>
            <w:tcBorders>
              <w:top w:val="single" w:sz="4" w:space="0" w:color="auto"/>
              <w:left w:val="nil"/>
              <w:bottom w:val="single" w:sz="4" w:space="0" w:color="auto"/>
              <w:right w:val="single" w:sz="4" w:space="0" w:color="auto"/>
            </w:tcBorders>
            <w:shd w:val="clear" w:color="auto" w:fill="003B45"/>
          </w:tcPr>
          <w:p w14:paraId="0DDBC5C8" w14:textId="77777777" w:rsidR="009A1FFB" w:rsidRPr="00484034" w:rsidRDefault="009A1FFB" w:rsidP="009A1FFB">
            <w:pPr>
              <w:rPr>
                <w:rFonts w:ascii="Arial" w:hAnsi="Arial" w:cs="Arial"/>
                <w:b/>
                <w:bCs/>
                <w:color w:val="45B0E1" w:themeColor="accent1" w:themeTint="99"/>
              </w:rPr>
            </w:pPr>
          </w:p>
        </w:tc>
      </w:tr>
      <w:tr w:rsidR="00985837" w14:paraId="391D3348" w14:textId="77777777" w:rsidTr="004A088C">
        <w:tc>
          <w:tcPr>
            <w:tcW w:w="14175" w:type="dxa"/>
            <w:tcBorders>
              <w:top w:val="single" w:sz="4" w:space="0" w:color="auto"/>
            </w:tcBorders>
          </w:tcPr>
          <w:p w14:paraId="3FB15502" w14:textId="1292808C" w:rsidR="00985837" w:rsidRPr="00AB799E" w:rsidRDefault="00985837" w:rsidP="00985837">
            <w:pPr>
              <w:rPr>
                <w:rFonts w:ascii="Arial" w:hAnsi="Arial" w:cs="Arial"/>
                <w:b/>
                <w:bCs/>
              </w:rPr>
            </w:pPr>
            <w:r w:rsidRPr="00AB799E">
              <w:rPr>
                <w:rFonts w:ascii="Arial" w:hAnsi="Arial" w:cs="Arial"/>
                <w:b/>
                <w:bCs/>
              </w:rPr>
              <w:t>Key deliverables</w:t>
            </w:r>
          </w:p>
        </w:tc>
        <w:tc>
          <w:tcPr>
            <w:tcW w:w="1564" w:type="dxa"/>
            <w:tcBorders>
              <w:top w:val="single" w:sz="4" w:space="0" w:color="auto"/>
            </w:tcBorders>
          </w:tcPr>
          <w:p w14:paraId="195A38FA" w14:textId="77777777" w:rsidR="00985837" w:rsidRPr="00AB799E" w:rsidRDefault="00985837" w:rsidP="00985837">
            <w:pPr>
              <w:rPr>
                <w:rFonts w:ascii="Arial" w:hAnsi="Arial" w:cs="Arial"/>
                <w:b/>
                <w:bCs/>
              </w:rPr>
            </w:pPr>
            <w:r w:rsidRPr="00AB799E">
              <w:rPr>
                <w:rFonts w:ascii="Arial" w:hAnsi="Arial" w:cs="Arial"/>
                <w:b/>
                <w:bCs/>
              </w:rPr>
              <w:t>Delivered by</w:t>
            </w:r>
          </w:p>
          <w:p w14:paraId="1116F762" w14:textId="77777777" w:rsidR="00985837" w:rsidRPr="00AB799E" w:rsidRDefault="00985837" w:rsidP="00985837">
            <w:pPr>
              <w:rPr>
                <w:rFonts w:ascii="Arial" w:hAnsi="Arial" w:cs="Arial"/>
                <w:b/>
                <w:bCs/>
              </w:rPr>
            </w:pPr>
          </w:p>
        </w:tc>
      </w:tr>
      <w:tr w:rsidR="009A1FFB" w14:paraId="2E0B740B" w14:textId="77777777" w:rsidTr="004A088C">
        <w:tc>
          <w:tcPr>
            <w:tcW w:w="14175" w:type="dxa"/>
          </w:tcPr>
          <w:p w14:paraId="43899CBA" w14:textId="5C69439E" w:rsidR="009A1FFB" w:rsidRPr="003215B4" w:rsidRDefault="003215B4" w:rsidP="009A1FFB">
            <w:pPr>
              <w:rPr>
                <w:rFonts w:ascii="Arial" w:hAnsi="Arial" w:cs="Arial"/>
              </w:rPr>
            </w:pPr>
            <w:r w:rsidRPr="003215B4">
              <w:rPr>
                <w:rFonts w:ascii="Arial" w:hAnsi="Arial" w:cs="Arial"/>
              </w:rPr>
              <w:t>Commence delivery of a national consistent community policing model</w:t>
            </w:r>
            <w:r>
              <w:rPr>
                <w:rFonts w:ascii="Arial" w:hAnsi="Arial" w:cs="Arial"/>
              </w:rPr>
              <w:t>.</w:t>
            </w:r>
          </w:p>
          <w:p w14:paraId="13171B60" w14:textId="5659D012" w:rsidR="005E4E8C" w:rsidRPr="003215B4" w:rsidRDefault="005E4E8C" w:rsidP="009A1FFB">
            <w:pPr>
              <w:rPr>
                <w:rFonts w:ascii="Arial" w:hAnsi="Arial" w:cs="Arial"/>
              </w:rPr>
            </w:pPr>
          </w:p>
        </w:tc>
        <w:tc>
          <w:tcPr>
            <w:tcW w:w="1564" w:type="dxa"/>
          </w:tcPr>
          <w:p w14:paraId="7881FE73" w14:textId="76AF7399" w:rsidR="009A1FFB" w:rsidRPr="0090212B" w:rsidRDefault="0090212B" w:rsidP="009A1FFB">
            <w:pPr>
              <w:rPr>
                <w:rFonts w:ascii="Arial" w:hAnsi="Arial" w:cs="Arial"/>
              </w:rPr>
            </w:pPr>
            <w:r w:rsidRPr="0090212B">
              <w:rPr>
                <w:rFonts w:ascii="Arial" w:hAnsi="Arial" w:cs="Arial"/>
              </w:rPr>
              <w:t>Q4</w:t>
            </w:r>
          </w:p>
        </w:tc>
      </w:tr>
      <w:tr w:rsidR="003215B4" w14:paraId="2ED95885" w14:textId="77777777" w:rsidTr="004A088C">
        <w:tc>
          <w:tcPr>
            <w:tcW w:w="14175" w:type="dxa"/>
          </w:tcPr>
          <w:p w14:paraId="059E4181" w14:textId="77777777" w:rsidR="003215B4" w:rsidRDefault="003215B4" w:rsidP="009A1FFB">
            <w:pPr>
              <w:rPr>
                <w:rFonts w:ascii="Arial" w:hAnsi="Arial" w:cs="Arial"/>
              </w:rPr>
            </w:pPr>
            <w:r>
              <w:rPr>
                <w:rFonts w:ascii="Arial" w:hAnsi="Arial" w:cs="Arial"/>
              </w:rPr>
              <w:t>Introduce</w:t>
            </w:r>
            <w:r w:rsidRPr="003215B4">
              <w:rPr>
                <w:rFonts w:ascii="Arial" w:hAnsi="Arial" w:cs="Arial"/>
              </w:rPr>
              <w:t xml:space="preserve"> a Partnership and Prevention Oversight Group</w:t>
            </w:r>
            <w:r>
              <w:rPr>
                <w:rFonts w:ascii="Arial" w:hAnsi="Arial" w:cs="Arial"/>
              </w:rPr>
              <w:t>.</w:t>
            </w:r>
          </w:p>
          <w:p w14:paraId="59DE3FD1" w14:textId="25DA25AE" w:rsidR="00017C39" w:rsidRPr="003215B4" w:rsidRDefault="00017C39" w:rsidP="009A1FFB">
            <w:pPr>
              <w:rPr>
                <w:rFonts w:ascii="Arial" w:hAnsi="Arial" w:cs="Arial"/>
              </w:rPr>
            </w:pPr>
          </w:p>
        </w:tc>
        <w:tc>
          <w:tcPr>
            <w:tcW w:w="1564" w:type="dxa"/>
          </w:tcPr>
          <w:p w14:paraId="3E431715" w14:textId="2026D9BE" w:rsidR="003215B4" w:rsidRPr="0090212B" w:rsidRDefault="0090212B" w:rsidP="009A1FFB">
            <w:pPr>
              <w:rPr>
                <w:rFonts w:ascii="Arial" w:hAnsi="Arial" w:cs="Arial"/>
              </w:rPr>
            </w:pPr>
            <w:r w:rsidRPr="0090212B">
              <w:rPr>
                <w:rFonts w:ascii="Arial" w:hAnsi="Arial" w:cs="Arial"/>
              </w:rPr>
              <w:t>Q2</w:t>
            </w:r>
          </w:p>
        </w:tc>
      </w:tr>
    </w:tbl>
    <w:p w14:paraId="2A9548BA" w14:textId="1B995A02" w:rsidR="00461127" w:rsidRDefault="00461127"/>
    <w:tbl>
      <w:tblPr>
        <w:tblStyle w:val="TableGrid"/>
        <w:tblpPr w:leftFromText="180" w:rightFromText="180" w:vertAnchor="page" w:horzAnchor="margin" w:tblpXSpec="center" w:tblpY="1441"/>
        <w:tblW w:w="15754" w:type="dxa"/>
        <w:tblLook w:val="04A0" w:firstRow="1" w:lastRow="0" w:firstColumn="1" w:lastColumn="0" w:noHBand="0" w:noVBand="1"/>
      </w:tblPr>
      <w:tblGrid>
        <w:gridCol w:w="14190"/>
        <w:gridCol w:w="1564"/>
      </w:tblGrid>
      <w:tr w:rsidR="00985837" w:rsidRPr="00985837" w14:paraId="328E6543" w14:textId="77777777" w:rsidTr="00484034">
        <w:tc>
          <w:tcPr>
            <w:tcW w:w="14190" w:type="dxa"/>
            <w:tcBorders>
              <w:top w:val="single" w:sz="4" w:space="0" w:color="auto"/>
              <w:left w:val="single" w:sz="4" w:space="0" w:color="auto"/>
              <w:bottom w:val="single" w:sz="4" w:space="0" w:color="auto"/>
              <w:right w:val="nil"/>
            </w:tcBorders>
            <w:shd w:val="clear" w:color="auto" w:fill="003B45"/>
          </w:tcPr>
          <w:p w14:paraId="6ED63504" w14:textId="2A257F59" w:rsidR="00985837" w:rsidRPr="00484034" w:rsidRDefault="00985837" w:rsidP="00985837">
            <w:pPr>
              <w:rPr>
                <w:rFonts w:ascii="Arial" w:hAnsi="Arial" w:cs="Arial"/>
                <w:color w:val="45B0E1" w:themeColor="accent1" w:themeTint="99"/>
              </w:rPr>
            </w:pPr>
            <w:r w:rsidRPr="00484034">
              <w:rPr>
                <w:rFonts w:ascii="Arial" w:hAnsi="Arial" w:cs="Arial"/>
                <w:b/>
                <w:bCs/>
                <w:color w:val="45B0E1" w:themeColor="accent1" w:themeTint="99"/>
              </w:rPr>
              <w:lastRenderedPageBreak/>
              <w:t xml:space="preserve">1.32 </w:t>
            </w:r>
            <w:r w:rsidR="00461127" w:rsidRPr="00484034">
              <w:rPr>
                <w:rFonts w:ascii="Arial" w:hAnsi="Arial" w:cs="Arial"/>
                <w:b/>
                <w:bCs/>
                <w:color w:val="45B0E1" w:themeColor="accent1" w:themeTint="99"/>
              </w:rPr>
              <w:t xml:space="preserve">- </w:t>
            </w:r>
            <w:r w:rsidRPr="00484034">
              <w:rPr>
                <w:rFonts w:ascii="Arial" w:hAnsi="Arial" w:cs="Arial"/>
                <w:b/>
                <w:bCs/>
                <w:color w:val="45B0E1" w:themeColor="accent1" w:themeTint="99"/>
              </w:rPr>
              <w:t xml:space="preserve">Monitor and evaluate workforce modernisation in relation to staff investigators. </w:t>
            </w:r>
          </w:p>
          <w:p w14:paraId="45579EC9" w14:textId="77777777" w:rsidR="00985837" w:rsidRPr="00484034" w:rsidRDefault="00985837" w:rsidP="00985837">
            <w:pPr>
              <w:rPr>
                <w:rFonts w:ascii="Arial" w:hAnsi="Arial" w:cs="Arial"/>
                <w:b/>
                <w:bCs/>
                <w:color w:val="45B0E1" w:themeColor="accent1" w:themeTint="99"/>
              </w:rPr>
            </w:pPr>
          </w:p>
          <w:p w14:paraId="2ABCC35B" w14:textId="77777777" w:rsidR="00985837" w:rsidRPr="00484034" w:rsidRDefault="00985837" w:rsidP="00985837">
            <w:pPr>
              <w:rPr>
                <w:rFonts w:ascii="Arial" w:hAnsi="Arial" w:cs="Arial"/>
                <w:b/>
                <w:bCs/>
                <w:color w:val="45B0E1" w:themeColor="accent1" w:themeTint="99"/>
              </w:rPr>
            </w:pPr>
            <w:r w:rsidRPr="00484034">
              <w:rPr>
                <w:rFonts w:ascii="Arial" w:hAnsi="Arial" w:cs="Arial"/>
                <w:b/>
                <w:bCs/>
                <w:color w:val="45B0E1" w:themeColor="accent1" w:themeTint="99"/>
              </w:rPr>
              <w:t xml:space="preserve">Business Owner - </w:t>
            </w:r>
            <w:r w:rsidRPr="00484034">
              <w:rPr>
                <w:rFonts w:ascii="Arial" w:hAnsi="Arial" w:cs="Arial"/>
                <w:color w:val="45B0E1" w:themeColor="accent1" w:themeTint="99"/>
              </w:rPr>
              <w:t>ACC Professionalism and Assurance</w:t>
            </w:r>
          </w:p>
          <w:p w14:paraId="777030DB" w14:textId="77777777" w:rsidR="00985837" w:rsidRPr="00985837" w:rsidRDefault="00985837" w:rsidP="00985837">
            <w:pPr>
              <w:rPr>
                <w:rFonts w:ascii="Arial" w:hAnsi="Arial" w:cs="Arial"/>
                <w:b/>
                <w:bCs/>
                <w:color w:val="FFFFFF" w:themeColor="background1"/>
              </w:rPr>
            </w:pPr>
          </w:p>
        </w:tc>
        <w:tc>
          <w:tcPr>
            <w:tcW w:w="1564" w:type="dxa"/>
            <w:tcBorders>
              <w:top w:val="single" w:sz="4" w:space="0" w:color="auto"/>
              <w:left w:val="nil"/>
              <w:bottom w:val="single" w:sz="4" w:space="0" w:color="auto"/>
              <w:right w:val="single" w:sz="4" w:space="0" w:color="auto"/>
            </w:tcBorders>
            <w:shd w:val="clear" w:color="auto" w:fill="003B45"/>
          </w:tcPr>
          <w:p w14:paraId="260F431D" w14:textId="77777777" w:rsidR="00985837" w:rsidRPr="00985837" w:rsidRDefault="00985837" w:rsidP="00985837">
            <w:pPr>
              <w:rPr>
                <w:rFonts w:ascii="Arial" w:hAnsi="Arial" w:cs="Arial"/>
                <w:b/>
                <w:bCs/>
                <w:color w:val="FFFFFF" w:themeColor="background1"/>
              </w:rPr>
            </w:pPr>
          </w:p>
        </w:tc>
      </w:tr>
      <w:tr w:rsidR="00985837" w14:paraId="46E9B57A" w14:textId="77777777" w:rsidTr="004D3A04">
        <w:tc>
          <w:tcPr>
            <w:tcW w:w="14190" w:type="dxa"/>
            <w:tcBorders>
              <w:top w:val="single" w:sz="4" w:space="0" w:color="auto"/>
              <w:bottom w:val="single" w:sz="4" w:space="0" w:color="auto"/>
            </w:tcBorders>
          </w:tcPr>
          <w:p w14:paraId="32B9E8BE" w14:textId="42FFD49D" w:rsidR="00985837" w:rsidRPr="00AB799E" w:rsidRDefault="00985837" w:rsidP="00985837">
            <w:pPr>
              <w:rPr>
                <w:rFonts w:ascii="Arial" w:hAnsi="Arial" w:cs="Arial"/>
                <w:b/>
                <w:bCs/>
              </w:rPr>
            </w:pPr>
            <w:r w:rsidRPr="00AB799E">
              <w:rPr>
                <w:rFonts w:ascii="Arial" w:hAnsi="Arial" w:cs="Arial"/>
                <w:b/>
                <w:bCs/>
              </w:rPr>
              <w:t>Key deliverables</w:t>
            </w:r>
          </w:p>
        </w:tc>
        <w:tc>
          <w:tcPr>
            <w:tcW w:w="1564" w:type="dxa"/>
            <w:tcBorders>
              <w:top w:val="single" w:sz="4" w:space="0" w:color="auto"/>
              <w:bottom w:val="single" w:sz="4" w:space="0" w:color="auto"/>
            </w:tcBorders>
          </w:tcPr>
          <w:p w14:paraId="6B8C5271" w14:textId="77777777" w:rsidR="00985837" w:rsidRPr="00AB799E" w:rsidRDefault="00985837" w:rsidP="00985837">
            <w:pPr>
              <w:rPr>
                <w:rFonts w:ascii="Arial" w:hAnsi="Arial" w:cs="Arial"/>
                <w:b/>
                <w:bCs/>
              </w:rPr>
            </w:pPr>
            <w:r w:rsidRPr="00AB799E">
              <w:rPr>
                <w:rFonts w:ascii="Arial" w:hAnsi="Arial" w:cs="Arial"/>
                <w:b/>
                <w:bCs/>
              </w:rPr>
              <w:t>Delivered by</w:t>
            </w:r>
          </w:p>
          <w:p w14:paraId="21229638" w14:textId="77777777" w:rsidR="00985837" w:rsidRPr="00AB799E" w:rsidRDefault="00985837" w:rsidP="00985837">
            <w:pPr>
              <w:rPr>
                <w:rFonts w:ascii="Arial" w:hAnsi="Arial" w:cs="Arial"/>
                <w:b/>
                <w:bCs/>
              </w:rPr>
            </w:pPr>
          </w:p>
        </w:tc>
      </w:tr>
      <w:tr w:rsidR="00985837" w14:paraId="72C9747D" w14:textId="77777777" w:rsidTr="004D3A04">
        <w:tc>
          <w:tcPr>
            <w:tcW w:w="14190" w:type="dxa"/>
            <w:tcBorders>
              <w:top w:val="single" w:sz="4" w:space="0" w:color="auto"/>
              <w:bottom w:val="single" w:sz="4" w:space="0" w:color="auto"/>
            </w:tcBorders>
          </w:tcPr>
          <w:p w14:paraId="014396DD" w14:textId="5DCCD27D" w:rsidR="00985837" w:rsidRPr="0011498A" w:rsidRDefault="00985837" w:rsidP="00985837">
            <w:pPr>
              <w:rPr>
                <w:rFonts w:ascii="Arial" w:hAnsi="Arial" w:cs="Arial"/>
              </w:rPr>
            </w:pPr>
            <w:r w:rsidRPr="0011498A">
              <w:rPr>
                <w:rFonts w:ascii="Arial" w:hAnsi="Arial" w:cs="Arial"/>
              </w:rPr>
              <w:t>Develop key indicators to evaluate effectiveness of new Professional Standard Department (PSD) Complaint Handling model incorporating Police Staff Investigators</w:t>
            </w:r>
            <w:r w:rsidR="00805788">
              <w:rPr>
                <w:rFonts w:ascii="Arial" w:hAnsi="Arial" w:cs="Arial"/>
              </w:rPr>
              <w:t>.</w:t>
            </w:r>
          </w:p>
          <w:p w14:paraId="3B53064E" w14:textId="77777777" w:rsidR="00985837" w:rsidRPr="00AB799E" w:rsidRDefault="00985837" w:rsidP="00985837">
            <w:pPr>
              <w:rPr>
                <w:rFonts w:ascii="Arial" w:hAnsi="Arial" w:cs="Arial"/>
                <w:b/>
                <w:bCs/>
              </w:rPr>
            </w:pPr>
          </w:p>
        </w:tc>
        <w:tc>
          <w:tcPr>
            <w:tcW w:w="1564" w:type="dxa"/>
            <w:tcBorders>
              <w:top w:val="single" w:sz="4" w:space="0" w:color="auto"/>
              <w:bottom w:val="single" w:sz="4" w:space="0" w:color="auto"/>
            </w:tcBorders>
          </w:tcPr>
          <w:p w14:paraId="7B25C37C" w14:textId="18FF5FA6" w:rsidR="00985837" w:rsidRPr="00AB799E" w:rsidRDefault="00985837" w:rsidP="00985837">
            <w:pPr>
              <w:rPr>
                <w:rFonts w:ascii="Arial" w:hAnsi="Arial" w:cs="Arial"/>
                <w:b/>
                <w:bCs/>
              </w:rPr>
            </w:pPr>
            <w:r w:rsidRPr="0011498A">
              <w:rPr>
                <w:rFonts w:ascii="Arial" w:hAnsi="Arial" w:cs="Arial"/>
              </w:rPr>
              <w:t>Q1-4</w:t>
            </w:r>
          </w:p>
        </w:tc>
      </w:tr>
      <w:tr w:rsidR="00985837" w:rsidRPr="00985837" w14:paraId="68C77FDB" w14:textId="77777777" w:rsidTr="00484034">
        <w:tc>
          <w:tcPr>
            <w:tcW w:w="14190" w:type="dxa"/>
            <w:tcBorders>
              <w:top w:val="single" w:sz="4" w:space="0" w:color="auto"/>
              <w:left w:val="single" w:sz="4" w:space="0" w:color="auto"/>
              <w:bottom w:val="single" w:sz="4" w:space="0" w:color="auto"/>
              <w:right w:val="nil"/>
            </w:tcBorders>
            <w:shd w:val="clear" w:color="auto" w:fill="003B45"/>
          </w:tcPr>
          <w:p w14:paraId="1ED50C4F" w14:textId="0ADB739B" w:rsidR="00985837" w:rsidRPr="00484034" w:rsidRDefault="00985837" w:rsidP="00985837">
            <w:pPr>
              <w:rPr>
                <w:rFonts w:ascii="Arial" w:hAnsi="Arial" w:cs="Arial"/>
                <w:color w:val="45B0E1" w:themeColor="accent1" w:themeTint="99"/>
              </w:rPr>
            </w:pPr>
            <w:r w:rsidRPr="00484034">
              <w:rPr>
                <w:rFonts w:ascii="Arial" w:hAnsi="Arial" w:cs="Arial"/>
                <w:b/>
                <w:bCs/>
                <w:color w:val="45B0E1" w:themeColor="accent1" w:themeTint="99"/>
              </w:rPr>
              <w:t xml:space="preserve">1.33 </w:t>
            </w:r>
            <w:r w:rsidR="00461127" w:rsidRPr="00484034">
              <w:rPr>
                <w:rFonts w:ascii="Arial" w:hAnsi="Arial" w:cs="Arial"/>
                <w:b/>
                <w:bCs/>
                <w:color w:val="45B0E1" w:themeColor="accent1" w:themeTint="99"/>
              </w:rPr>
              <w:t xml:space="preserve">- </w:t>
            </w:r>
            <w:r w:rsidRPr="00484034">
              <w:rPr>
                <w:rFonts w:ascii="Arial" w:hAnsi="Arial" w:cs="Arial"/>
                <w:b/>
                <w:bCs/>
                <w:color w:val="45B0E1" w:themeColor="accent1" w:themeTint="99"/>
              </w:rPr>
              <w:t>Implement a new operating model for criminal justice which releases officers back to the frontline through redesign of services and continuous improvement.</w:t>
            </w:r>
          </w:p>
          <w:p w14:paraId="1BAA0758" w14:textId="77777777" w:rsidR="00985837" w:rsidRPr="00484034" w:rsidRDefault="00985837" w:rsidP="00985837">
            <w:pPr>
              <w:rPr>
                <w:rFonts w:ascii="Arial" w:hAnsi="Arial" w:cs="Arial"/>
                <w:b/>
                <w:bCs/>
                <w:color w:val="45B0E1" w:themeColor="accent1" w:themeTint="99"/>
              </w:rPr>
            </w:pPr>
          </w:p>
          <w:p w14:paraId="6E46002C" w14:textId="77777777" w:rsidR="00985837" w:rsidRPr="00484034" w:rsidRDefault="00985837" w:rsidP="00985837">
            <w:pPr>
              <w:rPr>
                <w:rFonts w:ascii="Arial" w:hAnsi="Arial" w:cs="Arial"/>
                <w:b/>
                <w:bCs/>
                <w:color w:val="45B0E1" w:themeColor="accent1" w:themeTint="99"/>
              </w:rPr>
            </w:pPr>
            <w:r w:rsidRPr="00484034">
              <w:rPr>
                <w:rFonts w:ascii="Arial" w:hAnsi="Arial" w:cs="Arial"/>
                <w:b/>
                <w:bCs/>
                <w:color w:val="45B0E1" w:themeColor="accent1" w:themeTint="99"/>
              </w:rPr>
              <w:t xml:space="preserve">Business Owner - </w:t>
            </w:r>
            <w:r w:rsidRPr="00484034">
              <w:rPr>
                <w:rFonts w:ascii="Arial" w:hAnsi="Arial" w:cs="Arial"/>
                <w:color w:val="45B0E1" w:themeColor="accent1" w:themeTint="99"/>
              </w:rPr>
              <w:t xml:space="preserve">ACC Criminal Justice </w:t>
            </w:r>
          </w:p>
          <w:p w14:paraId="681EC98B" w14:textId="77777777" w:rsidR="00985837" w:rsidRPr="00484034" w:rsidRDefault="00985837" w:rsidP="00985837">
            <w:pPr>
              <w:rPr>
                <w:rFonts w:ascii="Arial" w:hAnsi="Arial" w:cs="Arial"/>
                <w:color w:val="45B0E1" w:themeColor="accent1" w:themeTint="99"/>
              </w:rPr>
            </w:pPr>
          </w:p>
        </w:tc>
        <w:tc>
          <w:tcPr>
            <w:tcW w:w="1564" w:type="dxa"/>
            <w:tcBorders>
              <w:top w:val="single" w:sz="4" w:space="0" w:color="auto"/>
              <w:left w:val="nil"/>
              <w:bottom w:val="single" w:sz="4" w:space="0" w:color="auto"/>
              <w:right w:val="single" w:sz="4" w:space="0" w:color="auto"/>
            </w:tcBorders>
            <w:shd w:val="clear" w:color="auto" w:fill="003B45"/>
          </w:tcPr>
          <w:p w14:paraId="0026BA58" w14:textId="77777777" w:rsidR="00985837" w:rsidRPr="00484034" w:rsidRDefault="00985837" w:rsidP="00985837">
            <w:pPr>
              <w:rPr>
                <w:rFonts w:ascii="Arial" w:hAnsi="Arial" w:cs="Arial"/>
                <w:color w:val="45B0E1" w:themeColor="accent1" w:themeTint="99"/>
              </w:rPr>
            </w:pPr>
          </w:p>
        </w:tc>
      </w:tr>
      <w:tr w:rsidR="00985837" w14:paraId="6681E278" w14:textId="77777777" w:rsidTr="004D3A04">
        <w:tc>
          <w:tcPr>
            <w:tcW w:w="14190" w:type="dxa"/>
            <w:tcBorders>
              <w:top w:val="single" w:sz="4" w:space="0" w:color="auto"/>
              <w:bottom w:val="single" w:sz="4" w:space="0" w:color="auto"/>
            </w:tcBorders>
          </w:tcPr>
          <w:p w14:paraId="27610A2F" w14:textId="3DAC43E0" w:rsidR="00985837" w:rsidRPr="0011498A" w:rsidRDefault="00985837" w:rsidP="00985837">
            <w:pPr>
              <w:rPr>
                <w:rFonts w:ascii="Arial" w:hAnsi="Arial" w:cs="Arial"/>
              </w:rPr>
            </w:pPr>
            <w:r w:rsidRPr="00AB799E">
              <w:rPr>
                <w:rFonts w:ascii="Arial" w:hAnsi="Arial" w:cs="Arial"/>
                <w:b/>
                <w:bCs/>
              </w:rPr>
              <w:t>Key deliverables</w:t>
            </w:r>
          </w:p>
        </w:tc>
        <w:tc>
          <w:tcPr>
            <w:tcW w:w="1564" w:type="dxa"/>
            <w:tcBorders>
              <w:top w:val="single" w:sz="4" w:space="0" w:color="auto"/>
              <w:bottom w:val="single" w:sz="4" w:space="0" w:color="auto"/>
            </w:tcBorders>
          </w:tcPr>
          <w:p w14:paraId="14B4BC13" w14:textId="77777777" w:rsidR="00985837" w:rsidRPr="00AB799E" w:rsidRDefault="00985837" w:rsidP="00985837">
            <w:pPr>
              <w:rPr>
                <w:rFonts w:ascii="Arial" w:hAnsi="Arial" w:cs="Arial"/>
                <w:b/>
                <w:bCs/>
              </w:rPr>
            </w:pPr>
            <w:r w:rsidRPr="00AB799E">
              <w:rPr>
                <w:rFonts w:ascii="Arial" w:hAnsi="Arial" w:cs="Arial"/>
                <w:b/>
                <w:bCs/>
              </w:rPr>
              <w:t>Delivered by</w:t>
            </w:r>
          </w:p>
          <w:p w14:paraId="50D06A11" w14:textId="77777777" w:rsidR="00985837" w:rsidRPr="0011498A" w:rsidRDefault="00985837" w:rsidP="00985837">
            <w:pPr>
              <w:rPr>
                <w:rFonts w:ascii="Arial" w:hAnsi="Arial" w:cs="Arial"/>
              </w:rPr>
            </w:pPr>
          </w:p>
        </w:tc>
      </w:tr>
      <w:tr w:rsidR="00985837" w14:paraId="732B59A1" w14:textId="77777777" w:rsidTr="004D3A04">
        <w:tc>
          <w:tcPr>
            <w:tcW w:w="14190" w:type="dxa"/>
            <w:tcBorders>
              <w:top w:val="single" w:sz="4" w:space="0" w:color="auto"/>
              <w:bottom w:val="single" w:sz="4" w:space="0" w:color="auto"/>
            </w:tcBorders>
          </w:tcPr>
          <w:p w14:paraId="749FD441" w14:textId="1B8BCB93" w:rsidR="00985837" w:rsidRPr="0011498A" w:rsidRDefault="00985837" w:rsidP="00985837">
            <w:pPr>
              <w:rPr>
                <w:rFonts w:ascii="Arial" w:hAnsi="Arial" w:cs="Arial"/>
              </w:rPr>
            </w:pPr>
            <w:r w:rsidRPr="0011498A">
              <w:rPr>
                <w:rFonts w:ascii="Arial" w:hAnsi="Arial" w:cs="Arial"/>
              </w:rPr>
              <w:t>Directly submit Standard Prosecution Reports (SPR) to Crown Office and Procurator Fiscal Service (COPFS)</w:t>
            </w:r>
            <w:r w:rsidR="00805788">
              <w:rPr>
                <w:rFonts w:ascii="Arial" w:hAnsi="Arial" w:cs="Arial"/>
              </w:rPr>
              <w:t>.</w:t>
            </w:r>
            <w:r w:rsidRPr="0011498A">
              <w:rPr>
                <w:rFonts w:ascii="Arial" w:hAnsi="Arial" w:cs="Arial"/>
              </w:rPr>
              <w:t xml:space="preserve"> </w:t>
            </w:r>
          </w:p>
          <w:p w14:paraId="4B36B4AC" w14:textId="77777777" w:rsidR="00985837" w:rsidRPr="0011498A" w:rsidRDefault="00985837" w:rsidP="00985837">
            <w:pPr>
              <w:rPr>
                <w:rFonts w:ascii="Arial" w:hAnsi="Arial" w:cs="Arial"/>
              </w:rPr>
            </w:pPr>
          </w:p>
        </w:tc>
        <w:tc>
          <w:tcPr>
            <w:tcW w:w="1564" w:type="dxa"/>
            <w:tcBorders>
              <w:top w:val="single" w:sz="4" w:space="0" w:color="auto"/>
              <w:bottom w:val="single" w:sz="4" w:space="0" w:color="auto"/>
            </w:tcBorders>
          </w:tcPr>
          <w:p w14:paraId="0CBE14A9" w14:textId="329EBA06" w:rsidR="00985837" w:rsidRPr="0011498A" w:rsidRDefault="00985837" w:rsidP="00985837">
            <w:pPr>
              <w:rPr>
                <w:rFonts w:ascii="Arial" w:hAnsi="Arial" w:cs="Arial"/>
              </w:rPr>
            </w:pPr>
            <w:r w:rsidRPr="0011498A">
              <w:rPr>
                <w:rFonts w:ascii="Arial" w:hAnsi="Arial" w:cs="Arial"/>
              </w:rPr>
              <w:t>Q1-</w:t>
            </w:r>
            <w:r>
              <w:rPr>
                <w:rFonts w:ascii="Arial" w:hAnsi="Arial" w:cs="Arial"/>
              </w:rPr>
              <w:t>3</w:t>
            </w:r>
          </w:p>
        </w:tc>
      </w:tr>
      <w:tr w:rsidR="00985837" w14:paraId="03FBD63B" w14:textId="77777777" w:rsidTr="004D3A04">
        <w:tc>
          <w:tcPr>
            <w:tcW w:w="14190" w:type="dxa"/>
            <w:tcBorders>
              <w:top w:val="single" w:sz="4" w:space="0" w:color="auto"/>
              <w:bottom w:val="single" w:sz="4" w:space="0" w:color="auto"/>
            </w:tcBorders>
          </w:tcPr>
          <w:p w14:paraId="1C0D81C6" w14:textId="6D8A2A8C" w:rsidR="00985837" w:rsidRPr="0011498A" w:rsidRDefault="00985837" w:rsidP="00985837">
            <w:pPr>
              <w:rPr>
                <w:rFonts w:ascii="Arial" w:hAnsi="Arial" w:cs="Arial"/>
              </w:rPr>
            </w:pPr>
            <w:r w:rsidRPr="0011498A">
              <w:rPr>
                <w:rFonts w:ascii="Arial" w:hAnsi="Arial" w:cs="Arial"/>
              </w:rPr>
              <w:t>Conduct review of custody provision</w:t>
            </w:r>
            <w:r w:rsidR="00805788">
              <w:rPr>
                <w:rFonts w:ascii="Arial" w:hAnsi="Arial" w:cs="Arial"/>
              </w:rPr>
              <w:t>.</w:t>
            </w:r>
            <w:r w:rsidRPr="0011498A">
              <w:rPr>
                <w:rFonts w:ascii="Arial" w:hAnsi="Arial" w:cs="Arial"/>
              </w:rPr>
              <w:br/>
            </w:r>
          </w:p>
        </w:tc>
        <w:tc>
          <w:tcPr>
            <w:tcW w:w="1564" w:type="dxa"/>
            <w:tcBorders>
              <w:top w:val="single" w:sz="4" w:space="0" w:color="auto"/>
              <w:bottom w:val="single" w:sz="4" w:space="0" w:color="auto"/>
            </w:tcBorders>
          </w:tcPr>
          <w:p w14:paraId="4D384D57" w14:textId="2CE8E237" w:rsidR="00985837" w:rsidRPr="0011498A" w:rsidRDefault="00985837" w:rsidP="00985837">
            <w:pPr>
              <w:rPr>
                <w:rFonts w:ascii="Arial" w:hAnsi="Arial" w:cs="Arial"/>
              </w:rPr>
            </w:pPr>
            <w:r>
              <w:rPr>
                <w:rFonts w:ascii="Arial" w:hAnsi="Arial" w:cs="Arial"/>
              </w:rPr>
              <w:t>Q1-2</w:t>
            </w:r>
          </w:p>
        </w:tc>
      </w:tr>
      <w:tr w:rsidR="00985837" w14:paraId="2E4BE518" w14:textId="77777777" w:rsidTr="004D3A04">
        <w:tc>
          <w:tcPr>
            <w:tcW w:w="14190" w:type="dxa"/>
            <w:tcBorders>
              <w:top w:val="single" w:sz="4" w:space="0" w:color="auto"/>
              <w:bottom w:val="single" w:sz="4" w:space="0" w:color="auto"/>
            </w:tcBorders>
          </w:tcPr>
          <w:p w14:paraId="7D3B217B" w14:textId="688F39B0" w:rsidR="00985837" w:rsidRDefault="00985837" w:rsidP="00985837">
            <w:pPr>
              <w:rPr>
                <w:rFonts w:ascii="Arial" w:hAnsi="Arial" w:cs="Arial"/>
              </w:rPr>
            </w:pPr>
            <w:r w:rsidRPr="0011498A">
              <w:rPr>
                <w:rFonts w:ascii="Arial" w:hAnsi="Arial" w:cs="Arial"/>
              </w:rPr>
              <w:t>Begin remodelling of criminal justice</w:t>
            </w:r>
            <w:r w:rsidR="00805788">
              <w:rPr>
                <w:rFonts w:ascii="Arial" w:hAnsi="Arial" w:cs="Arial"/>
              </w:rPr>
              <w:t>.</w:t>
            </w:r>
          </w:p>
          <w:p w14:paraId="26899926" w14:textId="77777777" w:rsidR="00985837" w:rsidRPr="0011498A" w:rsidRDefault="00985837" w:rsidP="00985837">
            <w:pPr>
              <w:rPr>
                <w:rFonts w:ascii="Arial" w:hAnsi="Arial" w:cs="Arial"/>
              </w:rPr>
            </w:pPr>
          </w:p>
        </w:tc>
        <w:tc>
          <w:tcPr>
            <w:tcW w:w="1564" w:type="dxa"/>
            <w:tcBorders>
              <w:top w:val="single" w:sz="4" w:space="0" w:color="auto"/>
              <w:bottom w:val="single" w:sz="4" w:space="0" w:color="auto"/>
            </w:tcBorders>
          </w:tcPr>
          <w:p w14:paraId="60807327" w14:textId="77777777" w:rsidR="00985837" w:rsidRDefault="00985837" w:rsidP="00985837">
            <w:pPr>
              <w:rPr>
                <w:rFonts w:ascii="Arial" w:hAnsi="Arial" w:cs="Arial"/>
              </w:rPr>
            </w:pPr>
            <w:r>
              <w:rPr>
                <w:rFonts w:ascii="Arial" w:hAnsi="Arial" w:cs="Arial"/>
              </w:rPr>
              <w:t>Q4</w:t>
            </w:r>
          </w:p>
          <w:p w14:paraId="07C511E3" w14:textId="77777777" w:rsidR="00985837" w:rsidRPr="0011498A" w:rsidRDefault="00985837" w:rsidP="00985837">
            <w:pPr>
              <w:rPr>
                <w:rFonts w:ascii="Arial" w:hAnsi="Arial" w:cs="Arial"/>
              </w:rPr>
            </w:pPr>
          </w:p>
        </w:tc>
      </w:tr>
      <w:tr w:rsidR="00985837" w14:paraId="535A69EE" w14:textId="77777777" w:rsidTr="004A088C">
        <w:tc>
          <w:tcPr>
            <w:tcW w:w="14190" w:type="dxa"/>
            <w:tcBorders>
              <w:top w:val="single" w:sz="4" w:space="0" w:color="auto"/>
              <w:bottom w:val="single" w:sz="4" w:space="0" w:color="auto"/>
            </w:tcBorders>
          </w:tcPr>
          <w:p w14:paraId="3ACE8898" w14:textId="54FB0B5E" w:rsidR="00985837" w:rsidRDefault="00985837" w:rsidP="00985837">
            <w:pPr>
              <w:rPr>
                <w:rFonts w:ascii="Arial" w:hAnsi="Arial" w:cs="Arial"/>
              </w:rPr>
            </w:pPr>
            <w:r w:rsidRPr="0011498A">
              <w:rPr>
                <w:rFonts w:ascii="Arial" w:hAnsi="Arial" w:cs="Arial"/>
              </w:rPr>
              <w:t xml:space="preserve">Return officers to </w:t>
            </w:r>
            <w:r w:rsidR="00EF0400">
              <w:rPr>
                <w:rFonts w:ascii="Arial" w:hAnsi="Arial" w:cs="Arial"/>
              </w:rPr>
              <w:t>l</w:t>
            </w:r>
            <w:r w:rsidRPr="0011498A">
              <w:rPr>
                <w:rFonts w:ascii="Arial" w:hAnsi="Arial" w:cs="Arial"/>
              </w:rPr>
              <w:t xml:space="preserve">ocal </w:t>
            </w:r>
            <w:r w:rsidR="00EF0400">
              <w:rPr>
                <w:rFonts w:ascii="Arial" w:hAnsi="Arial" w:cs="Arial"/>
              </w:rPr>
              <w:t>p</w:t>
            </w:r>
            <w:r w:rsidRPr="0011498A">
              <w:rPr>
                <w:rFonts w:ascii="Arial" w:hAnsi="Arial" w:cs="Arial"/>
              </w:rPr>
              <w:t>olicing</w:t>
            </w:r>
            <w:r w:rsidR="00805788">
              <w:rPr>
                <w:rFonts w:ascii="Arial" w:hAnsi="Arial" w:cs="Arial"/>
              </w:rPr>
              <w:t>.</w:t>
            </w:r>
          </w:p>
          <w:p w14:paraId="0DC09CB7" w14:textId="77777777" w:rsidR="00985837" w:rsidRPr="0011498A" w:rsidRDefault="00985837" w:rsidP="00985837">
            <w:pPr>
              <w:rPr>
                <w:rFonts w:ascii="Arial" w:hAnsi="Arial" w:cs="Arial"/>
              </w:rPr>
            </w:pPr>
          </w:p>
        </w:tc>
        <w:tc>
          <w:tcPr>
            <w:tcW w:w="1564" w:type="dxa"/>
            <w:tcBorders>
              <w:top w:val="single" w:sz="4" w:space="0" w:color="auto"/>
              <w:bottom w:val="single" w:sz="4" w:space="0" w:color="auto"/>
            </w:tcBorders>
          </w:tcPr>
          <w:p w14:paraId="3148DD31" w14:textId="205AF880" w:rsidR="00985837" w:rsidRPr="0011498A" w:rsidRDefault="00985837" w:rsidP="00985837">
            <w:pPr>
              <w:rPr>
                <w:rFonts w:ascii="Arial" w:hAnsi="Arial" w:cs="Arial"/>
              </w:rPr>
            </w:pPr>
            <w:r>
              <w:rPr>
                <w:rFonts w:ascii="Arial" w:hAnsi="Arial" w:cs="Arial"/>
              </w:rPr>
              <w:t>Q4</w:t>
            </w:r>
          </w:p>
        </w:tc>
      </w:tr>
      <w:tr w:rsidR="004A088C" w14:paraId="0D154861" w14:textId="77777777" w:rsidTr="00484034">
        <w:tc>
          <w:tcPr>
            <w:tcW w:w="14190" w:type="dxa"/>
            <w:tcBorders>
              <w:top w:val="single" w:sz="4" w:space="0" w:color="auto"/>
              <w:left w:val="single" w:sz="4" w:space="0" w:color="auto"/>
              <w:bottom w:val="single" w:sz="4" w:space="0" w:color="auto"/>
              <w:right w:val="nil"/>
            </w:tcBorders>
            <w:shd w:val="clear" w:color="auto" w:fill="003B45"/>
          </w:tcPr>
          <w:p w14:paraId="4CA4C624" w14:textId="77777777" w:rsidR="004A088C" w:rsidRPr="00484034" w:rsidRDefault="004A088C" w:rsidP="004A088C">
            <w:pPr>
              <w:rPr>
                <w:rFonts w:ascii="Arial" w:hAnsi="Arial" w:cs="Arial"/>
                <w:b/>
                <w:bCs/>
                <w:color w:val="45B0E1" w:themeColor="accent1" w:themeTint="99"/>
              </w:rPr>
            </w:pPr>
            <w:r w:rsidRPr="00484034">
              <w:rPr>
                <w:rFonts w:ascii="Arial" w:hAnsi="Arial" w:cs="Arial"/>
                <w:b/>
                <w:bCs/>
                <w:color w:val="45B0E1" w:themeColor="accent1" w:themeTint="99"/>
              </w:rPr>
              <w:t>1.34 - Complete the modernisation of the firearms and explosive licensing workforce mix.</w:t>
            </w:r>
          </w:p>
          <w:p w14:paraId="685233A9" w14:textId="77777777" w:rsidR="004A088C" w:rsidRPr="00484034" w:rsidRDefault="004A088C" w:rsidP="004A088C">
            <w:pPr>
              <w:rPr>
                <w:rFonts w:ascii="Arial" w:hAnsi="Arial" w:cs="Arial"/>
                <w:b/>
                <w:bCs/>
                <w:color w:val="45B0E1" w:themeColor="accent1" w:themeTint="99"/>
              </w:rPr>
            </w:pPr>
          </w:p>
          <w:p w14:paraId="3494B968" w14:textId="77777777" w:rsidR="004A088C" w:rsidRPr="00484034" w:rsidRDefault="004A088C" w:rsidP="004A088C">
            <w:pPr>
              <w:rPr>
                <w:rFonts w:ascii="Arial" w:hAnsi="Arial" w:cs="Arial"/>
                <w:b/>
                <w:bCs/>
                <w:color w:val="45B0E1" w:themeColor="accent1" w:themeTint="99"/>
              </w:rPr>
            </w:pPr>
            <w:r w:rsidRPr="00484034">
              <w:rPr>
                <w:rFonts w:ascii="Arial" w:hAnsi="Arial" w:cs="Arial"/>
                <w:b/>
                <w:bCs/>
                <w:color w:val="45B0E1" w:themeColor="accent1" w:themeTint="99"/>
              </w:rPr>
              <w:t xml:space="preserve">Business Owner - </w:t>
            </w:r>
            <w:r w:rsidRPr="00484034">
              <w:rPr>
                <w:rFonts w:ascii="Arial" w:hAnsi="Arial" w:cs="Arial"/>
                <w:color w:val="45B0E1" w:themeColor="accent1" w:themeTint="99"/>
              </w:rPr>
              <w:t>ACC Professionalism and Assurance</w:t>
            </w:r>
          </w:p>
          <w:p w14:paraId="4C5506B3" w14:textId="77777777" w:rsidR="004A088C" w:rsidRPr="00484034" w:rsidRDefault="004A088C" w:rsidP="004A088C">
            <w:pPr>
              <w:rPr>
                <w:rFonts w:ascii="Arial" w:hAnsi="Arial" w:cs="Arial"/>
                <w:color w:val="45B0E1" w:themeColor="accent1" w:themeTint="99"/>
              </w:rPr>
            </w:pPr>
          </w:p>
        </w:tc>
        <w:tc>
          <w:tcPr>
            <w:tcW w:w="1564" w:type="dxa"/>
            <w:tcBorders>
              <w:top w:val="single" w:sz="4" w:space="0" w:color="auto"/>
              <w:left w:val="nil"/>
              <w:bottom w:val="single" w:sz="4" w:space="0" w:color="auto"/>
              <w:right w:val="single" w:sz="4" w:space="0" w:color="auto"/>
            </w:tcBorders>
            <w:shd w:val="clear" w:color="auto" w:fill="003B45"/>
          </w:tcPr>
          <w:p w14:paraId="74EEED5F" w14:textId="77777777" w:rsidR="004A088C" w:rsidRPr="00484034" w:rsidRDefault="004A088C" w:rsidP="004A088C">
            <w:pPr>
              <w:rPr>
                <w:rFonts w:ascii="Arial" w:hAnsi="Arial" w:cs="Arial"/>
                <w:color w:val="45B0E1" w:themeColor="accent1" w:themeTint="99"/>
              </w:rPr>
            </w:pPr>
          </w:p>
        </w:tc>
      </w:tr>
      <w:tr w:rsidR="004A088C" w14:paraId="0DF70573" w14:textId="77777777" w:rsidTr="004A088C">
        <w:tc>
          <w:tcPr>
            <w:tcW w:w="14190" w:type="dxa"/>
            <w:tcBorders>
              <w:top w:val="single" w:sz="4" w:space="0" w:color="auto"/>
              <w:bottom w:val="single" w:sz="4" w:space="0" w:color="auto"/>
            </w:tcBorders>
          </w:tcPr>
          <w:p w14:paraId="1F9A85FA" w14:textId="5D8B1A72" w:rsidR="004A088C" w:rsidRPr="0011498A" w:rsidRDefault="004A088C" w:rsidP="004A088C">
            <w:pPr>
              <w:rPr>
                <w:rFonts w:ascii="Arial" w:hAnsi="Arial" w:cs="Arial"/>
              </w:rPr>
            </w:pPr>
            <w:r w:rsidRPr="00AB799E">
              <w:rPr>
                <w:rFonts w:ascii="Arial" w:hAnsi="Arial" w:cs="Arial"/>
                <w:b/>
                <w:bCs/>
              </w:rPr>
              <w:t>Key deliverables</w:t>
            </w:r>
          </w:p>
        </w:tc>
        <w:tc>
          <w:tcPr>
            <w:tcW w:w="1564" w:type="dxa"/>
            <w:tcBorders>
              <w:top w:val="single" w:sz="4" w:space="0" w:color="auto"/>
              <w:bottom w:val="single" w:sz="4" w:space="0" w:color="auto"/>
            </w:tcBorders>
          </w:tcPr>
          <w:p w14:paraId="3C826E24" w14:textId="77777777" w:rsidR="004A088C" w:rsidRPr="00AB799E" w:rsidRDefault="004A088C" w:rsidP="004A088C">
            <w:pPr>
              <w:rPr>
                <w:rFonts w:ascii="Arial" w:hAnsi="Arial" w:cs="Arial"/>
                <w:b/>
                <w:bCs/>
              </w:rPr>
            </w:pPr>
            <w:r w:rsidRPr="00AB799E">
              <w:rPr>
                <w:rFonts w:ascii="Arial" w:hAnsi="Arial" w:cs="Arial"/>
                <w:b/>
                <w:bCs/>
              </w:rPr>
              <w:t>Delivered by</w:t>
            </w:r>
          </w:p>
          <w:p w14:paraId="06127AA0" w14:textId="77777777" w:rsidR="004A088C" w:rsidRDefault="004A088C" w:rsidP="004A088C">
            <w:pPr>
              <w:rPr>
                <w:rFonts w:ascii="Arial" w:hAnsi="Arial" w:cs="Arial"/>
              </w:rPr>
            </w:pPr>
          </w:p>
        </w:tc>
      </w:tr>
      <w:tr w:rsidR="004A088C" w14:paraId="1295D119" w14:textId="77777777" w:rsidTr="004D3A04">
        <w:tc>
          <w:tcPr>
            <w:tcW w:w="14190" w:type="dxa"/>
            <w:tcBorders>
              <w:top w:val="single" w:sz="4" w:space="0" w:color="auto"/>
              <w:bottom w:val="single" w:sz="4" w:space="0" w:color="auto"/>
            </w:tcBorders>
          </w:tcPr>
          <w:p w14:paraId="72C8360A" w14:textId="3DF002C5" w:rsidR="004A088C" w:rsidRPr="0011498A" w:rsidRDefault="004A088C" w:rsidP="004A088C">
            <w:pPr>
              <w:rPr>
                <w:rFonts w:ascii="Arial" w:hAnsi="Arial" w:cs="Arial"/>
              </w:rPr>
            </w:pPr>
            <w:r w:rsidRPr="0011498A">
              <w:rPr>
                <w:rFonts w:ascii="Arial" w:hAnsi="Arial" w:cs="Arial"/>
              </w:rPr>
              <w:t>Introduce new police staff Firearms Licensing Team Leaders to release capacity at Sergeant level</w:t>
            </w:r>
            <w:r w:rsidR="00EF0400">
              <w:rPr>
                <w:rFonts w:ascii="Arial" w:hAnsi="Arial" w:cs="Arial"/>
              </w:rPr>
              <w:t>.</w:t>
            </w:r>
            <w:r w:rsidRPr="0011498A">
              <w:rPr>
                <w:rFonts w:ascii="Arial" w:hAnsi="Arial" w:cs="Arial"/>
              </w:rPr>
              <w:t xml:space="preserve"> </w:t>
            </w:r>
          </w:p>
          <w:p w14:paraId="78DEF96C" w14:textId="77777777" w:rsidR="004A088C" w:rsidRPr="0011498A" w:rsidRDefault="004A088C" w:rsidP="004A088C">
            <w:pPr>
              <w:rPr>
                <w:rFonts w:ascii="Arial" w:hAnsi="Arial" w:cs="Arial"/>
              </w:rPr>
            </w:pPr>
          </w:p>
        </w:tc>
        <w:tc>
          <w:tcPr>
            <w:tcW w:w="1564" w:type="dxa"/>
            <w:tcBorders>
              <w:top w:val="single" w:sz="4" w:space="0" w:color="auto"/>
              <w:bottom w:val="single" w:sz="4" w:space="0" w:color="auto"/>
            </w:tcBorders>
          </w:tcPr>
          <w:p w14:paraId="1D13905C" w14:textId="05CE0B1B" w:rsidR="004A088C" w:rsidRDefault="004A088C" w:rsidP="004A088C">
            <w:pPr>
              <w:rPr>
                <w:rFonts w:ascii="Arial" w:hAnsi="Arial" w:cs="Arial"/>
              </w:rPr>
            </w:pPr>
            <w:r w:rsidRPr="0011498A">
              <w:rPr>
                <w:rFonts w:ascii="Arial" w:hAnsi="Arial" w:cs="Arial"/>
              </w:rPr>
              <w:t>Q1</w:t>
            </w:r>
          </w:p>
        </w:tc>
      </w:tr>
      <w:tr w:rsidR="004A088C" w14:paraId="153647B3" w14:textId="77777777" w:rsidTr="004D3A04">
        <w:tc>
          <w:tcPr>
            <w:tcW w:w="14190" w:type="dxa"/>
            <w:tcBorders>
              <w:top w:val="single" w:sz="4" w:space="0" w:color="auto"/>
              <w:bottom w:val="single" w:sz="4" w:space="0" w:color="auto"/>
            </w:tcBorders>
          </w:tcPr>
          <w:p w14:paraId="4C8CCCD2" w14:textId="3BA70F71" w:rsidR="004A088C" w:rsidRDefault="004A088C" w:rsidP="004A088C">
            <w:pPr>
              <w:rPr>
                <w:rFonts w:ascii="Arial" w:hAnsi="Arial" w:cs="Arial"/>
              </w:rPr>
            </w:pPr>
            <w:r w:rsidRPr="0011498A">
              <w:rPr>
                <w:rFonts w:ascii="Arial" w:hAnsi="Arial" w:cs="Arial"/>
              </w:rPr>
              <w:t>Introduce first phase of new police staff Firearms Enquiry Officers to release capacity at Constable level</w:t>
            </w:r>
            <w:r w:rsidR="00EF0400">
              <w:rPr>
                <w:rFonts w:ascii="Arial" w:hAnsi="Arial" w:cs="Arial"/>
              </w:rPr>
              <w:t>.</w:t>
            </w:r>
          </w:p>
          <w:p w14:paraId="1D717773" w14:textId="77777777" w:rsidR="004A088C" w:rsidRPr="0011498A" w:rsidRDefault="004A088C" w:rsidP="004A088C">
            <w:pPr>
              <w:rPr>
                <w:rFonts w:ascii="Arial" w:hAnsi="Arial" w:cs="Arial"/>
              </w:rPr>
            </w:pPr>
          </w:p>
        </w:tc>
        <w:tc>
          <w:tcPr>
            <w:tcW w:w="1564" w:type="dxa"/>
            <w:tcBorders>
              <w:top w:val="single" w:sz="4" w:space="0" w:color="auto"/>
              <w:bottom w:val="single" w:sz="4" w:space="0" w:color="auto"/>
            </w:tcBorders>
          </w:tcPr>
          <w:p w14:paraId="25003D24" w14:textId="509A6F1A" w:rsidR="004A088C" w:rsidRDefault="004A088C" w:rsidP="004A088C">
            <w:pPr>
              <w:rPr>
                <w:rFonts w:ascii="Arial" w:hAnsi="Arial" w:cs="Arial"/>
              </w:rPr>
            </w:pPr>
            <w:r>
              <w:rPr>
                <w:rFonts w:ascii="Arial" w:hAnsi="Arial" w:cs="Arial"/>
              </w:rPr>
              <w:t>Q1/2</w:t>
            </w:r>
          </w:p>
        </w:tc>
      </w:tr>
    </w:tbl>
    <w:p w14:paraId="7E1FBB17" w14:textId="77777777" w:rsidR="00461127" w:rsidRDefault="00461127"/>
    <w:tbl>
      <w:tblPr>
        <w:tblStyle w:val="TableGrid"/>
        <w:tblpPr w:leftFromText="180" w:rightFromText="180" w:vertAnchor="page" w:horzAnchor="margin" w:tblpXSpec="center" w:tblpY="1441"/>
        <w:tblW w:w="15744" w:type="dxa"/>
        <w:tblLook w:val="04A0" w:firstRow="1" w:lastRow="0" w:firstColumn="1" w:lastColumn="0" w:noHBand="0" w:noVBand="1"/>
      </w:tblPr>
      <w:tblGrid>
        <w:gridCol w:w="14180"/>
        <w:gridCol w:w="1564"/>
      </w:tblGrid>
      <w:tr w:rsidR="00985837" w:rsidRPr="00985837" w14:paraId="1F4C0A6E" w14:textId="77777777" w:rsidTr="00484034">
        <w:tc>
          <w:tcPr>
            <w:tcW w:w="14180" w:type="dxa"/>
            <w:tcBorders>
              <w:top w:val="single" w:sz="4" w:space="0" w:color="auto"/>
              <w:left w:val="single" w:sz="4" w:space="0" w:color="auto"/>
              <w:bottom w:val="single" w:sz="4" w:space="0" w:color="auto"/>
              <w:right w:val="nil"/>
            </w:tcBorders>
            <w:shd w:val="clear" w:color="auto" w:fill="003B45"/>
          </w:tcPr>
          <w:p w14:paraId="0F1C9BF8" w14:textId="5E76786E" w:rsidR="00985837" w:rsidRPr="00484034" w:rsidRDefault="00985837" w:rsidP="00985837">
            <w:pPr>
              <w:rPr>
                <w:rFonts w:ascii="Arial" w:hAnsi="Arial" w:cs="Arial"/>
                <w:b/>
                <w:bCs/>
                <w:color w:val="45B0E1" w:themeColor="accent1" w:themeTint="99"/>
              </w:rPr>
            </w:pPr>
            <w:r w:rsidRPr="00484034">
              <w:rPr>
                <w:rFonts w:ascii="Arial" w:hAnsi="Arial" w:cs="Arial"/>
                <w:b/>
                <w:bCs/>
                <w:color w:val="45B0E1" w:themeColor="accent1" w:themeTint="99"/>
              </w:rPr>
              <w:lastRenderedPageBreak/>
              <w:t xml:space="preserve">1.35 </w:t>
            </w:r>
            <w:r w:rsidR="00461127" w:rsidRPr="00484034">
              <w:rPr>
                <w:rFonts w:ascii="Arial" w:hAnsi="Arial" w:cs="Arial"/>
                <w:b/>
                <w:bCs/>
                <w:color w:val="45B0E1" w:themeColor="accent1" w:themeTint="99"/>
              </w:rPr>
              <w:t xml:space="preserve">- </w:t>
            </w:r>
            <w:r w:rsidRPr="00484034">
              <w:rPr>
                <w:rFonts w:ascii="Arial" w:hAnsi="Arial" w:cs="Arial"/>
                <w:b/>
                <w:bCs/>
                <w:color w:val="45B0E1" w:themeColor="accent1" w:themeTint="99"/>
              </w:rPr>
              <w:t>Further develop trauma informed training and mental health awareness ensuring staff are confident, trained and empowered.</w:t>
            </w:r>
          </w:p>
          <w:p w14:paraId="57983B08" w14:textId="77777777" w:rsidR="00985837" w:rsidRPr="00484034" w:rsidRDefault="00985837" w:rsidP="00985837">
            <w:pPr>
              <w:rPr>
                <w:rFonts w:ascii="Arial" w:hAnsi="Arial" w:cs="Arial"/>
                <w:b/>
                <w:bCs/>
                <w:color w:val="45B0E1" w:themeColor="accent1" w:themeTint="99"/>
              </w:rPr>
            </w:pPr>
          </w:p>
          <w:p w14:paraId="061D75C1" w14:textId="77777777" w:rsidR="00985837" w:rsidRPr="00484034" w:rsidRDefault="00985837" w:rsidP="00985837">
            <w:pPr>
              <w:rPr>
                <w:rFonts w:ascii="Arial" w:hAnsi="Arial" w:cs="Arial"/>
                <w:b/>
                <w:bCs/>
                <w:color w:val="45B0E1" w:themeColor="accent1" w:themeTint="99"/>
              </w:rPr>
            </w:pPr>
            <w:r w:rsidRPr="00484034">
              <w:rPr>
                <w:rFonts w:ascii="Arial" w:hAnsi="Arial" w:cs="Arial"/>
                <w:b/>
                <w:bCs/>
                <w:color w:val="45B0E1" w:themeColor="accent1" w:themeTint="99"/>
              </w:rPr>
              <w:t xml:space="preserve">Business Owner - </w:t>
            </w:r>
            <w:r w:rsidRPr="00484034">
              <w:rPr>
                <w:rFonts w:ascii="Arial" w:hAnsi="Arial" w:cs="Arial"/>
                <w:color w:val="45B0E1" w:themeColor="accent1" w:themeTint="99"/>
              </w:rPr>
              <w:t>ACC Policing Together</w:t>
            </w:r>
          </w:p>
          <w:p w14:paraId="7BC25DBC" w14:textId="77777777" w:rsidR="00985837" w:rsidRPr="00484034" w:rsidRDefault="00985837" w:rsidP="00985837">
            <w:pPr>
              <w:rPr>
                <w:rFonts w:ascii="Arial" w:hAnsi="Arial" w:cs="Arial"/>
                <w:color w:val="45B0E1" w:themeColor="accent1" w:themeTint="99"/>
              </w:rPr>
            </w:pPr>
          </w:p>
        </w:tc>
        <w:tc>
          <w:tcPr>
            <w:tcW w:w="1564" w:type="dxa"/>
            <w:tcBorders>
              <w:top w:val="single" w:sz="4" w:space="0" w:color="auto"/>
              <w:left w:val="nil"/>
              <w:bottom w:val="single" w:sz="4" w:space="0" w:color="auto"/>
              <w:right w:val="single" w:sz="4" w:space="0" w:color="auto"/>
            </w:tcBorders>
            <w:shd w:val="clear" w:color="auto" w:fill="003B45"/>
          </w:tcPr>
          <w:p w14:paraId="6A92DD98" w14:textId="77777777" w:rsidR="00985837" w:rsidRPr="00484034" w:rsidRDefault="00985837" w:rsidP="00985837">
            <w:pPr>
              <w:rPr>
                <w:rFonts w:ascii="Arial" w:hAnsi="Arial" w:cs="Arial"/>
                <w:color w:val="45B0E1" w:themeColor="accent1" w:themeTint="99"/>
              </w:rPr>
            </w:pPr>
          </w:p>
        </w:tc>
      </w:tr>
      <w:tr w:rsidR="00985837" w14:paraId="2849908D" w14:textId="77777777" w:rsidTr="004D3A04">
        <w:tc>
          <w:tcPr>
            <w:tcW w:w="14180" w:type="dxa"/>
            <w:tcBorders>
              <w:top w:val="single" w:sz="4" w:space="0" w:color="auto"/>
              <w:bottom w:val="single" w:sz="4" w:space="0" w:color="auto"/>
            </w:tcBorders>
          </w:tcPr>
          <w:p w14:paraId="70A8DD7C" w14:textId="1A9D5282" w:rsidR="00985837" w:rsidRPr="0011498A" w:rsidRDefault="00985837" w:rsidP="00985837">
            <w:pPr>
              <w:rPr>
                <w:rFonts w:ascii="Arial" w:hAnsi="Arial" w:cs="Arial"/>
              </w:rPr>
            </w:pPr>
            <w:r w:rsidRPr="00AB799E">
              <w:rPr>
                <w:rFonts w:ascii="Arial" w:hAnsi="Arial" w:cs="Arial"/>
                <w:b/>
                <w:bCs/>
              </w:rPr>
              <w:t>Key deliverables</w:t>
            </w:r>
          </w:p>
        </w:tc>
        <w:tc>
          <w:tcPr>
            <w:tcW w:w="1564" w:type="dxa"/>
            <w:tcBorders>
              <w:top w:val="single" w:sz="4" w:space="0" w:color="auto"/>
              <w:bottom w:val="single" w:sz="4" w:space="0" w:color="auto"/>
            </w:tcBorders>
          </w:tcPr>
          <w:p w14:paraId="207311BB" w14:textId="77777777" w:rsidR="00985837" w:rsidRPr="00AB799E" w:rsidRDefault="00985837" w:rsidP="00985837">
            <w:pPr>
              <w:rPr>
                <w:rFonts w:ascii="Arial" w:hAnsi="Arial" w:cs="Arial"/>
                <w:b/>
                <w:bCs/>
              </w:rPr>
            </w:pPr>
            <w:r w:rsidRPr="00AB799E">
              <w:rPr>
                <w:rFonts w:ascii="Arial" w:hAnsi="Arial" w:cs="Arial"/>
                <w:b/>
                <w:bCs/>
              </w:rPr>
              <w:t>Delivered by</w:t>
            </w:r>
          </w:p>
          <w:p w14:paraId="1945DD5A" w14:textId="77777777" w:rsidR="00985837" w:rsidRDefault="00985837" w:rsidP="00985837">
            <w:pPr>
              <w:rPr>
                <w:rFonts w:ascii="Arial" w:hAnsi="Arial" w:cs="Arial"/>
              </w:rPr>
            </w:pPr>
          </w:p>
        </w:tc>
      </w:tr>
      <w:tr w:rsidR="00985837" w14:paraId="62E6FD9F" w14:textId="77777777" w:rsidTr="004D3A04">
        <w:tc>
          <w:tcPr>
            <w:tcW w:w="14180" w:type="dxa"/>
            <w:tcBorders>
              <w:top w:val="single" w:sz="4" w:space="0" w:color="auto"/>
              <w:bottom w:val="single" w:sz="4" w:space="0" w:color="auto"/>
            </w:tcBorders>
          </w:tcPr>
          <w:p w14:paraId="797BF7DD" w14:textId="13082DA8" w:rsidR="00985837" w:rsidRPr="0011498A" w:rsidRDefault="00985837" w:rsidP="00985837">
            <w:pPr>
              <w:rPr>
                <w:rFonts w:ascii="Arial" w:hAnsi="Arial" w:cs="Arial"/>
              </w:rPr>
            </w:pPr>
            <w:r w:rsidRPr="0011498A">
              <w:rPr>
                <w:rFonts w:ascii="Arial" w:hAnsi="Arial" w:cs="Arial"/>
              </w:rPr>
              <w:t>Continue to progress trauma informed training through partnerships with NHS Education for Scotland (NES) and Victim Support Scotland (VSS)</w:t>
            </w:r>
            <w:r w:rsidR="00EF0400">
              <w:rPr>
                <w:rFonts w:ascii="Arial" w:hAnsi="Arial" w:cs="Arial"/>
              </w:rPr>
              <w:t>.</w:t>
            </w:r>
          </w:p>
          <w:p w14:paraId="7A8CB8B8" w14:textId="23E0DDAF" w:rsidR="00985837" w:rsidRPr="0011498A" w:rsidRDefault="00985837" w:rsidP="00985837">
            <w:pPr>
              <w:rPr>
                <w:rFonts w:ascii="Arial" w:hAnsi="Arial" w:cs="Arial"/>
              </w:rPr>
            </w:pPr>
            <w:r w:rsidRPr="0011498A">
              <w:rPr>
                <w:rFonts w:ascii="Arial" w:hAnsi="Arial" w:cs="Arial"/>
              </w:rPr>
              <w:t xml:space="preserve"> </w:t>
            </w:r>
          </w:p>
        </w:tc>
        <w:tc>
          <w:tcPr>
            <w:tcW w:w="1564" w:type="dxa"/>
            <w:tcBorders>
              <w:top w:val="single" w:sz="4" w:space="0" w:color="auto"/>
              <w:bottom w:val="single" w:sz="4" w:space="0" w:color="auto"/>
            </w:tcBorders>
          </w:tcPr>
          <w:p w14:paraId="03976AC0" w14:textId="04A55AEB" w:rsidR="00985837" w:rsidRDefault="00985837" w:rsidP="00985837">
            <w:pPr>
              <w:rPr>
                <w:rFonts w:ascii="Arial" w:hAnsi="Arial" w:cs="Arial"/>
              </w:rPr>
            </w:pPr>
            <w:r w:rsidRPr="0011498A">
              <w:rPr>
                <w:rFonts w:ascii="Arial" w:hAnsi="Arial" w:cs="Arial"/>
              </w:rPr>
              <w:t>Q</w:t>
            </w:r>
            <w:r>
              <w:rPr>
                <w:rFonts w:ascii="Arial" w:hAnsi="Arial" w:cs="Arial"/>
              </w:rPr>
              <w:t>4</w:t>
            </w:r>
          </w:p>
        </w:tc>
      </w:tr>
      <w:tr w:rsidR="00985837" w14:paraId="15E57EC9" w14:textId="77777777" w:rsidTr="00484034">
        <w:tc>
          <w:tcPr>
            <w:tcW w:w="14180" w:type="dxa"/>
            <w:tcBorders>
              <w:top w:val="single" w:sz="4" w:space="0" w:color="auto"/>
              <w:left w:val="single" w:sz="4" w:space="0" w:color="auto"/>
              <w:bottom w:val="single" w:sz="4" w:space="0" w:color="auto"/>
              <w:right w:val="nil"/>
            </w:tcBorders>
            <w:shd w:val="clear" w:color="auto" w:fill="003B45"/>
          </w:tcPr>
          <w:p w14:paraId="7F02959D" w14:textId="2A6FBC59" w:rsidR="00985837" w:rsidRPr="00484034" w:rsidRDefault="00985837" w:rsidP="00985837">
            <w:pPr>
              <w:rPr>
                <w:rFonts w:ascii="Arial" w:hAnsi="Arial" w:cs="Arial"/>
                <w:color w:val="45B0E1" w:themeColor="accent1" w:themeTint="99"/>
              </w:rPr>
            </w:pPr>
            <w:r w:rsidRPr="00484034">
              <w:rPr>
                <w:rFonts w:ascii="Arial" w:hAnsi="Arial" w:cs="Arial"/>
                <w:b/>
                <w:bCs/>
                <w:color w:val="45B0E1" w:themeColor="accent1" w:themeTint="99"/>
              </w:rPr>
              <w:t xml:space="preserve">1.36 </w:t>
            </w:r>
            <w:r w:rsidR="00461127" w:rsidRPr="00484034">
              <w:rPr>
                <w:rFonts w:ascii="Arial" w:hAnsi="Arial" w:cs="Arial"/>
                <w:b/>
                <w:bCs/>
                <w:color w:val="45B0E1" w:themeColor="accent1" w:themeTint="99"/>
              </w:rPr>
              <w:t xml:space="preserve">- </w:t>
            </w:r>
            <w:r w:rsidRPr="00484034">
              <w:rPr>
                <w:rFonts w:ascii="Arial" w:hAnsi="Arial" w:cs="Arial"/>
                <w:b/>
                <w:bCs/>
                <w:color w:val="45B0E1" w:themeColor="accent1" w:themeTint="99"/>
              </w:rPr>
              <w:t>Embed the work of the mental health taskforce to support decision-making around mental health calls to police</w:t>
            </w:r>
            <w:r w:rsidRPr="00484034">
              <w:rPr>
                <w:rFonts w:ascii="Arial" w:hAnsi="Arial" w:cs="Arial"/>
                <w:color w:val="45B0E1" w:themeColor="accent1" w:themeTint="99"/>
              </w:rPr>
              <w:t>.</w:t>
            </w:r>
          </w:p>
          <w:p w14:paraId="58850B61" w14:textId="77777777" w:rsidR="00985837" w:rsidRPr="00484034" w:rsidRDefault="00985837" w:rsidP="00985837">
            <w:pPr>
              <w:rPr>
                <w:rFonts w:ascii="Arial" w:hAnsi="Arial" w:cs="Arial"/>
                <w:b/>
                <w:bCs/>
                <w:color w:val="45B0E1" w:themeColor="accent1" w:themeTint="99"/>
              </w:rPr>
            </w:pPr>
          </w:p>
          <w:p w14:paraId="213293DC" w14:textId="77777777" w:rsidR="00985837" w:rsidRPr="00484034" w:rsidRDefault="00985837" w:rsidP="00985837">
            <w:pPr>
              <w:rPr>
                <w:rFonts w:ascii="Arial" w:hAnsi="Arial" w:cs="Arial"/>
                <w:b/>
                <w:bCs/>
                <w:color w:val="45B0E1" w:themeColor="accent1" w:themeTint="99"/>
              </w:rPr>
            </w:pPr>
            <w:r w:rsidRPr="00484034">
              <w:rPr>
                <w:rFonts w:ascii="Arial" w:hAnsi="Arial" w:cs="Arial"/>
                <w:b/>
                <w:bCs/>
                <w:color w:val="45B0E1" w:themeColor="accent1" w:themeTint="99"/>
              </w:rPr>
              <w:t xml:space="preserve">Business Owner - </w:t>
            </w:r>
            <w:r w:rsidRPr="00484034">
              <w:rPr>
                <w:rFonts w:ascii="Arial" w:hAnsi="Arial" w:cs="Arial"/>
                <w:color w:val="45B0E1" w:themeColor="accent1" w:themeTint="99"/>
              </w:rPr>
              <w:t>ACC Policing Together</w:t>
            </w:r>
          </w:p>
          <w:p w14:paraId="6B4D7A38" w14:textId="77777777" w:rsidR="00985837" w:rsidRPr="00985837" w:rsidRDefault="00985837" w:rsidP="00985837">
            <w:pPr>
              <w:rPr>
                <w:rFonts w:ascii="Arial" w:hAnsi="Arial" w:cs="Arial"/>
                <w:color w:val="FFFFFF" w:themeColor="background1"/>
              </w:rPr>
            </w:pPr>
          </w:p>
        </w:tc>
        <w:tc>
          <w:tcPr>
            <w:tcW w:w="1564" w:type="dxa"/>
            <w:tcBorders>
              <w:top w:val="single" w:sz="4" w:space="0" w:color="auto"/>
              <w:left w:val="nil"/>
              <w:bottom w:val="single" w:sz="4" w:space="0" w:color="auto"/>
              <w:right w:val="single" w:sz="4" w:space="0" w:color="auto"/>
            </w:tcBorders>
            <w:shd w:val="clear" w:color="auto" w:fill="003B45"/>
          </w:tcPr>
          <w:p w14:paraId="1656AADC" w14:textId="77777777" w:rsidR="00985837" w:rsidRPr="00985837" w:rsidRDefault="00985837" w:rsidP="00985837">
            <w:pPr>
              <w:rPr>
                <w:rFonts w:ascii="Arial" w:hAnsi="Arial" w:cs="Arial"/>
                <w:color w:val="FFFFFF" w:themeColor="background1"/>
              </w:rPr>
            </w:pPr>
          </w:p>
        </w:tc>
      </w:tr>
      <w:tr w:rsidR="00985837" w14:paraId="7D19C6CD" w14:textId="77777777" w:rsidTr="004D3A04">
        <w:tc>
          <w:tcPr>
            <w:tcW w:w="14180" w:type="dxa"/>
            <w:tcBorders>
              <w:top w:val="single" w:sz="4" w:space="0" w:color="auto"/>
              <w:bottom w:val="single" w:sz="4" w:space="0" w:color="auto"/>
            </w:tcBorders>
          </w:tcPr>
          <w:p w14:paraId="715ABDA2" w14:textId="71A95CA9" w:rsidR="00985837" w:rsidRPr="0011498A" w:rsidRDefault="00985837" w:rsidP="00985837">
            <w:pPr>
              <w:rPr>
                <w:rFonts w:ascii="Arial" w:hAnsi="Arial" w:cs="Arial"/>
              </w:rPr>
            </w:pPr>
            <w:r w:rsidRPr="00AB799E">
              <w:rPr>
                <w:rFonts w:ascii="Arial" w:hAnsi="Arial" w:cs="Arial"/>
                <w:b/>
                <w:bCs/>
              </w:rPr>
              <w:t>Key deliverables</w:t>
            </w:r>
          </w:p>
        </w:tc>
        <w:tc>
          <w:tcPr>
            <w:tcW w:w="1564" w:type="dxa"/>
            <w:tcBorders>
              <w:top w:val="single" w:sz="4" w:space="0" w:color="auto"/>
              <w:bottom w:val="single" w:sz="4" w:space="0" w:color="auto"/>
            </w:tcBorders>
          </w:tcPr>
          <w:p w14:paraId="0954AB85" w14:textId="77777777" w:rsidR="00985837" w:rsidRPr="00AB799E" w:rsidRDefault="00985837" w:rsidP="00985837">
            <w:pPr>
              <w:rPr>
                <w:rFonts w:ascii="Arial" w:hAnsi="Arial" w:cs="Arial"/>
                <w:b/>
                <w:bCs/>
              </w:rPr>
            </w:pPr>
            <w:r w:rsidRPr="00AB799E">
              <w:rPr>
                <w:rFonts w:ascii="Arial" w:hAnsi="Arial" w:cs="Arial"/>
                <w:b/>
                <w:bCs/>
              </w:rPr>
              <w:t>Delivered by</w:t>
            </w:r>
          </w:p>
          <w:p w14:paraId="4129D694" w14:textId="77777777" w:rsidR="00985837" w:rsidRDefault="00985837" w:rsidP="00985837">
            <w:pPr>
              <w:rPr>
                <w:rFonts w:ascii="Arial" w:hAnsi="Arial" w:cs="Arial"/>
              </w:rPr>
            </w:pPr>
          </w:p>
        </w:tc>
      </w:tr>
      <w:tr w:rsidR="00985837" w14:paraId="52B24826" w14:textId="77777777" w:rsidTr="004D3A04">
        <w:tc>
          <w:tcPr>
            <w:tcW w:w="14180" w:type="dxa"/>
            <w:tcBorders>
              <w:top w:val="single" w:sz="4" w:space="0" w:color="auto"/>
              <w:bottom w:val="single" w:sz="4" w:space="0" w:color="auto"/>
            </w:tcBorders>
          </w:tcPr>
          <w:p w14:paraId="419AF29D" w14:textId="1044C4FE" w:rsidR="00985837" w:rsidRPr="0011498A" w:rsidRDefault="00985837" w:rsidP="00985837">
            <w:pPr>
              <w:rPr>
                <w:rFonts w:ascii="Arial" w:hAnsi="Arial" w:cs="Arial"/>
              </w:rPr>
            </w:pPr>
            <w:r w:rsidRPr="00766BCC">
              <w:rPr>
                <w:rFonts w:ascii="Arial" w:hAnsi="Arial" w:cs="Arial"/>
              </w:rPr>
              <w:t xml:space="preserve">Support the delivery of the collaborative Psychiatric Emergency Plan Guidance and Template. </w:t>
            </w:r>
            <w:r w:rsidRPr="00766BCC">
              <w:rPr>
                <w:rFonts w:ascii="Arial" w:hAnsi="Arial" w:cs="Arial"/>
              </w:rPr>
              <w:br/>
            </w:r>
          </w:p>
        </w:tc>
        <w:tc>
          <w:tcPr>
            <w:tcW w:w="1564" w:type="dxa"/>
            <w:tcBorders>
              <w:top w:val="single" w:sz="4" w:space="0" w:color="auto"/>
              <w:bottom w:val="single" w:sz="4" w:space="0" w:color="auto"/>
            </w:tcBorders>
          </w:tcPr>
          <w:p w14:paraId="705A4913" w14:textId="3945F62D" w:rsidR="00985837" w:rsidRDefault="00985837" w:rsidP="00985837">
            <w:pPr>
              <w:rPr>
                <w:rFonts w:ascii="Arial" w:hAnsi="Arial" w:cs="Arial"/>
              </w:rPr>
            </w:pPr>
            <w:r w:rsidRPr="0011498A">
              <w:rPr>
                <w:rFonts w:ascii="Arial" w:hAnsi="Arial" w:cs="Arial"/>
              </w:rPr>
              <w:t>Q</w:t>
            </w:r>
            <w:r>
              <w:rPr>
                <w:rFonts w:ascii="Arial" w:hAnsi="Arial" w:cs="Arial"/>
              </w:rPr>
              <w:t>1</w:t>
            </w:r>
          </w:p>
        </w:tc>
      </w:tr>
      <w:tr w:rsidR="00985837" w14:paraId="5C2F97CA" w14:textId="77777777" w:rsidTr="004D3A04">
        <w:tc>
          <w:tcPr>
            <w:tcW w:w="14180" w:type="dxa"/>
            <w:tcBorders>
              <w:top w:val="single" w:sz="4" w:space="0" w:color="auto"/>
              <w:bottom w:val="single" w:sz="4" w:space="0" w:color="auto"/>
            </w:tcBorders>
          </w:tcPr>
          <w:p w14:paraId="4C01F523" w14:textId="77777777" w:rsidR="00985837" w:rsidRDefault="00985837" w:rsidP="00985837">
            <w:pPr>
              <w:rPr>
                <w:rFonts w:ascii="Arial" w:hAnsi="Arial" w:cs="Arial"/>
              </w:rPr>
            </w:pPr>
            <w:r w:rsidRPr="00766BCC">
              <w:rPr>
                <w:rFonts w:ascii="Arial" w:hAnsi="Arial" w:cs="Arial"/>
              </w:rPr>
              <w:t>Support Divisions to provide a national approach to responsibility held by policing by utilising the Psychiatric Emergency Plan Guidance and Template.</w:t>
            </w:r>
          </w:p>
          <w:p w14:paraId="7CE91EC6" w14:textId="77777777" w:rsidR="00985837" w:rsidRPr="0011498A" w:rsidRDefault="00985837" w:rsidP="00985837">
            <w:pPr>
              <w:rPr>
                <w:rFonts w:ascii="Arial" w:hAnsi="Arial" w:cs="Arial"/>
              </w:rPr>
            </w:pPr>
          </w:p>
        </w:tc>
        <w:tc>
          <w:tcPr>
            <w:tcW w:w="1564" w:type="dxa"/>
            <w:tcBorders>
              <w:top w:val="single" w:sz="4" w:space="0" w:color="auto"/>
              <w:bottom w:val="single" w:sz="4" w:space="0" w:color="auto"/>
            </w:tcBorders>
          </w:tcPr>
          <w:p w14:paraId="164E7D74" w14:textId="022622ED" w:rsidR="00985837" w:rsidRDefault="00985837" w:rsidP="00985837">
            <w:pPr>
              <w:rPr>
                <w:rFonts w:ascii="Arial" w:hAnsi="Arial" w:cs="Arial"/>
              </w:rPr>
            </w:pPr>
            <w:r>
              <w:rPr>
                <w:rFonts w:ascii="Arial" w:hAnsi="Arial" w:cs="Arial"/>
              </w:rPr>
              <w:t>Q4</w:t>
            </w:r>
          </w:p>
        </w:tc>
      </w:tr>
      <w:tr w:rsidR="00985837" w14:paraId="49EC05D8" w14:textId="77777777" w:rsidTr="004D3A04">
        <w:tc>
          <w:tcPr>
            <w:tcW w:w="14180" w:type="dxa"/>
            <w:tcBorders>
              <w:top w:val="single" w:sz="4" w:space="0" w:color="auto"/>
              <w:bottom w:val="single" w:sz="4" w:space="0" w:color="auto"/>
            </w:tcBorders>
          </w:tcPr>
          <w:p w14:paraId="566968D1" w14:textId="0C167E18" w:rsidR="00985837" w:rsidRPr="0011498A" w:rsidRDefault="00985837" w:rsidP="00985837">
            <w:pPr>
              <w:rPr>
                <w:rFonts w:ascii="Arial" w:hAnsi="Arial" w:cs="Arial"/>
              </w:rPr>
            </w:pPr>
            <w:r w:rsidRPr="00766BCC">
              <w:rPr>
                <w:rFonts w:ascii="Arial" w:hAnsi="Arial" w:cs="Arial"/>
              </w:rPr>
              <w:t xml:space="preserve">Deliver bespoke learning and awareness raising to officers based on the findings of the training needs analysis. </w:t>
            </w:r>
            <w:r w:rsidRPr="00766BCC">
              <w:rPr>
                <w:rFonts w:ascii="Arial" w:hAnsi="Arial" w:cs="Arial"/>
              </w:rPr>
              <w:br/>
            </w:r>
          </w:p>
        </w:tc>
        <w:tc>
          <w:tcPr>
            <w:tcW w:w="1564" w:type="dxa"/>
            <w:tcBorders>
              <w:top w:val="single" w:sz="4" w:space="0" w:color="auto"/>
              <w:bottom w:val="single" w:sz="4" w:space="0" w:color="auto"/>
            </w:tcBorders>
          </w:tcPr>
          <w:p w14:paraId="24E6EBAD" w14:textId="55F027B3" w:rsidR="00985837" w:rsidRDefault="00985837" w:rsidP="00985837">
            <w:pPr>
              <w:rPr>
                <w:rFonts w:ascii="Arial" w:hAnsi="Arial" w:cs="Arial"/>
              </w:rPr>
            </w:pPr>
            <w:r>
              <w:rPr>
                <w:rFonts w:ascii="Arial" w:hAnsi="Arial" w:cs="Arial"/>
              </w:rPr>
              <w:t>Q4</w:t>
            </w:r>
          </w:p>
        </w:tc>
      </w:tr>
      <w:tr w:rsidR="00985837" w14:paraId="548305B4" w14:textId="77777777" w:rsidTr="004D3A04">
        <w:tc>
          <w:tcPr>
            <w:tcW w:w="14180" w:type="dxa"/>
            <w:tcBorders>
              <w:top w:val="single" w:sz="4" w:space="0" w:color="auto"/>
              <w:bottom w:val="single" w:sz="4" w:space="0" w:color="auto"/>
            </w:tcBorders>
          </w:tcPr>
          <w:p w14:paraId="792FEBB6" w14:textId="77777777" w:rsidR="00985837" w:rsidRDefault="00985837" w:rsidP="00985837">
            <w:pPr>
              <w:rPr>
                <w:rFonts w:ascii="Arial" w:hAnsi="Arial" w:cs="Arial"/>
              </w:rPr>
            </w:pPr>
            <w:r w:rsidRPr="00766BCC">
              <w:rPr>
                <w:rFonts w:ascii="Arial" w:hAnsi="Arial" w:cs="Arial"/>
              </w:rPr>
              <w:t>Develop and deliver a handover of care procedure, created with our partners.</w:t>
            </w:r>
          </w:p>
          <w:p w14:paraId="1B9A51DD" w14:textId="77777777" w:rsidR="00985837" w:rsidRPr="0011498A" w:rsidRDefault="00985837" w:rsidP="00985837">
            <w:pPr>
              <w:rPr>
                <w:rFonts w:ascii="Arial" w:hAnsi="Arial" w:cs="Arial"/>
              </w:rPr>
            </w:pPr>
          </w:p>
        </w:tc>
        <w:tc>
          <w:tcPr>
            <w:tcW w:w="1564" w:type="dxa"/>
            <w:tcBorders>
              <w:top w:val="single" w:sz="4" w:space="0" w:color="auto"/>
              <w:bottom w:val="single" w:sz="4" w:space="0" w:color="auto"/>
            </w:tcBorders>
          </w:tcPr>
          <w:p w14:paraId="0A435791" w14:textId="3E72930A" w:rsidR="00985837" w:rsidRDefault="00985837" w:rsidP="00985837">
            <w:pPr>
              <w:rPr>
                <w:rFonts w:ascii="Arial" w:hAnsi="Arial" w:cs="Arial"/>
              </w:rPr>
            </w:pPr>
            <w:r>
              <w:rPr>
                <w:rFonts w:ascii="Arial" w:hAnsi="Arial" w:cs="Arial"/>
              </w:rPr>
              <w:t>Q4</w:t>
            </w:r>
          </w:p>
        </w:tc>
      </w:tr>
      <w:tr w:rsidR="004A088C" w14:paraId="4DD38B57" w14:textId="77777777" w:rsidTr="004D3A04">
        <w:tc>
          <w:tcPr>
            <w:tcW w:w="14180" w:type="dxa"/>
            <w:tcBorders>
              <w:top w:val="single" w:sz="4" w:space="0" w:color="auto"/>
              <w:bottom w:val="single" w:sz="4" w:space="0" w:color="auto"/>
            </w:tcBorders>
          </w:tcPr>
          <w:p w14:paraId="4FE88724" w14:textId="3BCC4413" w:rsidR="004A088C" w:rsidRDefault="004A088C" w:rsidP="004A088C">
            <w:pPr>
              <w:rPr>
                <w:rFonts w:ascii="Arial" w:hAnsi="Arial" w:cs="Arial"/>
              </w:rPr>
            </w:pPr>
            <w:r w:rsidRPr="00766BCC">
              <w:rPr>
                <w:rFonts w:ascii="Arial" w:hAnsi="Arial" w:cs="Arial"/>
              </w:rPr>
              <w:t>Develop a risk assessment to determine the necessity for officers to remain with a member of the public when awaiting assessment</w:t>
            </w:r>
            <w:r w:rsidR="00EF0400">
              <w:rPr>
                <w:rFonts w:ascii="Arial" w:hAnsi="Arial" w:cs="Arial"/>
              </w:rPr>
              <w:t>.</w:t>
            </w:r>
          </w:p>
          <w:p w14:paraId="0B4E3CE2" w14:textId="77777777" w:rsidR="004A088C" w:rsidRPr="00766BCC" w:rsidRDefault="004A088C" w:rsidP="004A088C">
            <w:pPr>
              <w:rPr>
                <w:rFonts w:ascii="Arial" w:hAnsi="Arial" w:cs="Arial"/>
              </w:rPr>
            </w:pPr>
          </w:p>
        </w:tc>
        <w:tc>
          <w:tcPr>
            <w:tcW w:w="1564" w:type="dxa"/>
            <w:tcBorders>
              <w:top w:val="single" w:sz="4" w:space="0" w:color="auto"/>
              <w:bottom w:val="single" w:sz="4" w:space="0" w:color="auto"/>
            </w:tcBorders>
          </w:tcPr>
          <w:p w14:paraId="53826E6F" w14:textId="26954F2A" w:rsidR="004A088C" w:rsidRDefault="004A088C" w:rsidP="004A088C">
            <w:pPr>
              <w:rPr>
                <w:rFonts w:ascii="Arial" w:hAnsi="Arial" w:cs="Arial"/>
              </w:rPr>
            </w:pPr>
            <w:r>
              <w:rPr>
                <w:rFonts w:ascii="Arial" w:hAnsi="Arial" w:cs="Arial"/>
              </w:rPr>
              <w:t>Q4</w:t>
            </w:r>
          </w:p>
        </w:tc>
      </w:tr>
      <w:tr w:rsidR="004A088C" w14:paraId="7AB74E86" w14:textId="77777777" w:rsidTr="004D3A04">
        <w:tc>
          <w:tcPr>
            <w:tcW w:w="14180" w:type="dxa"/>
            <w:tcBorders>
              <w:top w:val="single" w:sz="4" w:space="0" w:color="auto"/>
              <w:bottom w:val="single" w:sz="4" w:space="0" w:color="auto"/>
            </w:tcBorders>
          </w:tcPr>
          <w:p w14:paraId="490AC4FD" w14:textId="77777777" w:rsidR="004A088C" w:rsidRDefault="004A088C" w:rsidP="004A088C">
            <w:pPr>
              <w:rPr>
                <w:rFonts w:ascii="Arial" w:hAnsi="Arial" w:cs="Arial"/>
              </w:rPr>
            </w:pPr>
            <w:r w:rsidRPr="00766BCC">
              <w:rPr>
                <w:rFonts w:ascii="Arial" w:hAnsi="Arial" w:cs="Arial"/>
              </w:rPr>
              <w:t>Develop the capture, recording and use of data to further enhance Police Scotland's response to mental health related demand.</w:t>
            </w:r>
          </w:p>
          <w:p w14:paraId="71468A8C" w14:textId="77777777" w:rsidR="004A088C" w:rsidRPr="00766BCC" w:rsidRDefault="004A088C" w:rsidP="004A088C">
            <w:pPr>
              <w:rPr>
                <w:rFonts w:ascii="Arial" w:hAnsi="Arial" w:cs="Arial"/>
              </w:rPr>
            </w:pPr>
          </w:p>
        </w:tc>
        <w:tc>
          <w:tcPr>
            <w:tcW w:w="1564" w:type="dxa"/>
            <w:tcBorders>
              <w:top w:val="single" w:sz="4" w:space="0" w:color="auto"/>
              <w:bottom w:val="single" w:sz="4" w:space="0" w:color="auto"/>
            </w:tcBorders>
          </w:tcPr>
          <w:p w14:paraId="3A3E14F8" w14:textId="3D3409BC" w:rsidR="004A088C" w:rsidRDefault="004A088C" w:rsidP="004A088C">
            <w:pPr>
              <w:rPr>
                <w:rFonts w:ascii="Arial" w:hAnsi="Arial" w:cs="Arial"/>
              </w:rPr>
            </w:pPr>
            <w:r>
              <w:rPr>
                <w:rFonts w:ascii="Arial" w:hAnsi="Arial" w:cs="Arial"/>
              </w:rPr>
              <w:t>Q3</w:t>
            </w:r>
          </w:p>
        </w:tc>
      </w:tr>
    </w:tbl>
    <w:p w14:paraId="656AE947" w14:textId="77777777" w:rsidR="00461127" w:rsidRDefault="00461127">
      <w:r>
        <w:br w:type="page"/>
      </w:r>
    </w:p>
    <w:tbl>
      <w:tblPr>
        <w:tblStyle w:val="TableGrid"/>
        <w:tblpPr w:leftFromText="180" w:rightFromText="180" w:vertAnchor="page" w:horzAnchor="margin" w:tblpXSpec="center" w:tblpY="1441"/>
        <w:tblW w:w="15749" w:type="dxa"/>
        <w:tblLook w:val="04A0" w:firstRow="1" w:lastRow="0" w:firstColumn="1" w:lastColumn="0" w:noHBand="0" w:noVBand="1"/>
      </w:tblPr>
      <w:tblGrid>
        <w:gridCol w:w="14185"/>
        <w:gridCol w:w="1564"/>
      </w:tblGrid>
      <w:tr w:rsidR="00985837" w:rsidRPr="00985837" w14:paraId="765D3A7F" w14:textId="77777777" w:rsidTr="00484034">
        <w:tc>
          <w:tcPr>
            <w:tcW w:w="14185" w:type="dxa"/>
            <w:tcBorders>
              <w:top w:val="single" w:sz="4" w:space="0" w:color="auto"/>
              <w:left w:val="single" w:sz="4" w:space="0" w:color="auto"/>
              <w:bottom w:val="single" w:sz="4" w:space="0" w:color="auto"/>
              <w:right w:val="nil"/>
            </w:tcBorders>
            <w:shd w:val="clear" w:color="auto" w:fill="003B45"/>
          </w:tcPr>
          <w:p w14:paraId="1582D9EC" w14:textId="3D650C67" w:rsidR="00985837" w:rsidRPr="00484034" w:rsidRDefault="00985837" w:rsidP="00985837">
            <w:pPr>
              <w:rPr>
                <w:rFonts w:ascii="Arial" w:hAnsi="Arial" w:cs="Arial"/>
                <w:color w:val="45B0E1" w:themeColor="accent1" w:themeTint="99"/>
              </w:rPr>
            </w:pPr>
            <w:r w:rsidRPr="00484034">
              <w:rPr>
                <w:rFonts w:ascii="Arial" w:hAnsi="Arial" w:cs="Arial"/>
                <w:b/>
                <w:bCs/>
                <w:color w:val="45B0E1" w:themeColor="accent1" w:themeTint="99"/>
              </w:rPr>
              <w:lastRenderedPageBreak/>
              <w:t xml:space="preserve">1.37 </w:t>
            </w:r>
            <w:r w:rsidR="00461127" w:rsidRPr="00484034">
              <w:rPr>
                <w:rFonts w:ascii="Arial" w:hAnsi="Arial" w:cs="Arial"/>
                <w:b/>
                <w:bCs/>
                <w:color w:val="45B0E1" w:themeColor="accent1" w:themeTint="99"/>
              </w:rPr>
              <w:t xml:space="preserve">- </w:t>
            </w:r>
            <w:r w:rsidRPr="00484034">
              <w:rPr>
                <w:rFonts w:ascii="Arial" w:hAnsi="Arial" w:cs="Arial"/>
                <w:b/>
                <w:bCs/>
                <w:color w:val="45B0E1" w:themeColor="accent1" w:themeTint="99"/>
              </w:rPr>
              <w:t>Continue to embed and enhance mental health pathways, developing stakeholder working and relationships and being clear on our responsibilities in safety and justice.</w:t>
            </w:r>
          </w:p>
          <w:p w14:paraId="60D1BDD0" w14:textId="77777777" w:rsidR="00985837" w:rsidRPr="00484034" w:rsidRDefault="00985837" w:rsidP="00985837">
            <w:pPr>
              <w:rPr>
                <w:rFonts w:ascii="Arial" w:hAnsi="Arial" w:cs="Arial"/>
                <w:b/>
                <w:bCs/>
                <w:color w:val="45B0E1" w:themeColor="accent1" w:themeTint="99"/>
              </w:rPr>
            </w:pPr>
          </w:p>
          <w:p w14:paraId="57EEFD23" w14:textId="77777777" w:rsidR="00985837" w:rsidRPr="00484034" w:rsidRDefault="00985837" w:rsidP="00985837">
            <w:pPr>
              <w:rPr>
                <w:rFonts w:ascii="Arial" w:hAnsi="Arial" w:cs="Arial"/>
                <w:b/>
                <w:bCs/>
                <w:color w:val="45B0E1" w:themeColor="accent1" w:themeTint="99"/>
              </w:rPr>
            </w:pPr>
            <w:r w:rsidRPr="00484034">
              <w:rPr>
                <w:rFonts w:ascii="Arial" w:hAnsi="Arial" w:cs="Arial"/>
                <w:b/>
                <w:bCs/>
                <w:color w:val="45B0E1" w:themeColor="accent1" w:themeTint="99"/>
              </w:rPr>
              <w:t xml:space="preserve">Business Owner - </w:t>
            </w:r>
            <w:r w:rsidRPr="00484034">
              <w:rPr>
                <w:rFonts w:ascii="Arial" w:hAnsi="Arial" w:cs="Arial"/>
                <w:color w:val="45B0E1" w:themeColor="accent1" w:themeTint="99"/>
              </w:rPr>
              <w:t>ACC Policing Together</w:t>
            </w:r>
          </w:p>
          <w:p w14:paraId="4477C679" w14:textId="77777777" w:rsidR="00985837" w:rsidRPr="00484034" w:rsidRDefault="00985837" w:rsidP="00985837">
            <w:pPr>
              <w:rPr>
                <w:rFonts w:ascii="Arial" w:hAnsi="Arial" w:cs="Arial"/>
                <w:color w:val="45B0E1" w:themeColor="accent1" w:themeTint="99"/>
              </w:rPr>
            </w:pPr>
          </w:p>
        </w:tc>
        <w:tc>
          <w:tcPr>
            <w:tcW w:w="1564" w:type="dxa"/>
            <w:tcBorders>
              <w:top w:val="single" w:sz="4" w:space="0" w:color="auto"/>
              <w:left w:val="nil"/>
              <w:bottom w:val="single" w:sz="4" w:space="0" w:color="auto"/>
              <w:right w:val="single" w:sz="4" w:space="0" w:color="auto"/>
            </w:tcBorders>
            <w:shd w:val="clear" w:color="auto" w:fill="003B45"/>
          </w:tcPr>
          <w:p w14:paraId="4205DF88" w14:textId="77777777" w:rsidR="00985837" w:rsidRPr="00484034" w:rsidRDefault="00985837" w:rsidP="00985837">
            <w:pPr>
              <w:rPr>
                <w:rFonts w:ascii="Arial" w:hAnsi="Arial" w:cs="Arial"/>
                <w:color w:val="45B0E1" w:themeColor="accent1" w:themeTint="99"/>
              </w:rPr>
            </w:pPr>
          </w:p>
        </w:tc>
      </w:tr>
      <w:tr w:rsidR="00985837" w14:paraId="038431E7" w14:textId="77777777" w:rsidTr="004D3A04">
        <w:tc>
          <w:tcPr>
            <w:tcW w:w="14185" w:type="dxa"/>
            <w:tcBorders>
              <w:top w:val="single" w:sz="4" w:space="0" w:color="auto"/>
              <w:bottom w:val="single" w:sz="4" w:space="0" w:color="auto"/>
            </w:tcBorders>
          </w:tcPr>
          <w:p w14:paraId="1BA600C5" w14:textId="20B3E251" w:rsidR="00985837" w:rsidRPr="0011498A" w:rsidRDefault="00985837" w:rsidP="00985837">
            <w:pPr>
              <w:rPr>
                <w:rFonts w:ascii="Arial" w:hAnsi="Arial" w:cs="Arial"/>
              </w:rPr>
            </w:pPr>
            <w:r w:rsidRPr="00AB799E">
              <w:rPr>
                <w:rFonts w:ascii="Arial" w:hAnsi="Arial" w:cs="Arial"/>
                <w:b/>
                <w:bCs/>
              </w:rPr>
              <w:t>Key deliverables</w:t>
            </w:r>
          </w:p>
        </w:tc>
        <w:tc>
          <w:tcPr>
            <w:tcW w:w="1564" w:type="dxa"/>
            <w:tcBorders>
              <w:top w:val="single" w:sz="4" w:space="0" w:color="auto"/>
              <w:bottom w:val="single" w:sz="4" w:space="0" w:color="auto"/>
            </w:tcBorders>
          </w:tcPr>
          <w:p w14:paraId="2FFE031C" w14:textId="77777777" w:rsidR="00985837" w:rsidRPr="00AB799E" w:rsidRDefault="00985837" w:rsidP="00985837">
            <w:pPr>
              <w:rPr>
                <w:rFonts w:ascii="Arial" w:hAnsi="Arial" w:cs="Arial"/>
                <w:b/>
                <w:bCs/>
              </w:rPr>
            </w:pPr>
            <w:r w:rsidRPr="00AB799E">
              <w:rPr>
                <w:rFonts w:ascii="Arial" w:hAnsi="Arial" w:cs="Arial"/>
                <w:b/>
                <w:bCs/>
              </w:rPr>
              <w:t>Delivered by</w:t>
            </w:r>
          </w:p>
          <w:p w14:paraId="4A78488D" w14:textId="77777777" w:rsidR="00985837" w:rsidRDefault="00985837" w:rsidP="00985837">
            <w:pPr>
              <w:rPr>
                <w:rFonts w:ascii="Arial" w:hAnsi="Arial" w:cs="Arial"/>
              </w:rPr>
            </w:pPr>
          </w:p>
        </w:tc>
      </w:tr>
      <w:tr w:rsidR="00985837" w14:paraId="5BCCEF43" w14:textId="77777777" w:rsidTr="004D3A04">
        <w:tc>
          <w:tcPr>
            <w:tcW w:w="14185" w:type="dxa"/>
            <w:tcBorders>
              <w:top w:val="single" w:sz="4" w:space="0" w:color="auto"/>
              <w:bottom w:val="single" w:sz="4" w:space="0" w:color="auto"/>
            </w:tcBorders>
          </w:tcPr>
          <w:p w14:paraId="3ECA202A" w14:textId="77777777" w:rsidR="00985837" w:rsidRPr="00766BCC" w:rsidRDefault="00985837" w:rsidP="00985837">
            <w:pPr>
              <w:rPr>
                <w:rFonts w:ascii="Arial" w:hAnsi="Arial" w:cs="Arial"/>
              </w:rPr>
            </w:pPr>
            <w:r w:rsidRPr="00766BCC">
              <w:rPr>
                <w:rFonts w:ascii="Arial" w:hAnsi="Arial" w:cs="Arial"/>
              </w:rPr>
              <w:t xml:space="preserve">Conduct qualitative assessment of the Mental Health Index to ensure it provides the right support for officers. </w:t>
            </w:r>
          </w:p>
          <w:p w14:paraId="42D16FFA" w14:textId="77777777" w:rsidR="00985837" w:rsidRPr="0011498A" w:rsidRDefault="00985837" w:rsidP="00985837">
            <w:pPr>
              <w:rPr>
                <w:rFonts w:ascii="Arial" w:hAnsi="Arial" w:cs="Arial"/>
              </w:rPr>
            </w:pPr>
          </w:p>
        </w:tc>
        <w:tc>
          <w:tcPr>
            <w:tcW w:w="1564" w:type="dxa"/>
            <w:tcBorders>
              <w:top w:val="single" w:sz="4" w:space="0" w:color="auto"/>
              <w:bottom w:val="single" w:sz="4" w:space="0" w:color="auto"/>
            </w:tcBorders>
          </w:tcPr>
          <w:p w14:paraId="77C1AB13" w14:textId="6B40C0AC" w:rsidR="00985837" w:rsidRDefault="00985837" w:rsidP="00985837">
            <w:pPr>
              <w:rPr>
                <w:rFonts w:ascii="Arial" w:hAnsi="Arial" w:cs="Arial"/>
              </w:rPr>
            </w:pPr>
            <w:r w:rsidRPr="0011498A">
              <w:rPr>
                <w:rFonts w:ascii="Arial" w:hAnsi="Arial" w:cs="Arial"/>
              </w:rPr>
              <w:t>Q</w:t>
            </w:r>
            <w:r>
              <w:rPr>
                <w:rFonts w:ascii="Arial" w:hAnsi="Arial" w:cs="Arial"/>
              </w:rPr>
              <w:t>1</w:t>
            </w:r>
          </w:p>
        </w:tc>
      </w:tr>
      <w:tr w:rsidR="00985837" w14:paraId="05297A90" w14:textId="77777777" w:rsidTr="004D3A04">
        <w:tc>
          <w:tcPr>
            <w:tcW w:w="14185" w:type="dxa"/>
            <w:tcBorders>
              <w:top w:val="single" w:sz="4" w:space="0" w:color="auto"/>
              <w:bottom w:val="single" w:sz="4" w:space="0" w:color="auto"/>
            </w:tcBorders>
          </w:tcPr>
          <w:p w14:paraId="2E2C8963" w14:textId="77777777" w:rsidR="00985837" w:rsidRDefault="00985837" w:rsidP="00985837">
            <w:pPr>
              <w:rPr>
                <w:rFonts w:ascii="Arial" w:hAnsi="Arial" w:cs="Arial"/>
              </w:rPr>
            </w:pPr>
            <w:r w:rsidRPr="00766BCC">
              <w:rPr>
                <w:rFonts w:ascii="Arial" w:hAnsi="Arial" w:cs="Arial"/>
              </w:rPr>
              <w:t xml:space="preserve">Continue national rollout of Distress Brief Interventions across Scotland. </w:t>
            </w:r>
          </w:p>
          <w:p w14:paraId="6E5D9E17" w14:textId="77777777" w:rsidR="00985837" w:rsidRPr="0011498A" w:rsidRDefault="00985837" w:rsidP="00985837">
            <w:pPr>
              <w:rPr>
                <w:rFonts w:ascii="Arial" w:hAnsi="Arial" w:cs="Arial"/>
              </w:rPr>
            </w:pPr>
          </w:p>
        </w:tc>
        <w:tc>
          <w:tcPr>
            <w:tcW w:w="1564" w:type="dxa"/>
            <w:tcBorders>
              <w:top w:val="single" w:sz="4" w:space="0" w:color="auto"/>
              <w:bottom w:val="single" w:sz="4" w:space="0" w:color="auto"/>
            </w:tcBorders>
          </w:tcPr>
          <w:p w14:paraId="1886C468" w14:textId="7D9F5B06" w:rsidR="00985837" w:rsidRDefault="00985837" w:rsidP="00985837">
            <w:pPr>
              <w:rPr>
                <w:rFonts w:ascii="Arial" w:hAnsi="Arial" w:cs="Arial"/>
              </w:rPr>
            </w:pPr>
            <w:r>
              <w:rPr>
                <w:rFonts w:ascii="Arial" w:hAnsi="Arial" w:cs="Arial"/>
              </w:rPr>
              <w:t>Q4</w:t>
            </w:r>
          </w:p>
        </w:tc>
      </w:tr>
      <w:tr w:rsidR="00985837" w14:paraId="533BFA79" w14:textId="77777777" w:rsidTr="004D3A04">
        <w:tc>
          <w:tcPr>
            <w:tcW w:w="14185" w:type="dxa"/>
            <w:tcBorders>
              <w:top w:val="single" w:sz="4" w:space="0" w:color="auto"/>
              <w:bottom w:val="single" w:sz="4" w:space="0" w:color="auto"/>
            </w:tcBorders>
          </w:tcPr>
          <w:p w14:paraId="3882F697" w14:textId="657400FE" w:rsidR="00985837" w:rsidRPr="0011498A" w:rsidRDefault="00985837" w:rsidP="00985837">
            <w:pPr>
              <w:rPr>
                <w:rFonts w:ascii="Arial" w:hAnsi="Arial" w:cs="Arial"/>
              </w:rPr>
            </w:pPr>
            <w:r w:rsidRPr="00766BCC">
              <w:rPr>
                <w:rFonts w:ascii="Arial" w:hAnsi="Arial" w:cs="Arial"/>
              </w:rPr>
              <w:t xml:space="preserve">Develop and deliver a national response to high intensity users in collaboration with Scottish Government, SAS and NHS24. </w:t>
            </w:r>
            <w:r w:rsidRPr="00766BCC">
              <w:rPr>
                <w:rFonts w:ascii="Arial" w:hAnsi="Arial" w:cs="Arial"/>
              </w:rPr>
              <w:br/>
            </w:r>
          </w:p>
        </w:tc>
        <w:tc>
          <w:tcPr>
            <w:tcW w:w="1564" w:type="dxa"/>
            <w:tcBorders>
              <w:top w:val="single" w:sz="4" w:space="0" w:color="auto"/>
              <w:bottom w:val="single" w:sz="4" w:space="0" w:color="auto"/>
            </w:tcBorders>
          </w:tcPr>
          <w:p w14:paraId="133AD64D" w14:textId="2E570E61" w:rsidR="00985837" w:rsidRDefault="00985837" w:rsidP="00985837">
            <w:pPr>
              <w:rPr>
                <w:rFonts w:ascii="Arial" w:hAnsi="Arial" w:cs="Arial"/>
              </w:rPr>
            </w:pPr>
            <w:r>
              <w:rPr>
                <w:rFonts w:ascii="Arial" w:hAnsi="Arial" w:cs="Arial"/>
              </w:rPr>
              <w:t>Q4</w:t>
            </w:r>
          </w:p>
        </w:tc>
      </w:tr>
      <w:tr w:rsidR="00985837" w14:paraId="6684CCAF" w14:textId="77777777" w:rsidTr="004D3A04">
        <w:tc>
          <w:tcPr>
            <w:tcW w:w="14185" w:type="dxa"/>
            <w:tcBorders>
              <w:top w:val="single" w:sz="4" w:space="0" w:color="auto"/>
              <w:bottom w:val="single" w:sz="4" w:space="0" w:color="auto"/>
            </w:tcBorders>
          </w:tcPr>
          <w:p w14:paraId="5CCF6D9D" w14:textId="77777777" w:rsidR="00985837" w:rsidRDefault="00985837" w:rsidP="00985837">
            <w:pPr>
              <w:rPr>
                <w:rFonts w:ascii="Arial" w:hAnsi="Arial" w:cs="Arial"/>
              </w:rPr>
            </w:pPr>
            <w:r w:rsidRPr="00766BCC">
              <w:rPr>
                <w:rFonts w:ascii="Arial" w:hAnsi="Arial" w:cs="Arial"/>
              </w:rPr>
              <w:t>Implement continued quality assurance and improvement to Enhanced Mental Health Pathway including warm transfer of calls.</w:t>
            </w:r>
          </w:p>
          <w:p w14:paraId="4BB3EA36" w14:textId="77777777" w:rsidR="00985837" w:rsidRPr="0011498A" w:rsidRDefault="00985837" w:rsidP="00985837">
            <w:pPr>
              <w:rPr>
                <w:rFonts w:ascii="Arial" w:hAnsi="Arial" w:cs="Arial"/>
              </w:rPr>
            </w:pPr>
          </w:p>
        </w:tc>
        <w:tc>
          <w:tcPr>
            <w:tcW w:w="1564" w:type="dxa"/>
            <w:tcBorders>
              <w:top w:val="single" w:sz="4" w:space="0" w:color="auto"/>
              <w:bottom w:val="single" w:sz="4" w:space="0" w:color="auto"/>
            </w:tcBorders>
          </w:tcPr>
          <w:p w14:paraId="502CECC9" w14:textId="1CACF9BA" w:rsidR="00985837" w:rsidRDefault="00985837" w:rsidP="00985837">
            <w:pPr>
              <w:rPr>
                <w:rFonts w:ascii="Arial" w:hAnsi="Arial" w:cs="Arial"/>
              </w:rPr>
            </w:pPr>
            <w:r>
              <w:rPr>
                <w:rFonts w:ascii="Arial" w:hAnsi="Arial" w:cs="Arial"/>
              </w:rPr>
              <w:t>Q4</w:t>
            </w:r>
          </w:p>
        </w:tc>
      </w:tr>
      <w:tr w:rsidR="00461127" w:rsidRPr="00461127" w14:paraId="739810FF" w14:textId="77777777" w:rsidTr="00484034">
        <w:trPr>
          <w:trHeight w:val="1052"/>
        </w:trPr>
        <w:tc>
          <w:tcPr>
            <w:tcW w:w="14185" w:type="dxa"/>
            <w:tcBorders>
              <w:top w:val="single" w:sz="4" w:space="0" w:color="auto"/>
              <w:left w:val="single" w:sz="4" w:space="0" w:color="auto"/>
              <w:bottom w:val="single" w:sz="4" w:space="0" w:color="auto"/>
              <w:right w:val="nil"/>
            </w:tcBorders>
            <w:shd w:val="clear" w:color="auto" w:fill="003B45"/>
          </w:tcPr>
          <w:p w14:paraId="2D29DD60" w14:textId="568F69AD" w:rsidR="00461127" w:rsidRPr="00484034" w:rsidRDefault="00461127" w:rsidP="00461127">
            <w:pPr>
              <w:rPr>
                <w:rFonts w:ascii="Arial" w:hAnsi="Arial" w:cs="Arial"/>
                <w:color w:val="45B0E1" w:themeColor="accent1" w:themeTint="99"/>
              </w:rPr>
            </w:pPr>
            <w:r w:rsidRPr="00484034">
              <w:rPr>
                <w:rFonts w:ascii="Arial" w:hAnsi="Arial" w:cs="Arial"/>
                <w:b/>
                <w:bCs/>
                <w:color w:val="45B0E1" w:themeColor="accent1" w:themeTint="99"/>
              </w:rPr>
              <w:t>1.38 - Implement inclusive, consistent and transparent standards within recruitment, tenure and development through the Policing Together programme.</w:t>
            </w:r>
          </w:p>
          <w:p w14:paraId="257E9BD7" w14:textId="77777777" w:rsidR="00461127" w:rsidRPr="00484034" w:rsidRDefault="00461127" w:rsidP="00461127">
            <w:pPr>
              <w:rPr>
                <w:rFonts w:ascii="Arial" w:hAnsi="Arial" w:cs="Arial"/>
                <w:b/>
                <w:bCs/>
                <w:color w:val="45B0E1" w:themeColor="accent1" w:themeTint="99"/>
              </w:rPr>
            </w:pPr>
          </w:p>
          <w:p w14:paraId="7F6E734E" w14:textId="77777777" w:rsidR="00985837" w:rsidRPr="00484034" w:rsidRDefault="00461127" w:rsidP="00461127">
            <w:pPr>
              <w:rPr>
                <w:rFonts w:ascii="Arial" w:hAnsi="Arial" w:cs="Arial"/>
                <w:color w:val="45B0E1" w:themeColor="accent1" w:themeTint="99"/>
              </w:rPr>
            </w:pPr>
            <w:r w:rsidRPr="00484034">
              <w:rPr>
                <w:rFonts w:ascii="Arial" w:hAnsi="Arial" w:cs="Arial"/>
                <w:b/>
                <w:bCs/>
                <w:color w:val="45B0E1" w:themeColor="accent1" w:themeTint="99"/>
              </w:rPr>
              <w:t xml:space="preserve">Business Owner - </w:t>
            </w:r>
            <w:r w:rsidRPr="00484034">
              <w:rPr>
                <w:rFonts w:ascii="Arial" w:hAnsi="Arial" w:cs="Arial"/>
                <w:color w:val="45B0E1" w:themeColor="accent1" w:themeTint="99"/>
              </w:rPr>
              <w:t>Director of People &amp; Development</w:t>
            </w:r>
          </w:p>
          <w:p w14:paraId="7E304460" w14:textId="3A1E7215" w:rsidR="00461127" w:rsidRPr="00484034" w:rsidRDefault="00461127" w:rsidP="00461127">
            <w:pPr>
              <w:rPr>
                <w:rFonts w:ascii="Arial" w:hAnsi="Arial" w:cs="Arial"/>
                <w:color w:val="45B0E1" w:themeColor="accent1" w:themeTint="99"/>
              </w:rPr>
            </w:pPr>
          </w:p>
        </w:tc>
        <w:tc>
          <w:tcPr>
            <w:tcW w:w="1564" w:type="dxa"/>
            <w:tcBorders>
              <w:top w:val="single" w:sz="4" w:space="0" w:color="auto"/>
              <w:left w:val="nil"/>
              <w:bottom w:val="single" w:sz="4" w:space="0" w:color="auto"/>
              <w:right w:val="single" w:sz="4" w:space="0" w:color="auto"/>
            </w:tcBorders>
            <w:shd w:val="clear" w:color="auto" w:fill="003B45"/>
          </w:tcPr>
          <w:p w14:paraId="1CBC01A6" w14:textId="77777777" w:rsidR="00985837" w:rsidRPr="00484034" w:rsidRDefault="00985837" w:rsidP="00985837">
            <w:pPr>
              <w:rPr>
                <w:rFonts w:ascii="Arial" w:hAnsi="Arial" w:cs="Arial"/>
                <w:color w:val="45B0E1" w:themeColor="accent1" w:themeTint="99"/>
              </w:rPr>
            </w:pPr>
          </w:p>
        </w:tc>
      </w:tr>
      <w:tr w:rsidR="00461127" w14:paraId="018D1FEF" w14:textId="77777777" w:rsidTr="004D3A04">
        <w:tc>
          <w:tcPr>
            <w:tcW w:w="14185" w:type="dxa"/>
            <w:tcBorders>
              <w:top w:val="single" w:sz="4" w:space="0" w:color="auto"/>
              <w:bottom w:val="single" w:sz="4" w:space="0" w:color="auto"/>
            </w:tcBorders>
          </w:tcPr>
          <w:p w14:paraId="2B47E6B3" w14:textId="725AEDBF" w:rsidR="00461127" w:rsidRPr="0011498A" w:rsidRDefault="00461127" w:rsidP="00461127">
            <w:pPr>
              <w:rPr>
                <w:rFonts w:ascii="Arial" w:hAnsi="Arial" w:cs="Arial"/>
              </w:rPr>
            </w:pPr>
            <w:r w:rsidRPr="00AB799E">
              <w:rPr>
                <w:rFonts w:ascii="Arial" w:hAnsi="Arial" w:cs="Arial"/>
                <w:b/>
                <w:bCs/>
              </w:rPr>
              <w:t>Key deliverables</w:t>
            </w:r>
          </w:p>
        </w:tc>
        <w:tc>
          <w:tcPr>
            <w:tcW w:w="1564" w:type="dxa"/>
            <w:tcBorders>
              <w:top w:val="single" w:sz="4" w:space="0" w:color="auto"/>
              <w:bottom w:val="single" w:sz="4" w:space="0" w:color="auto"/>
            </w:tcBorders>
          </w:tcPr>
          <w:p w14:paraId="255F9BE5" w14:textId="77777777" w:rsidR="00461127" w:rsidRPr="00AB799E" w:rsidRDefault="00461127" w:rsidP="00461127">
            <w:pPr>
              <w:rPr>
                <w:rFonts w:ascii="Arial" w:hAnsi="Arial" w:cs="Arial"/>
                <w:b/>
                <w:bCs/>
              </w:rPr>
            </w:pPr>
            <w:r w:rsidRPr="00AB799E">
              <w:rPr>
                <w:rFonts w:ascii="Arial" w:hAnsi="Arial" w:cs="Arial"/>
                <w:b/>
                <w:bCs/>
              </w:rPr>
              <w:t>Delivered by</w:t>
            </w:r>
          </w:p>
          <w:p w14:paraId="006A1AA7" w14:textId="77777777" w:rsidR="00461127" w:rsidRDefault="00461127" w:rsidP="00461127">
            <w:pPr>
              <w:rPr>
                <w:rFonts w:ascii="Arial" w:hAnsi="Arial" w:cs="Arial"/>
              </w:rPr>
            </w:pPr>
          </w:p>
        </w:tc>
      </w:tr>
      <w:tr w:rsidR="00461127" w14:paraId="42521044" w14:textId="77777777" w:rsidTr="004D3A04">
        <w:tc>
          <w:tcPr>
            <w:tcW w:w="14185" w:type="dxa"/>
            <w:tcBorders>
              <w:top w:val="single" w:sz="4" w:space="0" w:color="auto"/>
              <w:bottom w:val="single" w:sz="4" w:space="0" w:color="auto"/>
            </w:tcBorders>
          </w:tcPr>
          <w:p w14:paraId="2F0D146B" w14:textId="5FEC5C0F" w:rsidR="00461127" w:rsidRPr="0011498A" w:rsidRDefault="00461127" w:rsidP="00461127">
            <w:pPr>
              <w:rPr>
                <w:rFonts w:ascii="Arial" w:hAnsi="Arial" w:cs="Arial"/>
              </w:rPr>
            </w:pPr>
            <w:r w:rsidRPr="00766BCC">
              <w:rPr>
                <w:rFonts w:ascii="Arial" w:hAnsi="Arial" w:cs="Arial"/>
              </w:rPr>
              <w:t xml:space="preserve">Continue to develop diversity monitoring/protected characteristics reporting mechanisms for our recruitment and promotions processes. </w:t>
            </w:r>
            <w:r w:rsidRPr="00766BCC">
              <w:rPr>
                <w:rFonts w:ascii="Arial" w:hAnsi="Arial" w:cs="Arial"/>
              </w:rPr>
              <w:br/>
            </w:r>
          </w:p>
        </w:tc>
        <w:tc>
          <w:tcPr>
            <w:tcW w:w="1564" w:type="dxa"/>
            <w:tcBorders>
              <w:top w:val="single" w:sz="4" w:space="0" w:color="auto"/>
              <w:bottom w:val="single" w:sz="4" w:space="0" w:color="auto"/>
            </w:tcBorders>
          </w:tcPr>
          <w:p w14:paraId="09948A50" w14:textId="77777777" w:rsidR="00461127" w:rsidRDefault="00461127" w:rsidP="00461127">
            <w:pPr>
              <w:rPr>
                <w:rFonts w:ascii="Arial" w:hAnsi="Arial" w:cs="Arial"/>
              </w:rPr>
            </w:pPr>
            <w:r>
              <w:rPr>
                <w:rFonts w:ascii="Arial" w:hAnsi="Arial" w:cs="Arial"/>
              </w:rPr>
              <w:t>Bi-annually</w:t>
            </w:r>
          </w:p>
          <w:p w14:paraId="23D520A5" w14:textId="77777777" w:rsidR="00461127" w:rsidRDefault="00461127" w:rsidP="00461127">
            <w:pPr>
              <w:rPr>
                <w:rFonts w:ascii="Arial" w:hAnsi="Arial" w:cs="Arial"/>
              </w:rPr>
            </w:pPr>
          </w:p>
        </w:tc>
      </w:tr>
      <w:tr w:rsidR="00461127" w14:paraId="567E3816" w14:textId="77777777" w:rsidTr="004D3A04">
        <w:tc>
          <w:tcPr>
            <w:tcW w:w="14185" w:type="dxa"/>
            <w:tcBorders>
              <w:top w:val="single" w:sz="4" w:space="0" w:color="auto"/>
              <w:bottom w:val="single" w:sz="4" w:space="0" w:color="auto"/>
            </w:tcBorders>
          </w:tcPr>
          <w:p w14:paraId="6ECB56FE" w14:textId="3E690087" w:rsidR="00461127" w:rsidRPr="0011498A" w:rsidRDefault="00461127" w:rsidP="00461127">
            <w:pPr>
              <w:rPr>
                <w:rFonts w:ascii="Arial" w:hAnsi="Arial" w:cs="Arial"/>
              </w:rPr>
            </w:pPr>
            <w:r w:rsidRPr="00766BCC">
              <w:rPr>
                <w:rFonts w:ascii="Arial" w:hAnsi="Arial" w:cs="Arial"/>
              </w:rPr>
              <w:t>Capture organisational learning from the recruitment process and utilise findings to inform improvements</w:t>
            </w:r>
            <w:r w:rsidR="00EF0400">
              <w:rPr>
                <w:rFonts w:ascii="Arial" w:hAnsi="Arial" w:cs="Arial"/>
              </w:rPr>
              <w:t>.</w:t>
            </w:r>
            <w:r w:rsidRPr="00766BCC">
              <w:rPr>
                <w:rFonts w:ascii="Arial" w:hAnsi="Arial" w:cs="Arial"/>
              </w:rPr>
              <w:br/>
            </w:r>
          </w:p>
        </w:tc>
        <w:tc>
          <w:tcPr>
            <w:tcW w:w="1564" w:type="dxa"/>
            <w:tcBorders>
              <w:top w:val="single" w:sz="4" w:space="0" w:color="auto"/>
              <w:bottom w:val="single" w:sz="4" w:space="0" w:color="auto"/>
            </w:tcBorders>
          </w:tcPr>
          <w:p w14:paraId="09D549D5" w14:textId="427C8CA6" w:rsidR="00461127" w:rsidRDefault="00461127" w:rsidP="00461127">
            <w:pPr>
              <w:rPr>
                <w:rFonts w:ascii="Arial" w:hAnsi="Arial" w:cs="Arial"/>
              </w:rPr>
            </w:pPr>
            <w:r>
              <w:rPr>
                <w:rFonts w:ascii="Arial" w:hAnsi="Arial" w:cs="Arial"/>
              </w:rPr>
              <w:t>Quarterly</w:t>
            </w:r>
          </w:p>
        </w:tc>
      </w:tr>
      <w:tr w:rsidR="00461127" w14:paraId="682C8B7D" w14:textId="77777777" w:rsidTr="004D3A04">
        <w:tc>
          <w:tcPr>
            <w:tcW w:w="14185" w:type="dxa"/>
            <w:tcBorders>
              <w:top w:val="single" w:sz="4" w:space="0" w:color="auto"/>
              <w:bottom w:val="single" w:sz="4" w:space="0" w:color="auto"/>
            </w:tcBorders>
          </w:tcPr>
          <w:p w14:paraId="3F2CA3A2" w14:textId="5D4617BA" w:rsidR="00461127" w:rsidRDefault="00461127" w:rsidP="00461127">
            <w:pPr>
              <w:rPr>
                <w:rFonts w:ascii="Arial" w:hAnsi="Arial" w:cs="Arial"/>
              </w:rPr>
            </w:pPr>
            <w:r w:rsidRPr="00766BCC">
              <w:rPr>
                <w:rFonts w:ascii="Arial" w:hAnsi="Arial" w:cs="Arial"/>
              </w:rPr>
              <w:t>Continue to benchmark best practice and new innovative recruitment strategies</w:t>
            </w:r>
            <w:r w:rsidR="00EF0400">
              <w:rPr>
                <w:rFonts w:ascii="Arial" w:hAnsi="Arial" w:cs="Arial"/>
              </w:rPr>
              <w:t>.</w:t>
            </w:r>
          </w:p>
          <w:p w14:paraId="5EA49D9F" w14:textId="77777777" w:rsidR="00461127" w:rsidRPr="0011498A" w:rsidRDefault="00461127" w:rsidP="00461127">
            <w:pPr>
              <w:rPr>
                <w:rFonts w:ascii="Arial" w:hAnsi="Arial" w:cs="Arial"/>
              </w:rPr>
            </w:pPr>
          </w:p>
        </w:tc>
        <w:tc>
          <w:tcPr>
            <w:tcW w:w="1564" w:type="dxa"/>
            <w:tcBorders>
              <w:top w:val="single" w:sz="4" w:space="0" w:color="auto"/>
              <w:bottom w:val="single" w:sz="4" w:space="0" w:color="auto"/>
            </w:tcBorders>
          </w:tcPr>
          <w:p w14:paraId="6C3FD71E" w14:textId="2E8E43D6" w:rsidR="00461127" w:rsidRDefault="00461127" w:rsidP="00461127">
            <w:pPr>
              <w:rPr>
                <w:rFonts w:ascii="Arial" w:hAnsi="Arial" w:cs="Arial"/>
              </w:rPr>
            </w:pPr>
            <w:r>
              <w:rPr>
                <w:rFonts w:ascii="Arial" w:hAnsi="Arial" w:cs="Arial"/>
              </w:rPr>
              <w:t>Ongoing</w:t>
            </w:r>
          </w:p>
        </w:tc>
      </w:tr>
    </w:tbl>
    <w:p w14:paraId="06203422" w14:textId="77777777" w:rsidR="00461127" w:rsidRDefault="00461127">
      <w:r>
        <w:br w:type="page"/>
      </w:r>
    </w:p>
    <w:tbl>
      <w:tblPr>
        <w:tblStyle w:val="TableGrid"/>
        <w:tblpPr w:leftFromText="180" w:rightFromText="180" w:vertAnchor="page" w:horzAnchor="margin" w:tblpXSpec="center" w:tblpY="1441"/>
        <w:tblW w:w="15730" w:type="dxa"/>
        <w:tblLook w:val="04A0" w:firstRow="1" w:lastRow="0" w:firstColumn="1" w:lastColumn="0" w:noHBand="0" w:noVBand="1"/>
      </w:tblPr>
      <w:tblGrid>
        <w:gridCol w:w="14029"/>
        <w:gridCol w:w="1701"/>
      </w:tblGrid>
      <w:tr w:rsidR="00461127" w:rsidRPr="00461127" w14:paraId="4198C052" w14:textId="77777777" w:rsidTr="00484034">
        <w:tc>
          <w:tcPr>
            <w:tcW w:w="14029" w:type="dxa"/>
            <w:tcBorders>
              <w:top w:val="single" w:sz="4" w:space="0" w:color="auto"/>
              <w:left w:val="single" w:sz="4" w:space="0" w:color="auto"/>
              <w:bottom w:val="single" w:sz="4" w:space="0" w:color="auto"/>
              <w:right w:val="nil"/>
            </w:tcBorders>
            <w:shd w:val="clear" w:color="auto" w:fill="003B45"/>
          </w:tcPr>
          <w:p w14:paraId="11737FAD" w14:textId="0F017223" w:rsidR="00461127" w:rsidRPr="00484034" w:rsidRDefault="00461127" w:rsidP="00461127">
            <w:pPr>
              <w:rPr>
                <w:rFonts w:ascii="Arial" w:hAnsi="Arial" w:cs="Arial"/>
                <w:color w:val="45B0E1" w:themeColor="accent1" w:themeTint="99"/>
              </w:rPr>
            </w:pPr>
            <w:r w:rsidRPr="00484034">
              <w:rPr>
                <w:rFonts w:ascii="Arial" w:hAnsi="Arial" w:cs="Arial"/>
                <w:b/>
                <w:bCs/>
                <w:color w:val="45B0E1" w:themeColor="accent1" w:themeTint="99"/>
              </w:rPr>
              <w:lastRenderedPageBreak/>
              <w:t>1.39 - Conduct an evaluation of processes developed and implemented during public inquiries and fatal accident inquiries to ensure they are fit for use and contribute to the ongoing, wide-ranging development of training and policies across Police Scotland</w:t>
            </w:r>
            <w:r w:rsidRPr="00484034">
              <w:rPr>
                <w:rFonts w:ascii="Arial" w:hAnsi="Arial" w:cs="Arial"/>
                <w:color w:val="45B0E1" w:themeColor="accent1" w:themeTint="99"/>
              </w:rPr>
              <w:t>.</w:t>
            </w:r>
          </w:p>
          <w:p w14:paraId="7FD43370" w14:textId="77777777" w:rsidR="00461127" w:rsidRPr="00484034" w:rsidRDefault="00461127" w:rsidP="00461127">
            <w:pPr>
              <w:rPr>
                <w:rFonts w:ascii="Arial" w:hAnsi="Arial" w:cs="Arial"/>
                <w:b/>
                <w:bCs/>
                <w:color w:val="45B0E1" w:themeColor="accent1" w:themeTint="99"/>
              </w:rPr>
            </w:pPr>
          </w:p>
          <w:p w14:paraId="16F5DD2D" w14:textId="77777777" w:rsidR="00461127" w:rsidRPr="00484034" w:rsidRDefault="00461127" w:rsidP="00461127">
            <w:pPr>
              <w:rPr>
                <w:rFonts w:ascii="Arial" w:hAnsi="Arial" w:cs="Arial"/>
                <w:b/>
                <w:bCs/>
                <w:color w:val="45B0E1" w:themeColor="accent1" w:themeTint="99"/>
              </w:rPr>
            </w:pPr>
            <w:r w:rsidRPr="00484034">
              <w:rPr>
                <w:rFonts w:ascii="Arial" w:hAnsi="Arial" w:cs="Arial"/>
                <w:b/>
                <w:bCs/>
                <w:color w:val="45B0E1" w:themeColor="accent1" w:themeTint="99"/>
              </w:rPr>
              <w:t xml:space="preserve">Business Owner - </w:t>
            </w:r>
            <w:r w:rsidRPr="00484034">
              <w:rPr>
                <w:rFonts w:ascii="Arial" w:hAnsi="Arial" w:cs="Arial"/>
                <w:color w:val="45B0E1" w:themeColor="accent1" w:themeTint="99"/>
              </w:rPr>
              <w:t>ACC Professionalism and Assurance</w:t>
            </w:r>
          </w:p>
          <w:p w14:paraId="6FBD7691" w14:textId="77777777" w:rsidR="00461127" w:rsidRPr="00484034" w:rsidRDefault="00461127" w:rsidP="00985837">
            <w:pPr>
              <w:rPr>
                <w:rFonts w:ascii="Arial" w:hAnsi="Arial" w:cs="Arial"/>
                <w:color w:val="45B0E1" w:themeColor="accent1" w:themeTint="99"/>
              </w:rPr>
            </w:pPr>
          </w:p>
        </w:tc>
        <w:tc>
          <w:tcPr>
            <w:tcW w:w="1701" w:type="dxa"/>
            <w:tcBorders>
              <w:top w:val="single" w:sz="4" w:space="0" w:color="auto"/>
              <w:left w:val="nil"/>
              <w:bottom w:val="single" w:sz="4" w:space="0" w:color="auto"/>
              <w:right w:val="single" w:sz="4" w:space="0" w:color="auto"/>
            </w:tcBorders>
            <w:shd w:val="clear" w:color="auto" w:fill="003B45"/>
          </w:tcPr>
          <w:p w14:paraId="527A86F8" w14:textId="77777777" w:rsidR="00461127" w:rsidRPr="00484034" w:rsidRDefault="00461127" w:rsidP="00985837">
            <w:pPr>
              <w:rPr>
                <w:rFonts w:ascii="Arial" w:hAnsi="Arial" w:cs="Arial"/>
                <w:color w:val="45B0E1" w:themeColor="accent1" w:themeTint="99"/>
              </w:rPr>
            </w:pPr>
          </w:p>
        </w:tc>
      </w:tr>
      <w:tr w:rsidR="00461127" w14:paraId="2688614E" w14:textId="77777777" w:rsidTr="004D3A04">
        <w:tc>
          <w:tcPr>
            <w:tcW w:w="14029" w:type="dxa"/>
            <w:tcBorders>
              <w:top w:val="single" w:sz="4" w:space="0" w:color="auto"/>
              <w:bottom w:val="single" w:sz="4" w:space="0" w:color="auto"/>
            </w:tcBorders>
          </w:tcPr>
          <w:p w14:paraId="3E649433" w14:textId="7D9FDC12" w:rsidR="00461127" w:rsidRPr="0011498A" w:rsidRDefault="00461127" w:rsidP="00461127">
            <w:pPr>
              <w:rPr>
                <w:rFonts w:ascii="Arial" w:hAnsi="Arial" w:cs="Arial"/>
              </w:rPr>
            </w:pPr>
            <w:r w:rsidRPr="00AB799E">
              <w:rPr>
                <w:rFonts w:ascii="Arial" w:hAnsi="Arial" w:cs="Arial"/>
                <w:b/>
                <w:bCs/>
              </w:rPr>
              <w:t>Key deliverables</w:t>
            </w:r>
          </w:p>
        </w:tc>
        <w:tc>
          <w:tcPr>
            <w:tcW w:w="1701" w:type="dxa"/>
            <w:tcBorders>
              <w:top w:val="single" w:sz="4" w:space="0" w:color="auto"/>
              <w:bottom w:val="single" w:sz="4" w:space="0" w:color="auto"/>
            </w:tcBorders>
          </w:tcPr>
          <w:p w14:paraId="78CA924D" w14:textId="77777777" w:rsidR="00461127" w:rsidRPr="00AB799E" w:rsidRDefault="00461127" w:rsidP="00461127">
            <w:pPr>
              <w:rPr>
                <w:rFonts w:ascii="Arial" w:hAnsi="Arial" w:cs="Arial"/>
                <w:b/>
                <w:bCs/>
              </w:rPr>
            </w:pPr>
            <w:r w:rsidRPr="00AB799E">
              <w:rPr>
                <w:rFonts w:ascii="Arial" w:hAnsi="Arial" w:cs="Arial"/>
                <w:b/>
                <w:bCs/>
              </w:rPr>
              <w:t>Delivered by</w:t>
            </w:r>
          </w:p>
          <w:p w14:paraId="339642AB" w14:textId="77777777" w:rsidR="00461127" w:rsidRDefault="00461127" w:rsidP="00461127">
            <w:pPr>
              <w:rPr>
                <w:rFonts w:ascii="Arial" w:hAnsi="Arial" w:cs="Arial"/>
              </w:rPr>
            </w:pPr>
          </w:p>
        </w:tc>
      </w:tr>
      <w:tr w:rsidR="00461127" w14:paraId="6470E978" w14:textId="77777777" w:rsidTr="004D3A04">
        <w:tc>
          <w:tcPr>
            <w:tcW w:w="14029" w:type="dxa"/>
            <w:tcBorders>
              <w:top w:val="single" w:sz="4" w:space="0" w:color="auto"/>
              <w:bottom w:val="single" w:sz="4" w:space="0" w:color="auto"/>
            </w:tcBorders>
          </w:tcPr>
          <w:p w14:paraId="07249C45" w14:textId="015D30AE" w:rsidR="00461127" w:rsidRPr="0011498A" w:rsidRDefault="00461127" w:rsidP="00461127">
            <w:pPr>
              <w:rPr>
                <w:rFonts w:ascii="Arial" w:hAnsi="Arial" w:cs="Arial"/>
              </w:rPr>
            </w:pPr>
            <w:r w:rsidRPr="00766BCC">
              <w:rPr>
                <w:rFonts w:ascii="Arial" w:hAnsi="Arial" w:cs="Arial"/>
              </w:rPr>
              <w:t>Continue with the commission of a bi</w:t>
            </w:r>
            <w:r w:rsidR="00EF0400">
              <w:rPr>
                <w:rFonts w:ascii="Arial" w:hAnsi="Arial" w:cs="Arial"/>
              </w:rPr>
              <w:t>-</w:t>
            </w:r>
            <w:r w:rsidRPr="00766BCC">
              <w:rPr>
                <w:rFonts w:ascii="Arial" w:hAnsi="Arial" w:cs="Arial"/>
              </w:rPr>
              <w:t>annual audit of the processes involved in the retrieval and review of material ingathered and submitted to public and fatal accident inquiries, including redaction and disclosure processes and the governance arrangements in place in relation to individual oversight boards</w:t>
            </w:r>
            <w:r w:rsidR="00EF0400">
              <w:rPr>
                <w:rFonts w:ascii="Arial" w:hAnsi="Arial" w:cs="Arial"/>
              </w:rPr>
              <w:t>.</w:t>
            </w:r>
            <w:r w:rsidRPr="00766BCC">
              <w:rPr>
                <w:rFonts w:ascii="Arial" w:hAnsi="Arial" w:cs="Arial"/>
              </w:rPr>
              <w:br/>
            </w:r>
          </w:p>
        </w:tc>
        <w:tc>
          <w:tcPr>
            <w:tcW w:w="1701" w:type="dxa"/>
            <w:tcBorders>
              <w:top w:val="single" w:sz="4" w:space="0" w:color="auto"/>
              <w:bottom w:val="single" w:sz="4" w:space="0" w:color="auto"/>
            </w:tcBorders>
          </w:tcPr>
          <w:p w14:paraId="228BB379" w14:textId="6839AC26" w:rsidR="00461127" w:rsidRDefault="00461127" w:rsidP="00461127">
            <w:pPr>
              <w:rPr>
                <w:rFonts w:ascii="Arial" w:hAnsi="Arial" w:cs="Arial"/>
              </w:rPr>
            </w:pPr>
            <w:r>
              <w:rPr>
                <w:rFonts w:ascii="Arial" w:hAnsi="Arial" w:cs="Arial"/>
              </w:rPr>
              <w:t>Q1-4</w:t>
            </w:r>
          </w:p>
        </w:tc>
      </w:tr>
      <w:tr w:rsidR="00461127" w14:paraId="73AD057C" w14:textId="77777777" w:rsidTr="004D3A04">
        <w:tc>
          <w:tcPr>
            <w:tcW w:w="14029" w:type="dxa"/>
            <w:tcBorders>
              <w:top w:val="single" w:sz="4" w:space="0" w:color="auto"/>
              <w:bottom w:val="single" w:sz="4" w:space="0" w:color="auto"/>
            </w:tcBorders>
          </w:tcPr>
          <w:p w14:paraId="078E0D6B" w14:textId="6F21382F" w:rsidR="00461127" w:rsidRPr="00766BCC" w:rsidRDefault="00461127" w:rsidP="00461127">
            <w:pPr>
              <w:rPr>
                <w:rFonts w:ascii="Arial" w:hAnsi="Arial" w:cs="Arial"/>
              </w:rPr>
            </w:pPr>
            <w:r w:rsidRPr="00766BCC">
              <w:rPr>
                <w:rFonts w:ascii="Arial" w:hAnsi="Arial" w:cs="Arial"/>
              </w:rPr>
              <w:t>Continue with the bi</w:t>
            </w:r>
            <w:r w:rsidR="00EF0400">
              <w:rPr>
                <w:rFonts w:ascii="Arial" w:hAnsi="Arial" w:cs="Arial"/>
              </w:rPr>
              <w:t>-</w:t>
            </w:r>
            <w:r w:rsidRPr="00766BCC">
              <w:rPr>
                <w:rFonts w:ascii="Arial" w:hAnsi="Arial" w:cs="Arial"/>
              </w:rPr>
              <w:t>annual audit in relation to the organisational learning linked to each inquiry, including the governance of the learning groups established and internal processes in place to capture and implement learnings across the organisation</w:t>
            </w:r>
            <w:r w:rsidR="00EF0400">
              <w:rPr>
                <w:rFonts w:ascii="Arial" w:hAnsi="Arial" w:cs="Arial"/>
              </w:rPr>
              <w:t>.</w:t>
            </w:r>
          </w:p>
          <w:p w14:paraId="19F3C50D" w14:textId="77777777" w:rsidR="00461127" w:rsidRPr="0011498A" w:rsidRDefault="00461127" w:rsidP="00461127">
            <w:pPr>
              <w:rPr>
                <w:rFonts w:ascii="Arial" w:hAnsi="Arial" w:cs="Arial"/>
              </w:rPr>
            </w:pPr>
          </w:p>
        </w:tc>
        <w:tc>
          <w:tcPr>
            <w:tcW w:w="1701" w:type="dxa"/>
            <w:tcBorders>
              <w:top w:val="single" w:sz="4" w:space="0" w:color="auto"/>
              <w:bottom w:val="single" w:sz="4" w:space="0" w:color="auto"/>
            </w:tcBorders>
          </w:tcPr>
          <w:p w14:paraId="37DB5086" w14:textId="6FA56CA7" w:rsidR="00461127" w:rsidRDefault="00461127" w:rsidP="00461127">
            <w:pPr>
              <w:rPr>
                <w:rFonts w:ascii="Arial" w:hAnsi="Arial" w:cs="Arial"/>
              </w:rPr>
            </w:pPr>
            <w:r>
              <w:rPr>
                <w:rFonts w:ascii="Arial" w:hAnsi="Arial" w:cs="Arial"/>
              </w:rPr>
              <w:t>Q1-4</w:t>
            </w:r>
          </w:p>
        </w:tc>
      </w:tr>
    </w:tbl>
    <w:p w14:paraId="1E2FAB53" w14:textId="09F83E8B" w:rsidR="00461127" w:rsidRDefault="00461127"/>
    <w:p w14:paraId="1E9AA2D7" w14:textId="323622D7" w:rsidR="00766BCC" w:rsidRDefault="00461127">
      <w:r>
        <w:br w:type="page"/>
      </w:r>
    </w:p>
    <w:p w14:paraId="61BEEEDC" w14:textId="323622D7" w:rsidR="001A160F" w:rsidRPr="0038198E" w:rsidRDefault="001A160F" w:rsidP="004D3A04">
      <w:pPr>
        <w:pStyle w:val="Heading1"/>
        <w:ind w:left="-709"/>
        <w:rPr>
          <w:b/>
          <w:bCs/>
          <w:color w:val="003B45"/>
        </w:rPr>
      </w:pPr>
      <w:bookmarkStart w:id="4" w:name="_Toc192687827"/>
      <w:r w:rsidRPr="0038198E">
        <w:rPr>
          <w:b/>
          <w:bCs/>
          <w:color w:val="003B45"/>
        </w:rPr>
        <w:lastRenderedPageBreak/>
        <w:t>LESS CRIME</w:t>
      </w:r>
      <w:bookmarkEnd w:id="4"/>
    </w:p>
    <w:tbl>
      <w:tblPr>
        <w:tblStyle w:val="TableGrid"/>
        <w:tblpPr w:leftFromText="180" w:rightFromText="180" w:vertAnchor="page" w:horzAnchor="margin" w:tblpXSpec="center" w:tblpY="2619"/>
        <w:tblW w:w="15593" w:type="dxa"/>
        <w:tblLook w:val="04A0" w:firstRow="1" w:lastRow="0" w:firstColumn="1" w:lastColumn="0" w:noHBand="0" w:noVBand="1"/>
      </w:tblPr>
      <w:tblGrid>
        <w:gridCol w:w="14029"/>
        <w:gridCol w:w="1564"/>
      </w:tblGrid>
      <w:tr w:rsidR="00461127" w:rsidRPr="00461127" w14:paraId="151874CB" w14:textId="77777777" w:rsidTr="00484034">
        <w:tc>
          <w:tcPr>
            <w:tcW w:w="14029" w:type="dxa"/>
            <w:tcBorders>
              <w:top w:val="single" w:sz="4" w:space="0" w:color="auto"/>
              <w:left w:val="single" w:sz="4" w:space="0" w:color="auto"/>
              <w:bottom w:val="single" w:sz="4" w:space="0" w:color="auto"/>
              <w:right w:val="nil"/>
            </w:tcBorders>
            <w:shd w:val="clear" w:color="auto" w:fill="003B45"/>
          </w:tcPr>
          <w:p w14:paraId="754D18B1" w14:textId="77777777" w:rsidR="00461127" w:rsidRPr="00484034" w:rsidRDefault="00461127" w:rsidP="005E670F">
            <w:pPr>
              <w:rPr>
                <w:rFonts w:ascii="Arial" w:hAnsi="Arial" w:cs="Arial"/>
                <w:color w:val="45B0E1" w:themeColor="accent1" w:themeTint="99"/>
              </w:rPr>
            </w:pPr>
            <w:r w:rsidRPr="00484034">
              <w:rPr>
                <w:rFonts w:ascii="Arial" w:hAnsi="Arial" w:cs="Arial"/>
                <w:b/>
                <w:bCs/>
                <w:color w:val="45B0E1" w:themeColor="accent1" w:themeTint="99"/>
              </w:rPr>
              <w:t>2.08 - Conduct a review of processes, policy and resourcing rules to ensure a modern, fit for purpose resourcing function that better balances operational need with welfare of officers and staff.</w:t>
            </w:r>
          </w:p>
          <w:p w14:paraId="29B93D9B" w14:textId="77777777" w:rsidR="00461127" w:rsidRPr="00484034" w:rsidRDefault="00461127" w:rsidP="005E670F">
            <w:pPr>
              <w:rPr>
                <w:rFonts w:ascii="Arial" w:hAnsi="Arial" w:cs="Arial"/>
                <w:b/>
                <w:bCs/>
                <w:color w:val="45B0E1" w:themeColor="accent1" w:themeTint="99"/>
              </w:rPr>
            </w:pPr>
          </w:p>
          <w:p w14:paraId="427D2E2A" w14:textId="77777777" w:rsidR="00461127" w:rsidRPr="00484034" w:rsidRDefault="00461127" w:rsidP="005E670F">
            <w:pPr>
              <w:rPr>
                <w:rFonts w:ascii="Arial" w:hAnsi="Arial" w:cs="Arial"/>
                <w:color w:val="45B0E1" w:themeColor="accent1" w:themeTint="99"/>
              </w:rPr>
            </w:pPr>
            <w:r w:rsidRPr="00484034">
              <w:rPr>
                <w:rFonts w:ascii="Arial" w:hAnsi="Arial" w:cs="Arial"/>
                <w:b/>
                <w:bCs/>
                <w:color w:val="45B0E1" w:themeColor="accent1" w:themeTint="99"/>
              </w:rPr>
              <w:t xml:space="preserve">Business Owner - </w:t>
            </w:r>
            <w:r w:rsidRPr="00484034">
              <w:rPr>
                <w:rFonts w:ascii="Arial" w:hAnsi="Arial" w:cs="Arial"/>
                <w:color w:val="45B0E1" w:themeColor="accent1" w:themeTint="99"/>
              </w:rPr>
              <w:t>ACC Operational Support</w:t>
            </w:r>
          </w:p>
          <w:p w14:paraId="5760C657" w14:textId="77777777" w:rsidR="00461127" w:rsidRPr="00484034" w:rsidRDefault="00461127" w:rsidP="005E670F">
            <w:pPr>
              <w:rPr>
                <w:rFonts w:ascii="Arial" w:hAnsi="Arial" w:cs="Arial"/>
                <w:b/>
                <w:bCs/>
                <w:color w:val="45B0E1" w:themeColor="accent1" w:themeTint="99"/>
              </w:rPr>
            </w:pPr>
          </w:p>
        </w:tc>
        <w:tc>
          <w:tcPr>
            <w:tcW w:w="1564" w:type="dxa"/>
            <w:tcBorders>
              <w:top w:val="single" w:sz="4" w:space="0" w:color="auto"/>
              <w:left w:val="nil"/>
              <w:bottom w:val="single" w:sz="4" w:space="0" w:color="auto"/>
              <w:right w:val="single" w:sz="4" w:space="0" w:color="auto"/>
            </w:tcBorders>
            <w:shd w:val="clear" w:color="auto" w:fill="003B45"/>
          </w:tcPr>
          <w:p w14:paraId="36A5E394" w14:textId="77777777" w:rsidR="00461127" w:rsidRPr="00484034" w:rsidRDefault="00461127" w:rsidP="005E670F">
            <w:pPr>
              <w:rPr>
                <w:rFonts w:ascii="Arial" w:hAnsi="Arial" w:cs="Arial"/>
                <w:b/>
                <w:bCs/>
                <w:color w:val="45B0E1" w:themeColor="accent1" w:themeTint="99"/>
              </w:rPr>
            </w:pPr>
          </w:p>
        </w:tc>
      </w:tr>
      <w:tr w:rsidR="00461127" w14:paraId="78D5D2E6" w14:textId="77777777" w:rsidTr="005E670F">
        <w:tc>
          <w:tcPr>
            <w:tcW w:w="14029" w:type="dxa"/>
            <w:tcBorders>
              <w:top w:val="single" w:sz="4" w:space="0" w:color="auto"/>
            </w:tcBorders>
          </w:tcPr>
          <w:p w14:paraId="664542EC" w14:textId="77777777" w:rsidR="00461127" w:rsidRPr="00AB799E" w:rsidRDefault="00461127" w:rsidP="005E670F">
            <w:pPr>
              <w:rPr>
                <w:rFonts w:ascii="Arial" w:hAnsi="Arial" w:cs="Arial"/>
                <w:b/>
                <w:bCs/>
              </w:rPr>
            </w:pPr>
            <w:r w:rsidRPr="00AB799E">
              <w:rPr>
                <w:rFonts w:ascii="Arial" w:hAnsi="Arial" w:cs="Arial"/>
                <w:b/>
                <w:bCs/>
              </w:rPr>
              <w:t>Key deliverables</w:t>
            </w:r>
          </w:p>
        </w:tc>
        <w:tc>
          <w:tcPr>
            <w:tcW w:w="1564" w:type="dxa"/>
            <w:tcBorders>
              <w:top w:val="single" w:sz="4" w:space="0" w:color="auto"/>
            </w:tcBorders>
          </w:tcPr>
          <w:p w14:paraId="0A2533E6" w14:textId="77777777" w:rsidR="00461127" w:rsidRPr="00AB799E" w:rsidRDefault="00461127" w:rsidP="005E670F">
            <w:pPr>
              <w:rPr>
                <w:rFonts w:ascii="Arial" w:hAnsi="Arial" w:cs="Arial"/>
                <w:b/>
                <w:bCs/>
              </w:rPr>
            </w:pPr>
            <w:r w:rsidRPr="00AB799E">
              <w:rPr>
                <w:rFonts w:ascii="Arial" w:hAnsi="Arial" w:cs="Arial"/>
                <w:b/>
                <w:bCs/>
              </w:rPr>
              <w:t>Delivered by</w:t>
            </w:r>
          </w:p>
          <w:p w14:paraId="5044C210" w14:textId="77777777" w:rsidR="00461127" w:rsidRPr="00AB799E" w:rsidRDefault="00461127" w:rsidP="005E670F">
            <w:pPr>
              <w:rPr>
                <w:rFonts w:ascii="Arial" w:hAnsi="Arial" w:cs="Arial"/>
                <w:b/>
                <w:bCs/>
              </w:rPr>
            </w:pPr>
          </w:p>
        </w:tc>
      </w:tr>
      <w:tr w:rsidR="00461127" w14:paraId="5B81C810" w14:textId="77777777" w:rsidTr="005E670F">
        <w:tc>
          <w:tcPr>
            <w:tcW w:w="14029" w:type="dxa"/>
          </w:tcPr>
          <w:p w14:paraId="3E08C1C2" w14:textId="77777777" w:rsidR="00461127" w:rsidRPr="0011498A" w:rsidRDefault="00461127" w:rsidP="005E670F">
            <w:pPr>
              <w:rPr>
                <w:rFonts w:ascii="Arial" w:hAnsi="Arial" w:cs="Arial"/>
              </w:rPr>
            </w:pPr>
            <w:r w:rsidRPr="00803ECE">
              <w:rPr>
                <w:rFonts w:ascii="Arial" w:hAnsi="Arial" w:cs="Arial"/>
              </w:rPr>
              <w:t xml:space="preserve">Review of deployment and associated business processes. </w:t>
            </w:r>
            <w:r w:rsidRPr="00803ECE">
              <w:rPr>
                <w:rFonts w:ascii="Arial" w:hAnsi="Arial" w:cs="Arial"/>
              </w:rPr>
              <w:br/>
            </w:r>
          </w:p>
        </w:tc>
        <w:tc>
          <w:tcPr>
            <w:tcW w:w="1564" w:type="dxa"/>
          </w:tcPr>
          <w:p w14:paraId="70FE0138" w14:textId="77777777" w:rsidR="00461127" w:rsidRPr="0011498A" w:rsidRDefault="00461127" w:rsidP="005E670F">
            <w:pPr>
              <w:rPr>
                <w:rFonts w:ascii="Arial" w:hAnsi="Arial" w:cs="Arial"/>
              </w:rPr>
            </w:pPr>
            <w:r>
              <w:rPr>
                <w:rFonts w:ascii="Arial" w:hAnsi="Arial" w:cs="Arial"/>
              </w:rPr>
              <w:t>Q4</w:t>
            </w:r>
          </w:p>
        </w:tc>
      </w:tr>
      <w:tr w:rsidR="00461127" w14:paraId="10CB78C2" w14:textId="77777777" w:rsidTr="005E670F">
        <w:tc>
          <w:tcPr>
            <w:tcW w:w="14029" w:type="dxa"/>
            <w:tcBorders>
              <w:bottom w:val="single" w:sz="4" w:space="0" w:color="auto"/>
            </w:tcBorders>
          </w:tcPr>
          <w:p w14:paraId="1CE4FE6F" w14:textId="77777777" w:rsidR="00461127" w:rsidRPr="00766BCC" w:rsidRDefault="00461127" w:rsidP="005E670F">
            <w:pPr>
              <w:rPr>
                <w:rFonts w:ascii="Arial" w:hAnsi="Arial" w:cs="Arial"/>
              </w:rPr>
            </w:pPr>
            <w:r w:rsidRPr="00803ECE">
              <w:rPr>
                <w:rFonts w:ascii="Arial" w:hAnsi="Arial" w:cs="Arial"/>
              </w:rPr>
              <w:t>Introduce fit for purpose IT solutions and transparent business rules to allow a greater degree of flexibility when balancing service delivery with officer welfare.</w:t>
            </w:r>
          </w:p>
        </w:tc>
        <w:tc>
          <w:tcPr>
            <w:tcW w:w="1564" w:type="dxa"/>
            <w:tcBorders>
              <w:bottom w:val="single" w:sz="4" w:space="0" w:color="auto"/>
            </w:tcBorders>
          </w:tcPr>
          <w:p w14:paraId="18019C07" w14:textId="77777777" w:rsidR="00461127" w:rsidRPr="0011498A" w:rsidRDefault="00461127" w:rsidP="005E670F">
            <w:pPr>
              <w:rPr>
                <w:rFonts w:ascii="Arial" w:hAnsi="Arial" w:cs="Arial"/>
              </w:rPr>
            </w:pPr>
            <w:r>
              <w:rPr>
                <w:rFonts w:ascii="Arial" w:hAnsi="Arial" w:cs="Arial"/>
              </w:rPr>
              <w:t>Q4</w:t>
            </w:r>
          </w:p>
        </w:tc>
      </w:tr>
      <w:tr w:rsidR="004D3A04" w:rsidRPr="004D3A04" w14:paraId="1B9F6015" w14:textId="77777777" w:rsidTr="00484034">
        <w:tc>
          <w:tcPr>
            <w:tcW w:w="14029" w:type="dxa"/>
            <w:tcBorders>
              <w:top w:val="single" w:sz="4" w:space="0" w:color="auto"/>
              <w:left w:val="single" w:sz="4" w:space="0" w:color="auto"/>
              <w:bottom w:val="single" w:sz="4" w:space="0" w:color="auto"/>
              <w:right w:val="nil"/>
            </w:tcBorders>
            <w:shd w:val="clear" w:color="auto" w:fill="003B45"/>
          </w:tcPr>
          <w:p w14:paraId="19306242" w14:textId="0859665E" w:rsidR="004D3A04" w:rsidRPr="00484034" w:rsidRDefault="004D3A04" w:rsidP="005E670F">
            <w:pPr>
              <w:rPr>
                <w:rFonts w:ascii="Arial" w:hAnsi="Arial" w:cs="Arial"/>
                <w:b/>
                <w:bCs/>
                <w:color w:val="45B0E1" w:themeColor="accent1" w:themeTint="99"/>
              </w:rPr>
            </w:pPr>
            <w:r w:rsidRPr="00484034">
              <w:rPr>
                <w:rFonts w:ascii="Arial" w:hAnsi="Arial" w:cs="Arial"/>
                <w:b/>
                <w:bCs/>
                <w:color w:val="45B0E1" w:themeColor="accent1" w:themeTint="99"/>
              </w:rPr>
              <w:t>2.09 - Launch a new reporting framework to improve the quality and standard of cases to COPFS.</w:t>
            </w:r>
          </w:p>
          <w:p w14:paraId="7309F27A" w14:textId="77777777" w:rsidR="004D3A04" w:rsidRPr="00484034" w:rsidRDefault="004D3A04" w:rsidP="005E670F">
            <w:pPr>
              <w:rPr>
                <w:rFonts w:ascii="Arial" w:hAnsi="Arial" w:cs="Arial"/>
                <w:b/>
                <w:bCs/>
                <w:color w:val="45B0E1" w:themeColor="accent1" w:themeTint="99"/>
              </w:rPr>
            </w:pPr>
          </w:p>
          <w:p w14:paraId="4E995F30" w14:textId="77777777" w:rsidR="004D3A04" w:rsidRPr="00484034" w:rsidRDefault="004D3A04" w:rsidP="005E670F">
            <w:pPr>
              <w:rPr>
                <w:rFonts w:ascii="Arial" w:hAnsi="Arial" w:cs="Arial"/>
                <w:b/>
                <w:bCs/>
                <w:color w:val="45B0E1" w:themeColor="accent1" w:themeTint="99"/>
              </w:rPr>
            </w:pPr>
            <w:r w:rsidRPr="00484034">
              <w:rPr>
                <w:rFonts w:ascii="Arial" w:hAnsi="Arial" w:cs="Arial"/>
                <w:b/>
                <w:bCs/>
                <w:color w:val="45B0E1" w:themeColor="accent1" w:themeTint="99"/>
              </w:rPr>
              <w:t xml:space="preserve">Business Owner - </w:t>
            </w:r>
            <w:r w:rsidRPr="00484034">
              <w:rPr>
                <w:rFonts w:ascii="Arial" w:hAnsi="Arial" w:cs="Arial"/>
                <w:color w:val="45B0E1" w:themeColor="accent1" w:themeTint="99"/>
              </w:rPr>
              <w:t>ACC Criminal Justice</w:t>
            </w:r>
          </w:p>
          <w:p w14:paraId="5FE6E0DA" w14:textId="7036333F" w:rsidR="004D3A04" w:rsidRPr="00484034" w:rsidRDefault="004D3A04" w:rsidP="005E670F">
            <w:pPr>
              <w:rPr>
                <w:rFonts w:ascii="Arial" w:hAnsi="Arial" w:cs="Arial"/>
                <w:b/>
                <w:bCs/>
                <w:color w:val="45B0E1" w:themeColor="accent1" w:themeTint="99"/>
              </w:rPr>
            </w:pPr>
          </w:p>
        </w:tc>
        <w:tc>
          <w:tcPr>
            <w:tcW w:w="1564" w:type="dxa"/>
            <w:tcBorders>
              <w:top w:val="single" w:sz="4" w:space="0" w:color="auto"/>
              <w:left w:val="nil"/>
              <w:bottom w:val="single" w:sz="4" w:space="0" w:color="auto"/>
              <w:right w:val="single" w:sz="4" w:space="0" w:color="auto"/>
            </w:tcBorders>
            <w:shd w:val="clear" w:color="auto" w:fill="003B45"/>
          </w:tcPr>
          <w:p w14:paraId="374CE2A3" w14:textId="77777777" w:rsidR="004D3A04" w:rsidRPr="00484034" w:rsidRDefault="004D3A04" w:rsidP="005E670F">
            <w:pPr>
              <w:rPr>
                <w:rFonts w:ascii="Arial" w:hAnsi="Arial" w:cs="Arial"/>
                <w:color w:val="45B0E1" w:themeColor="accent1" w:themeTint="99"/>
              </w:rPr>
            </w:pPr>
          </w:p>
        </w:tc>
      </w:tr>
      <w:tr w:rsidR="004D3A04" w14:paraId="5381B12E" w14:textId="77777777" w:rsidTr="005E670F">
        <w:tc>
          <w:tcPr>
            <w:tcW w:w="14029" w:type="dxa"/>
            <w:tcBorders>
              <w:top w:val="single" w:sz="4" w:space="0" w:color="auto"/>
            </w:tcBorders>
          </w:tcPr>
          <w:p w14:paraId="5FC6FE3C" w14:textId="5473DF50" w:rsidR="004D3A04" w:rsidRPr="00803ECE" w:rsidRDefault="004D3A04" w:rsidP="005E670F">
            <w:pPr>
              <w:rPr>
                <w:rFonts w:ascii="Arial" w:hAnsi="Arial" w:cs="Arial"/>
              </w:rPr>
            </w:pPr>
            <w:r w:rsidRPr="00AB799E">
              <w:rPr>
                <w:rFonts w:ascii="Arial" w:hAnsi="Arial" w:cs="Arial"/>
                <w:b/>
                <w:bCs/>
              </w:rPr>
              <w:t>Key deliverables</w:t>
            </w:r>
          </w:p>
        </w:tc>
        <w:tc>
          <w:tcPr>
            <w:tcW w:w="1564" w:type="dxa"/>
            <w:tcBorders>
              <w:top w:val="single" w:sz="4" w:space="0" w:color="auto"/>
            </w:tcBorders>
          </w:tcPr>
          <w:p w14:paraId="7C4AE12B" w14:textId="77777777" w:rsidR="004D3A04" w:rsidRPr="00AB799E" w:rsidRDefault="004D3A04" w:rsidP="005E670F">
            <w:pPr>
              <w:rPr>
                <w:rFonts w:ascii="Arial" w:hAnsi="Arial" w:cs="Arial"/>
                <w:b/>
                <w:bCs/>
              </w:rPr>
            </w:pPr>
            <w:r w:rsidRPr="00AB799E">
              <w:rPr>
                <w:rFonts w:ascii="Arial" w:hAnsi="Arial" w:cs="Arial"/>
                <w:b/>
                <w:bCs/>
              </w:rPr>
              <w:t>Delivered by</w:t>
            </w:r>
          </w:p>
          <w:p w14:paraId="70143D54" w14:textId="77777777" w:rsidR="004D3A04" w:rsidRDefault="004D3A04" w:rsidP="005E670F">
            <w:pPr>
              <w:rPr>
                <w:rFonts w:ascii="Arial" w:hAnsi="Arial" w:cs="Arial"/>
              </w:rPr>
            </w:pPr>
          </w:p>
        </w:tc>
      </w:tr>
      <w:tr w:rsidR="004D3A04" w14:paraId="2577B5DF" w14:textId="77777777" w:rsidTr="005E670F">
        <w:tc>
          <w:tcPr>
            <w:tcW w:w="14029" w:type="dxa"/>
            <w:tcBorders>
              <w:bottom w:val="single" w:sz="4" w:space="0" w:color="auto"/>
            </w:tcBorders>
          </w:tcPr>
          <w:p w14:paraId="68975CBF" w14:textId="68754D06" w:rsidR="004D3A04" w:rsidRPr="00803ECE" w:rsidRDefault="004D3A04" w:rsidP="005E670F">
            <w:pPr>
              <w:rPr>
                <w:rFonts w:ascii="Arial" w:hAnsi="Arial" w:cs="Arial"/>
              </w:rPr>
            </w:pPr>
            <w:r w:rsidRPr="00803ECE">
              <w:rPr>
                <w:rFonts w:ascii="Arial" w:hAnsi="Arial" w:cs="Arial"/>
              </w:rPr>
              <w:t>Redevelop SPR to maximise the use of technology</w:t>
            </w:r>
            <w:r w:rsidR="00EF0400">
              <w:rPr>
                <w:rFonts w:ascii="Arial" w:hAnsi="Arial" w:cs="Arial"/>
              </w:rPr>
              <w:t>.</w:t>
            </w:r>
            <w:r w:rsidRPr="00803ECE">
              <w:rPr>
                <w:rFonts w:ascii="Arial" w:hAnsi="Arial" w:cs="Arial"/>
              </w:rPr>
              <w:t xml:space="preserve"> </w:t>
            </w:r>
            <w:r w:rsidRPr="00803ECE">
              <w:rPr>
                <w:rFonts w:ascii="Arial" w:hAnsi="Arial" w:cs="Arial"/>
              </w:rPr>
              <w:br/>
            </w:r>
          </w:p>
        </w:tc>
        <w:tc>
          <w:tcPr>
            <w:tcW w:w="1564" w:type="dxa"/>
            <w:tcBorders>
              <w:bottom w:val="single" w:sz="4" w:space="0" w:color="auto"/>
            </w:tcBorders>
          </w:tcPr>
          <w:p w14:paraId="11CDF68A" w14:textId="0E804DB8" w:rsidR="004D3A04" w:rsidRDefault="004D3A04" w:rsidP="005E670F">
            <w:pPr>
              <w:rPr>
                <w:rFonts w:ascii="Arial" w:hAnsi="Arial" w:cs="Arial"/>
              </w:rPr>
            </w:pPr>
            <w:r>
              <w:rPr>
                <w:rFonts w:ascii="Arial" w:hAnsi="Arial" w:cs="Arial"/>
              </w:rPr>
              <w:t>Q3</w:t>
            </w:r>
          </w:p>
        </w:tc>
      </w:tr>
      <w:tr w:rsidR="004D3A04" w:rsidRPr="004D3A04" w14:paraId="004F587C" w14:textId="77777777" w:rsidTr="00484034">
        <w:tc>
          <w:tcPr>
            <w:tcW w:w="14029" w:type="dxa"/>
            <w:tcBorders>
              <w:top w:val="single" w:sz="4" w:space="0" w:color="auto"/>
              <w:left w:val="single" w:sz="4" w:space="0" w:color="auto"/>
              <w:bottom w:val="single" w:sz="4" w:space="0" w:color="auto"/>
              <w:right w:val="nil"/>
            </w:tcBorders>
            <w:shd w:val="clear" w:color="auto" w:fill="003B45"/>
          </w:tcPr>
          <w:p w14:paraId="686F06C4" w14:textId="1823508E" w:rsidR="004D3A04" w:rsidRPr="00484034" w:rsidRDefault="004D3A04" w:rsidP="005E670F">
            <w:pPr>
              <w:rPr>
                <w:rFonts w:ascii="Arial" w:hAnsi="Arial" w:cs="Arial"/>
                <w:color w:val="45B0E1" w:themeColor="accent1" w:themeTint="99"/>
              </w:rPr>
            </w:pPr>
            <w:r w:rsidRPr="00484034">
              <w:rPr>
                <w:rFonts w:ascii="Arial" w:hAnsi="Arial" w:cs="Arial"/>
                <w:b/>
                <w:bCs/>
                <w:color w:val="45B0E1" w:themeColor="accent1" w:themeTint="99"/>
              </w:rPr>
              <w:t>2.10 - Develop a referral protocol following the issue of a direct measure.</w:t>
            </w:r>
          </w:p>
          <w:p w14:paraId="44D96D0A" w14:textId="77777777" w:rsidR="004D3A04" w:rsidRPr="00484034" w:rsidRDefault="004D3A04" w:rsidP="005E670F">
            <w:pPr>
              <w:rPr>
                <w:rFonts w:ascii="Arial" w:hAnsi="Arial" w:cs="Arial"/>
                <w:b/>
                <w:bCs/>
                <w:color w:val="45B0E1" w:themeColor="accent1" w:themeTint="99"/>
              </w:rPr>
            </w:pPr>
          </w:p>
          <w:p w14:paraId="06637D4D" w14:textId="77777777" w:rsidR="004D3A04" w:rsidRPr="00484034" w:rsidRDefault="004D3A04" w:rsidP="005E670F">
            <w:pPr>
              <w:rPr>
                <w:rFonts w:ascii="Arial" w:hAnsi="Arial" w:cs="Arial"/>
                <w:b/>
                <w:bCs/>
                <w:color w:val="45B0E1" w:themeColor="accent1" w:themeTint="99"/>
              </w:rPr>
            </w:pPr>
            <w:r w:rsidRPr="00484034">
              <w:rPr>
                <w:rFonts w:ascii="Arial" w:hAnsi="Arial" w:cs="Arial"/>
                <w:b/>
                <w:bCs/>
                <w:color w:val="45B0E1" w:themeColor="accent1" w:themeTint="99"/>
              </w:rPr>
              <w:t xml:space="preserve">Business Owner - </w:t>
            </w:r>
            <w:r w:rsidRPr="00484034">
              <w:rPr>
                <w:rFonts w:ascii="Arial" w:hAnsi="Arial" w:cs="Arial"/>
                <w:color w:val="45B0E1" w:themeColor="accent1" w:themeTint="99"/>
              </w:rPr>
              <w:t xml:space="preserve">ACC Criminal Justice </w:t>
            </w:r>
          </w:p>
          <w:p w14:paraId="30091F5D" w14:textId="77777777" w:rsidR="004D3A04" w:rsidRPr="00484034" w:rsidRDefault="004D3A04" w:rsidP="005E670F">
            <w:pPr>
              <w:rPr>
                <w:rFonts w:ascii="Arial" w:hAnsi="Arial" w:cs="Arial"/>
                <w:color w:val="45B0E1" w:themeColor="accent1" w:themeTint="99"/>
              </w:rPr>
            </w:pPr>
          </w:p>
        </w:tc>
        <w:tc>
          <w:tcPr>
            <w:tcW w:w="1564" w:type="dxa"/>
            <w:tcBorders>
              <w:top w:val="single" w:sz="4" w:space="0" w:color="auto"/>
              <w:left w:val="nil"/>
              <w:bottom w:val="single" w:sz="4" w:space="0" w:color="auto"/>
              <w:right w:val="single" w:sz="4" w:space="0" w:color="auto"/>
            </w:tcBorders>
            <w:shd w:val="clear" w:color="auto" w:fill="003B45"/>
          </w:tcPr>
          <w:p w14:paraId="690502F5" w14:textId="77777777" w:rsidR="004D3A04" w:rsidRPr="00484034" w:rsidRDefault="004D3A04" w:rsidP="005E670F">
            <w:pPr>
              <w:rPr>
                <w:rFonts w:ascii="Arial" w:hAnsi="Arial" w:cs="Arial"/>
                <w:color w:val="45B0E1" w:themeColor="accent1" w:themeTint="99"/>
              </w:rPr>
            </w:pPr>
          </w:p>
        </w:tc>
      </w:tr>
      <w:tr w:rsidR="004D3A04" w14:paraId="345444FF" w14:textId="77777777" w:rsidTr="005E670F">
        <w:tc>
          <w:tcPr>
            <w:tcW w:w="14029" w:type="dxa"/>
            <w:tcBorders>
              <w:top w:val="single" w:sz="4" w:space="0" w:color="auto"/>
              <w:bottom w:val="single" w:sz="4" w:space="0" w:color="auto"/>
            </w:tcBorders>
          </w:tcPr>
          <w:p w14:paraId="727B852E" w14:textId="3A85191A" w:rsidR="004D3A04" w:rsidRPr="00803ECE" w:rsidRDefault="004D3A04" w:rsidP="005E670F">
            <w:pPr>
              <w:rPr>
                <w:rFonts w:ascii="Arial" w:hAnsi="Arial" w:cs="Arial"/>
              </w:rPr>
            </w:pPr>
            <w:r w:rsidRPr="00AB799E">
              <w:rPr>
                <w:rFonts w:ascii="Arial" w:hAnsi="Arial" w:cs="Arial"/>
                <w:b/>
                <w:bCs/>
              </w:rPr>
              <w:t>Key deliverables</w:t>
            </w:r>
          </w:p>
        </w:tc>
        <w:tc>
          <w:tcPr>
            <w:tcW w:w="1564" w:type="dxa"/>
            <w:tcBorders>
              <w:top w:val="single" w:sz="4" w:space="0" w:color="auto"/>
              <w:bottom w:val="single" w:sz="4" w:space="0" w:color="auto"/>
            </w:tcBorders>
          </w:tcPr>
          <w:p w14:paraId="1F20C514" w14:textId="77777777" w:rsidR="004D3A04" w:rsidRPr="00AB799E" w:rsidRDefault="004D3A04" w:rsidP="005E670F">
            <w:pPr>
              <w:rPr>
                <w:rFonts w:ascii="Arial" w:hAnsi="Arial" w:cs="Arial"/>
                <w:b/>
                <w:bCs/>
              </w:rPr>
            </w:pPr>
            <w:r w:rsidRPr="00AB799E">
              <w:rPr>
                <w:rFonts w:ascii="Arial" w:hAnsi="Arial" w:cs="Arial"/>
                <w:b/>
                <w:bCs/>
              </w:rPr>
              <w:t>Delivered by</w:t>
            </w:r>
          </w:p>
          <w:p w14:paraId="07B1353E" w14:textId="77777777" w:rsidR="004D3A04" w:rsidRDefault="004D3A04" w:rsidP="005E670F">
            <w:pPr>
              <w:rPr>
                <w:rFonts w:ascii="Arial" w:hAnsi="Arial" w:cs="Arial"/>
              </w:rPr>
            </w:pPr>
          </w:p>
        </w:tc>
      </w:tr>
      <w:tr w:rsidR="004D3A04" w14:paraId="08838134" w14:textId="77777777" w:rsidTr="005E670F">
        <w:tc>
          <w:tcPr>
            <w:tcW w:w="14029" w:type="dxa"/>
            <w:tcBorders>
              <w:top w:val="single" w:sz="4" w:space="0" w:color="auto"/>
              <w:bottom w:val="single" w:sz="4" w:space="0" w:color="auto"/>
            </w:tcBorders>
          </w:tcPr>
          <w:p w14:paraId="71DC1949" w14:textId="7718BE69" w:rsidR="004D3A04" w:rsidRPr="00803ECE" w:rsidRDefault="004D3A04" w:rsidP="005E670F">
            <w:pPr>
              <w:rPr>
                <w:rFonts w:ascii="Arial" w:hAnsi="Arial" w:cs="Arial"/>
              </w:rPr>
            </w:pPr>
            <w:r w:rsidRPr="00803ECE">
              <w:rPr>
                <w:rFonts w:ascii="Arial" w:hAnsi="Arial" w:cs="Arial"/>
              </w:rPr>
              <w:t>Develop Referral Protocol ensuring appropriate support when Direct Measure issued</w:t>
            </w:r>
            <w:r w:rsidR="00EF0400">
              <w:rPr>
                <w:rFonts w:ascii="Arial" w:hAnsi="Arial" w:cs="Arial"/>
              </w:rPr>
              <w:t>.</w:t>
            </w:r>
            <w:r w:rsidRPr="00803ECE">
              <w:rPr>
                <w:rFonts w:ascii="Arial" w:hAnsi="Arial" w:cs="Arial"/>
              </w:rPr>
              <w:br/>
            </w:r>
          </w:p>
        </w:tc>
        <w:tc>
          <w:tcPr>
            <w:tcW w:w="1564" w:type="dxa"/>
            <w:tcBorders>
              <w:top w:val="single" w:sz="4" w:space="0" w:color="auto"/>
              <w:bottom w:val="single" w:sz="4" w:space="0" w:color="auto"/>
            </w:tcBorders>
          </w:tcPr>
          <w:p w14:paraId="23C2F025" w14:textId="60F62762" w:rsidR="004D3A04" w:rsidRDefault="004D3A04" w:rsidP="005E670F">
            <w:pPr>
              <w:rPr>
                <w:rFonts w:ascii="Arial" w:hAnsi="Arial" w:cs="Arial"/>
              </w:rPr>
            </w:pPr>
            <w:r>
              <w:rPr>
                <w:rFonts w:ascii="Arial" w:hAnsi="Arial" w:cs="Arial"/>
              </w:rPr>
              <w:t>Q1-2</w:t>
            </w:r>
          </w:p>
        </w:tc>
      </w:tr>
      <w:tr w:rsidR="004D3A04" w14:paraId="54B00933" w14:textId="77777777" w:rsidTr="005E670F">
        <w:tc>
          <w:tcPr>
            <w:tcW w:w="14029" w:type="dxa"/>
            <w:tcBorders>
              <w:top w:val="single" w:sz="4" w:space="0" w:color="auto"/>
              <w:bottom w:val="single" w:sz="4" w:space="0" w:color="auto"/>
            </w:tcBorders>
          </w:tcPr>
          <w:p w14:paraId="5E51CFDD" w14:textId="0B4DBD2E" w:rsidR="004D3A04" w:rsidRDefault="004D3A04" w:rsidP="005E670F">
            <w:pPr>
              <w:rPr>
                <w:rFonts w:ascii="Arial" w:hAnsi="Arial" w:cs="Arial"/>
              </w:rPr>
            </w:pPr>
            <w:r w:rsidRPr="00803ECE">
              <w:rPr>
                <w:rFonts w:ascii="Arial" w:hAnsi="Arial" w:cs="Arial"/>
              </w:rPr>
              <w:t>Implement Diversion from Prosecution Strategy</w:t>
            </w:r>
            <w:r w:rsidR="00EF0400">
              <w:rPr>
                <w:rFonts w:ascii="Arial" w:hAnsi="Arial" w:cs="Arial"/>
              </w:rPr>
              <w:t>.</w:t>
            </w:r>
          </w:p>
          <w:p w14:paraId="43D36FAA" w14:textId="77777777" w:rsidR="004D3A04" w:rsidRPr="00803ECE" w:rsidRDefault="004D3A04" w:rsidP="005E670F">
            <w:pPr>
              <w:rPr>
                <w:rFonts w:ascii="Arial" w:hAnsi="Arial" w:cs="Arial"/>
              </w:rPr>
            </w:pPr>
          </w:p>
        </w:tc>
        <w:tc>
          <w:tcPr>
            <w:tcW w:w="1564" w:type="dxa"/>
            <w:tcBorders>
              <w:top w:val="single" w:sz="4" w:space="0" w:color="auto"/>
              <w:bottom w:val="single" w:sz="4" w:space="0" w:color="auto"/>
            </w:tcBorders>
          </w:tcPr>
          <w:p w14:paraId="216FAF97" w14:textId="03A03565" w:rsidR="004D3A04" w:rsidRDefault="004D3A04" w:rsidP="005E670F">
            <w:pPr>
              <w:rPr>
                <w:rFonts w:ascii="Arial" w:hAnsi="Arial" w:cs="Arial"/>
              </w:rPr>
            </w:pPr>
            <w:r>
              <w:rPr>
                <w:rFonts w:ascii="Arial" w:hAnsi="Arial" w:cs="Arial"/>
              </w:rPr>
              <w:t>Q1-2</w:t>
            </w:r>
          </w:p>
        </w:tc>
      </w:tr>
    </w:tbl>
    <w:p w14:paraId="0E60C8C6" w14:textId="320304A2" w:rsidR="004D3A04" w:rsidRDefault="004D3A04"/>
    <w:tbl>
      <w:tblPr>
        <w:tblStyle w:val="TableGrid"/>
        <w:tblpPr w:leftFromText="180" w:rightFromText="180" w:vertAnchor="page" w:horzAnchor="margin" w:tblpXSpec="center" w:tblpY="1292"/>
        <w:tblW w:w="15593" w:type="dxa"/>
        <w:tblLook w:val="04A0" w:firstRow="1" w:lastRow="0" w:firstColumn="1" w:lastColumn="0" w:noHBand="0" w:noVBand="1"/>
      </w:tblPr>
      <w:tblGrid>
        <w:gridCol w:w="14029"/>
        <w:gridCol w:w="1564"/>
      </w:tblGrid>
      <w:tr w:rsidR="004D3A04" w:rsidRPr="004D3A04" w14:paraId="6F4B201F" w14:textId="77777777" w:rsidTr="00484034">
        <w:tc>
          <w:tcPr>
            <w:tcW w:w="14029" w:type="dxa"/>
            <w:tcBorders>
              <w:top w:val="single" w:sz="4" w:space="0" w:color="auto"/>
              <w:left w:val="single" w:sz="4" w:space="0" w:color="auto"/>
              <w:bottom w:val="single" w:sz="4" w:space="0" w:color="auto"/>
              <w:right w:val="nil"/>
            </w:tcBorders>
            <w:shd w:val="clear" w:color="auto" w:fill="003B45"/>
          </w:tcPr>
          <w:p w14:paraId="2876A9CB" w14:textId="77777777" w:rsidR="004D3A04" w:rsidRPr="00484034" w:rsidRDefault="004D3A04" w:rsidP="004D3A04">
            <w:pPr>
              <w:rPr>
                <w:rFonts w:ascii="Arial" w:hAnsi="Arial" w:cs="Arial"/>
                <w:color w:val="45B0E1" w:themeColor="accent1" w:themeTint="99"/>
              </w:rPr>
            </w:pPr>
            <w:r w:rsidRPr="00484034">
              <w:rPr>
                <w:rFonts w:ascii="Arial" w:hAnsi="Arial" w:cs="Arial"/>
                <w:b/>
                <w:bCs/>
                <w:color w:val="45B0E1" w:themeColor="accent1" w:themeTint="99"/>
              </w:rPr>
              <w:lastRenderedPageBreak/>
              <w:t>2.11 - Further strengthen investigative standards across the organisation to embed an investigative mindset culture from the first point of contact to the last.</w:t>
            </w:r>
          </w:p>
          <w:p w14:paraId="1497CDD5" w14:textId="77777777" w:rsidR="00484034" w:rsidRPr="00484034" w:rsidRDefault="00484034" w:rsidP="004D3A04">
            <w:pPr>
              <w:rPr>
                <w:rFonts w:ascii="Arial" w:hAnsi="Arial" w:cs="Arial"/>
                <w:b/>
                <w:bCs/>
                <w:color w:val="45B0E1" w:themeColor="accent1" w:themeTint="99"/>
              </w:rPr>
            </w:pPr>
          </w:p>
          <w:p w14:paraId="6B5CAA6F" w14:textId="77777777" w:rsidR="004D3A04" w:rsidRPr="00484034" w:rsidRDefault="004D3A04" w:rsidP="004D3A04">
            <w:pPr>
              <w:rPr>
                <w:rFonts w:ascii="Arial" w:hAnsi="Arial" w:cs="Arial"/>
                <w:b/>
                <w:bCs/>
                <w:color w:val="45B0E1" w:themeColor="accent1" w:themeTint="99"/>
              </w:rPr>
            </w:pPr>
            <w:r w:rsidRPr="00484034">
              <w:rPr>
                <w:rFonts w:ascii="Arial" w:hAnsi="Arial" w:cs="Arial"/>
                <w:b/>
                <w:bCs/>
                <w:color w:val="45B0E1" w:themeColor="accent1" w:themeTint="99"/>
              </w:rPr>
              <w:t xml:space="preserve">Business Owner - </w:t>
            </w:r>
            <w:r w:rsidRPr="00484034">
              <w:rPr>
                <w:rFonts w:ascii="Arial" w:hAnsi="Arial" w:cs="Arial"/>
                <w:color w:val="45B0E1" w:themeColor="accent1" w:themeTint="99"/>
              </w:rPr>
              <w:t>ACC Major Crime, Public Protection and Local Crime</w:t>
            </w:r>
          </w:p>
          <w:p w14:paraId="5D034E6C" w14:textId="77777777" w:rsidR="004D3A04" w:rsidRPr="004D3A04" w:rsidRDefault="004D3A04" w:rsidP="004D3A04">
            <w:pPr>
              <w:rPr>
                <w:rFonts w:ascii="Arial" w:hAnsi="Arial" w:cs="Arial"/>
                <w:color w:val="FFFFFF" w:themeColor="background1"/>
              </w:rPr>
            </w:pPr>
          </w:p>
        </w:tc>
        <w:tc>
          <w:tcPr>
            <w:tcW w:w="1564" w:type="dxa"/>
            <w:tcBorders>
              <w:top w:val="single" w:sz="4" w:space="0" w:color="auto"/>
              <w:left w:val="nil"/>
              <w:bottom w:val="single" w:sz="4" w:space="0" w:color="auto"/>
              <w:right w:val="single" w:sz="4" w:space="0" w:color="auto"/>
            </w:tcBorders>
            <w:shd w:val="clear" w:color="auto" w:fill="003B45"/>
          </w:tcPr>
          <w:p w14:paraId="62E466DD" w14:textId="77777777" w:rsidR="004D3A04" w:rsidRPr="004D3A04" w:rsidRDefault="004D3A04" w:rsidP="004D3A04">
            <w:pPr>
              <w:rPr>
                <w:rFonts w:ascii="Arial" w:hAnsi="Arial" w:cs="Arial"/>
                <w:color w:val="FFFFFF" w:themeColor="background1"/>
              </w:rPr>
            </w:pPr>
          </w:p>
        </w:tc>
      </w:tr>
      <w:tr w:rsidR="004D3A04" w14:paraId="6A5585C1" w14:textId="77777777" w:rsidTr="004D3A04">
        <w:tc>
          <w:tcPr>
            <w:tcW w:w="14029" w:type="dxa"/>
            <w:tcBorders>
              <w:top w:val="single" w:sz="4" w:space="0" w:color="auto"/>
              <w:bottom w:val="single" w:sz="4" w:space="0" w:color="auto"/>
            </w:tcBorders>
          </w:tcPr>
          <w:p w14:paraId="301C3E6C" w14:textId="77777777" w:rsidR="004D3A04" w:rsidRPr="00803ECE" w:rsidRDefault="004D3A04" w:rsidP="004D3A04">
            <w:pPr>
              <w:rPr>
                <w:rFonts w:ascii="Arial" w:hAnsi="Arial" w:cs="Arial"/>
              </w:rPr>
            </w:pPr>
            <w:r w:rsidRPr="00AB799E">
              <w:rPr>
                <w:rFonts w:ascii="Arial" w:hAnsi="Arial" w:cs="Arial"/>
                <w:b/>
                <w:bCs/>
              </w:rPr>
              <w:t>Key deliverables</w:t>
            </w:r>
          </w:p>
        </w:tc>
        <w:tc>
          <w:tcPr>
            <w:tcW w:w="1564" w:type="dxa"/>
            <w:tcBorders>
              <w:top w:val="single" w:sz="4" w:space="0" w:color="auto"/>
              <w:bottom w:val="single" w:sz="4" w:space="0" w:color="auto"/>
            </w:tcBorders>
          </w:tcPr>
          <w:p w14:paraId="46938422" w14:textId="77777777" w:rsidR="004D3A04" w:rsidRPr="00AB799E" w:rsidRDefault="004D3A04" w:rsidP="004D3A04">
            <w:pPr>
              <w:rPr>
                <w:rFonts w:ascii="Arial" w:hAnsi="Arial" w:cs="Arial"/>
                <w:b/>
                <w:bCs/>
              </w:rPr>
            </w:pPr>
            <w:r w:rsidRPr="00AB799E">
              <w:rPr>
                <w:rFonts w:ascii="Arial" w:hAnsi="Arial" w:cs="Arial"/>
                <w:b/>
                <w:bCs/>
              </w:rPr>
              <w:t>Delivered by</w:t>
            </w:r>
          </w:p>
          <w:p w14:paraId="2440F075" w14:textId="77777777" w:rsidR="004D3A04" w:rsidRDefault="004D3A04" w:rsidP="004D3A04">
            <w:pPr>
              <w:rPr>
                <w:rFonts w:ascii="Arial" w:hAnsi="Arial" w:cs="Arial"/>
              </w:rPr>
            </w:pPr>
          </w:p>
        </w:tc>
      </w:tr>
      <w:tr w:rsidR="004D3A04" w14:paraId="58A13554" w14:textId="77777777" w:rsidTr="004D3A04">
        <w:tc>
          <w:tcPr>
            <w:tcW w:w="14029" w:type="dxa"/>
            <w:tcBorders>
              <w:top w:val="single" w:sz="4" w:space="0" w:color="auto"/>
              <w:bottom w:val="single" w:sz="4" w:space="0" w:color="auto"/>
            </w:tcBorders>
          </w:tcPr>
          <w:p w14:paraId="6DF9215D" w14:textId="77777777" w:rsidR="004D3A04" w:rsidRPr="00803ECE" w:rsidRDefault="004D3A04" w:rsidP="004D3A04">
            <w:pPr>
              <w:rPr>
                <w:rFonts w:ascii="Arial" w:hAnsi="Arial" w:cs="Arial"/>
              </w:rPr>
            </w:pPr>
            <w:r w:rsidRPr="00803ECE">
              <w:rPr>
                <w:rFonts w:ascii="Arial" w:hAnsi="Arial" w:cs="Arial"/>
              </w:rPr>
              <w:t xml:space="preserve">Deliver outcomes relative to Scottish Government funding provided to tackle retail crime. </w:t>
            </w:r>
            <w:r w:rsidRPr="00803ECE">
              <w:rPr>
                <w:rFonts w:ascii="Arial" w:hAnsi="Arial" w:cs="Arial"/>
              </w:rPr>
              <w:br/>
            </w:r>
          </w:p>
        </w:tc>
        <w:tc>
          <w:tcPr>
            <w:tcW w:w="1564" w:type="dxa"/>
            <w:tcBorders>
              <w:top w:val="single" w:sz="4" w:space="0" w:color="auto"/>
              <w:bottom w:val="single" w:sz="4" w:space="0" w:color="auto"/>
            </w:tcBorders>
          </w:tcPr>
          <w:p w14:paraId="0981EE57" w14:textId="77777777" w:rsidR="004D3A04" w:rsidRDefault="004D3A04" w:rsidP="004D3A04">
            <w:pPr>
              <w:rPr>
                <w:rFonts w:ascii="Arial" w:hAnsi="Arial" w:cs="Arial"/>
              </w:rPr>
            </w:pPr>
            <w:r>
              <w:rPr>
                <w:rFonts w:ascii="Arial" w:hAnsi="Arial" w:cs="Arial"/>
              </w:rPr>
              <w:t>Q4</w:t>
            </w:r>
          </w:p>
        </w:tc>
      </w:tr>
      <w:tr w:rsidR="004D3A04" w14:paraId="7A7C0917" w14:textId="77777777" w:rsidTr="004D3A04">
        <w:tc>
          <w:tcPr>
            <w:tcW w:w="14029" w:type="dxa"/>
            <w:tcBorders>
              <w:top w:val="single" w:sz="4" w:space="0" w:color="auto"/>
              <w:bottom w:val="single" w:sz="4" w:space="0" w:color="auto"/>
            </w:tcBorders>
          </w:tcPr>
          <w:p w14:paraId="3B87BA6C" w14:textId="77777777" w:rsidR="004D3A04" w:rsidRPr="00803ECE" w:rsidRDefault="004D3A04" w:rsidP="004D3A04">
            <w:pPr>
              <w:rPr>
                <w:rFonts w:ascii="Arial" w:hAnsi="Arial" w:cs="Arial"/>
              </w:rPr>
            </w:pPr>
            <w:r w:rsidRPr="00803ECE">
              <w:rPr>
                <w:rFonts w:ascii="Arial" w:hAnsi="Arial" w:cs="Arial"/>
              </w:rPr>
              <w:t xml:space="preserve">Develop guidance on national process of out of hours warrant applications. </w:t>
            </w:r>
            <w:r w:rsidRPr="00803ECE">
              <w:rPr>
                <w:rFonts w:ascii="Arial" w:hAnsi="Arial" w:cs="Arial"/>
              </w:rPr>
              <w:br/>
            </w:r>
          </w:p>
        </w:tc>
        <w:tc>
          <w:tcPr>
            <w:tcW w:w="1564" w:type="dxa"/>
            <w:tcBorders>
              <w:top w:val="single" w:sz="4" w:space="0" w:color="auto"/>
              <w:bottom w:val="single" w:sz="4" w:space="0" w:color="auto"/>
            </w:tcBorders>
          </w:tcPr>
          <w:p w14:paraId="61079215" w14:textId="77777777" w:rsidR="004D3A04" w:rsidRDefault="004D3A04" w:rsidP="004D3A04">
            <w:pPr>
              <w:rPr>
                <w:rFonts w:ascii="Arial" w:hAnsi="Arial" w:cs="Arial"/>
              </w:rPr>
            </w:pPr>
            <w:r>
              <w:rPr>
                <w:rFonts w:ascii="Arial" w:hAnsi="Arial" w:cs="Arial"/>
              </w:rPr>
              <w:t>Q2</w:t>
            </w:r>
          </w:p>
        </w:tc>
      </w:tr>
      <w:tr w:rsidR="004D3A04" w14:paraId="7F8986B5" w14:textId="77777777" w:rsidTr="004D3A04">
        <w:tc>
          <w:tcPr>
            <w:tcW w:w="14029" w:type="dxa"/>
            <w:tcBorders>
              <w:top w:val="single" w:sz="4" w:space="0" w:color="auto"/>
              <w:bottom w:val="single" w:sz="4" w:space="0" w:color="auto"/>
            </w:tcBorders>
          </w:tcPr>
          <w:p w14:paraId="0375B2EB" w14:textId="77777777" w:rsidR="004D3A04" w:rsidRDefault="004D3A04" w:rsidP="004D3A04">
            <w:pPr>
              <w:rPr>
                <w:rFonts w:ascii="Arial" w:hAnsi="Arial" w:cs="Arial"/>
              </w:rPr>
            </w:pPr>
            <w:r w:rsidRPr="00803ECE">
              <w:rPr>
                <w:rFonts w:ascii="Arial" w:hAnsi="Arial" w:cs="Arial"/>
              </w:rPr>
              <w:t xml:space="preserve">Develop guidance for investigation of </w:t>
            </w:r>
            <w:proofErr w:type="gramStart"/>
            <w:r w:rsidRPr="00803ECE">
              <w:rPr>
                <w:rFonts w:ascii="Arial" w:hAnsi="Arial" w:cs="Arial"/>
              </w:rPr>
              <w:t>the majority of</w:t>
            </w:r>
            <w:proofErr w:type="gramEnd"/>
            <w:r w:rsidRPr="00803ECE">
              <w:rPr>
                <w:rFonts w:ascii="Arial" w:hAnsi="Arial" w:cs="Arial"/>
              </w:rPr>
              <w:t xml:space="preserve"> recorded offences and signposting to relevant departments for more complex investigations.</w:t>
            </w:r>
          </w:p>
          <w:p w14:paraId="555D82B7" w14:textId="77777777" w:rsidR="004D3A04" w:rsidRPr="00803ECE" w:rsidRDefault="004D3A04" w:rsidP="004D3A04">
            <w:pPr>
              <w:rPr>
                <w:rFonts w:ascii="Arial" w:hAnsi="Arial" w:cs="Arial"/>
              </w:rPr>
            </w:pPr>
          </w:p>
        </w:tc>
        <w:tc>
          <w:tcPr>
            <w:tcW w:w="1564" w:type="dxa"/>
            <w:tcBorders>
              <w:top w:val="single" w:sz="4" w:space="0" w:color="auto"/>
              <w:bottom w:val="single" w:sz="4" w:space="0" w:color="auto"/>
            </w:tcBorders>
          </w:tcPr>
          <w:p w14:paraId="7F6C79CC" w14:textId="77777777" w:rsidR="004D3A04" w:rsidRDefault="004D3A04" w:rsidP="004D3A04">
            <w:pPr>
              <w:rPr>
                <w:rFonts w:ascii="Arial" w:hAnsi="Arial" w:cs="Arial"/>
              </w:rPr>
            </w:pPr>
            <w:r>
              <w:rPr>
                <w:rFonts w:ascii="Arial" w:hAnsi="Arial" w:cs="Arial"/>
              </w:rPr>
              <w:t>Q3</w:t>
            </w:r>
          </w:p>
        </w:tc>
      </w:tr>
      <w:tr w:rsidR="004D3A04" w:rsidRPr="004D3A04" w14:paraId="7E280A62" w14:textId="77777777" w:rsidTr="00484034">
        <w:tc>
          <w:tcPr>
            <w:tcW w:w="14029" w:type="dxa"/>
            <w:tcBorders>
              <w:top w:val="single" w:sz="4" w:space="0" w:color="auto"/>
              <w:left w:val="single" w:sz="4" w:space="0" w:color="auto"/>
              <w:bottom w:val="single" w:sz="4" w:space="0" w:color="auto"/>
              <w:right w:val="nil"/>
            </w:tcBorders>
            <w:shd w:val="clear" w:color="auto" w:fill="003B45"/>
          </w:tcPr>
          <w:p w14:paraId="7A56CC2D" w14:textId="2AAE0B63" w:rsidR="004D3A04" w:rsidRPr="00484034" w:rsidRDefault="004D3A04" w:rsidP="004D3A04">
            <w:pPr>
              <w:rPr>
                <w:rFonts w:ascii="Arial" w:hAnsi="Arial" w:cs="Arial"/>
                <w:b/>
                <w:bCs/>
                <w:color w:val="45B0E1" w:themeColor="accent1" w:themeTint="99"/>
              </w:rPr>
            </w:pPr>
            <w:r w:rsidRPr="00484034">
              <w:rPr>
                <w:rFonts w:ascii="Arial" w:hAnsi="Arial" w:cs="Arial"/>
                <w:b/>
                <w:bCs/>
                <w:color w:val="45B0E1" w:themeColor="accent1" w:themeTint="99"/>
              </w:rPr>
              <w:t>2.12 - Work with the Scottish Government and national partners to embed a harm prevention approach to all aspects of public policy.</w:t>
            </w:r>
          </w:p>
          <w:p w14:paraId="32A1E90D" w14:textId="77777777" w:rsidR="004D3A04" w:rsidRPr="00484034" w:rsidRDefault="004D3A04" w:rsidP="004D3A04">
            <w:pPr>
              <w:rPr>
                <w:rFonts w:ascii="Arial" w:hAnsi="Arial" w:cs="Arial"/>
                <w:b/>
                <w:bCs/>
                <w:color w:val="45B0E1" w:themeColor="accent1" w:themeTint="99"/>
              </w:rPr>
            </w:pPr>
          </w:p>
          <w:p w14:paraId="6EE3CB1D" w14:textId="77777777" w:rsidR="004D3A04" w:rsidRPr="00484034" w:rsidRDefault="004D3A04" w:rsidP="004D3A04">
            <w:pPr>
              <w:rPr>
                <w:rFonts w:ascii="Arial" w:hAnsi="Arial" w:cs="Arial"/>
                <w:b/>
                <w:bCs/>
                <w:color w:val="45B0E1" w:themeColor="accent1" w:themeTint="99"/>
              </w:rPr>
            </w:pPr>
            <w:r w:rsidRPr="00484034">
              <w:rPr>
                <w:rFonts w:ascii="Arial" w:hAnsi="Arial" w:cs="Arial"/>
                <w:b/>
                <w:bCs/>
                <w:color w:val="45B0E1" w:themeColor="accent1" w:themeTint="99"/>
              </w:rPr>
              <w:t xml:space="preserve">Business Owner - </w:t>
            </w:r>
            <w:r w:rsidRPr="00484034">
              <w:rPr>
                <w:rFonts w:ascii="Arial" w:hAnsi="Arial" w:cs="Arial"/>
                <w:color w:val="45B0E1" w:themeColor="accent1" w:themeTint="99"/>
              </w:rPr>
              <w:t>ACC Policing Together</w:t>
            </w:r>
          </w:p>
          <w:p w14:paraId="606A284D" w14:textId="77777777" w:rsidR="004D3A04" w:rsidRPr="00484034" w:rsidRDefault="004D3A04" w:rsidP="004D3A04">
            <w:pPr>
              <w:rPr>
                <w:rFonts w:ascii="Arial" w:hAnsi="Arial" w:cs="Arial"/>
                <w:b/>
                <w:bCs/>
                <w:color w:val="45B0E1" w:themeColor="accent1" w:themeTint="99"/>
              </w:rPr>
            </w:pPr>
          </w:p>
        </w:tc>
        <w:tc>
          <w:tcPr>
            <w:tcW w:w="1564" w:type="dxa"/>
            <w:tcBorders>
              <w:top w:val="single" w:sz="4" w:space="0" w:color="auto"/>
              <w:left w:val="nil"/>
              <w:bottom w:val="single" w:sz="4" w:space="0" w:color="auto"/>
              <w:right w:val="single" w:sz="4" w:space="0" w:color="auto"/>
            </w:tcBorders>
            <w:shd w:val="clear" w:color="auto" w:fill="003B45"/>
          </w:tcPr>
          <w:p w14:paraId="6398F626" w14:textId="77777777" w:rsidR="004D3A04" w:rsidRPr="00484034" w:rsidRDefault="004D3A04" w:rsidP="004D3A04">
            <w:pPr>
              <w:rPr>
                <w:rFonts w:ascii="Arial" w:hAnsi="Arial" w:cs="Arial"/>
                <w:color w:val="45B0E1" w:themeColor="accent1" w:themeTint="99"/>
              </w:rPr>
            </w:pPr>
          </w:p>
        </w:tc>
      </w:tr>
      <w:tr w:rsidR="004D3A04" w14:paraId="44E6F527" w14:textId="77777777" w:rsidTr="004D3A04">
        <w:tc>
          <w:tcPr>
            <w:tcW w:w="14029" w:type="dxa"/>
            <w:tcBorders>
              <w:top w:val="single" w:sz="4" w:space="0" w:color="auto"/>
              <w:bottom w:val="single" w:sz="4" w:space="0" w:color="auto"/>
            </w:tcBorders>
          </w:tcPr>
          <w:p w14:paraId="6BC47C4D" w14:textId="118749F1" w:rsidR="004D3A04" w:rsidRPr="00803ECE" w:rsidRDefault="004D3A04" w:rsidP="004D3A04">
            <w:pPr>
              <w:rPr>
                <w:rFonts w:ascii="Arial" w:hAnsi="Arial" w:cs="Arial"/>
              </w:rPr>
            </w:pPr>
            <w:r w:rsidRPr="00AB799E">
              <w:rPr>
                <w:rFonts w:ascii="Arial" w:hAnsi="Arial" w:cs="Arial"/>
                <w:b/>
                <w:bCs/>
              </w:rPr>
              <w:t>Key deliverables</w:t>
            </w:r>
          </w:p>
        </w:tc>
        <w:tc>
          <w:tcPr>
            <w:tcW w:w="1564" w:type="dxa"/>
            <w:tcBorders>
              <w:top w:val="single" w:sz="4" w:space="0" w:color="auto"/>
              <w:bottom w:val="single" w:sz="4" w:space="0" w:color="auto"/>
            </w:tcBorders>
          </w:tcPr>
          <w:p w14:paraId="0E2C6DC8" w14:textId="77777777" w:rsidR="004D3A04" w:rsidRPr="00AB799E" w:rsidRDefault="004D3A04" w:rsidP="004D3A04">
            <w:pPr>
              <w:rPr>
                <w:rFonts w:ascii="Arial" w:hAnsi="Arial" w:cs="Arial"/>
                <w:b/>
                <w:bCs/>
              </w:rPr>
            </w:pPr>
            <w:r w:rsidRPr="00AB799E">
              <w:rPr>
                <w:rFonts w:ascii="Arial" w:hAnsi="Arial" w:cs="Arial"/>
                <w:b/>
                <w:bCs/>
              </w:rPr>
              <w:t>Delivered by</w:t>
            </w:r>
          </w:p>
          <w:p w14:paraId="6BE17F8B" w14:textId="77777777" w:rsidR="004D3A04" w:rsidRDefault="004D3A04" w:rsidP="004D3A04">
            <w:pPr>
              <w:rPr>
                <w:rFonts w:ascii="Arial" w:hAnsi="Arial" w:cs="Arial"/>
              </w:rPr>
            </w:pPr>
          </w:p>
        </w:tc>
      </w:tr>
      <w:tr w:rsidR="004D3A04" w14:paraId="7CCCAE44" w14:textId="77777777" w:rsidTr="004D3A04">
        <w:tc>
          <w:tcPr>
            <w:tcW w:w="14029" w:type="dxa"/>
            <w:tcBorders>
              <w:top w:val="single" w:sz="4" w:space="0" w:color="auto"/>
              <w:bottom w:val="single" w:sz="4" w:space="0" w:color="auto"/>
            </w:tcBorders>
          </w:tcPr>
          <w:p w14:paraId="597C5338" w14:textId="77777777" w:rsidR="004D3A04" w:rsidRPr="00803ECE" w:rsidRDefault="004D3A04" w:rsidP="004D3A04">
            <w:pPr>
              <w:rPr>
                <w:rFonts w:ascii="Arial" w:hAnsi="Arial" w:cs="Arial"/>
              </w:rPr>
            </w:pPr>
            <w:r w:rsidRPr="00803ECE">
              <w:rPr>
                <w:rFonts w:ascii="Arial" w:hAnsi="Arial" w:cs="Arial"/>
              </w:rPr>
              <w:t>Work with partners, including Education Scotland and the Cyber Choices Scotland Programme, to identify and divert vulnerable individuals at risk of engaging in cybercrime and intervening to guide them away from criminal behaviour towards positive alternatives.</w:t>
            </w:r>
          </w:p>
          <w:p w14:paraId="2AE0AD18" w14:textId="77777777" w:rsidR="004D3A04" w:rsidRPr="00803ECE" w:rsidRDefault="004D3A04" w:rsidP="004D3A04">
            <w:pPr>
              <w:rPr>
                <w:rFonts w:ascii="Arial" w:hAnsi="Arial" w:cs="Arial"/>
              </w:rPr>
            </w:pPr>
          </w:p>
        </w:tc>
        <w:tc>
          <w:tcPr>
            <w:tcW w:w="1564" w:type="dxa"/>
            <w:tcBorders>
              <w:top w:val="single" w:sz="4" w:space="0" w:color="auto"/>
              <w:bottom w:val="single" w:sz="4" w:space="0" w:color="auto"/>
            </w:tcBorders>
          </w:tcPr>
          <w:p w14:paraId="085D427F" w14:textId="119162B7" w:rsidR="004D3A04" w:rsidRDefault="004D3A04" w:rsidP="004D3A04">
            <w:pPr>
              <w:rPr>
                <w:rFonts w:ascii="Arial" w:hAnsi="Arial" w:cs="Arial"/>
              </w:rPr>
            </w:pPr>
            <w:r>
              <w:rPr>
                <w:rFonts w:ascii="Arial" w:hAnsi="Arial" w:cs="Arial"/>
              </w:rPr>
              <w:t>Q2</w:t>
            </w:r>
          </w:p>
        </w:tc>
      </w:tr>
    </w:tbl>
    <w:p w14:paraId="2D3AC469" w14:textId="77777777" w:rsidR="004D3A04" w:rsidRDefault="004D3A04">
      <w:r>
        <w:br w:type="page"/>
      </w:r>
    </w:p>
    <w:tbl>
      <w:tblPr>
        <w:tblStyle w:val="TableGrid"/>
        <w:tblpPr w:leftFromText="180" w:rightFromText="180" w:vertAnchor="page" w:horzAnchor="margin" w:tblpXSpec="center" w:tblpY="1292"/>
        <w:tblW w:w="15593" w:type="dxa"/>
        <w:tblLook w:val="04A0" w:firstRow="1" w:lastRow="0" w:firstColumn="1" w:lastColumn="0" w:noHBand="0" w:noVBand="1"/>
      </w:tblPr>
      <w:tblGrid>
        <w:gridCol w:w="14029"/>
        <w:gridCol w:w="1564"/>
      </w:tblGrid>
      <w:tr w:rsidR="004D3A04" w:rsidRPr="004D3A04" w14:paraId="52CFC698" w14:textId="77777777" w:rsidTr="00484034">
        <w:tc>
          <w:tcPr>
            <w:tcW w:w="14029" w:type="dxa"/>
            <w:tcBorders>
              <w:top w:val="single" w:sz="4" w:space="0" w:color="auto"/>
              <w:left w:val="single" w:sz="4" w:space="0" w:color="auto"/>
              <w:bottom w:val="single" w:sz="4" w:space="0" w:color="auto"/>
              <w:right w:val="nil"/>
            </w:tcBorders>
            <w:shd w:val="clear" w:color="auto" w:fill="003B45"/>
          </w:tcPr>
          <w:p w14:paraId="3097572D" w14:textId="7EBCD4C0" w:rsidR="004D3A04" w:rsidRPr="00484034" w:rsidRDefault="004D3A04" w:rsidP="004D3A04">
            <w:pPr>
              <w:rPr>
                <w:rFonts w:ascii="Arial" w:hAnsi="Arial" w:cs="Arial"/>
                <w:color w:val="45B0E1" w:themeColor="accent1" w:themeTint="99"/>
              </w:rPr>
            </w:pPr>
            <w:r w:rsidRPr="00484034">
              <w:rPr>
                <w:rFonts w:ascii="Arial" w:hAnsi="Arial" w:cs="Arial"/>
                <w:b/>
                <w:bCs/>
                <w:color w:val="45B0E1" w:themeColor="accent1" w:themeTint="99"/>
              </w:rPr>
              <w:lastRenderedPageBreak/>
              <w:t>2.13 - Invest in capabilities outlined within our Policing in a Digital World (PDW) workstreams to better prevent, protect, prepare and pursue cyber-crime, including joining the fraud and cybercrime reporting and analysis service.</w:t>
            </w:r>
          </w:p>
          <w:p w14:paraId="526A7948" w14:textId="77777777" w:rsidR="004D3A04" w:rsidRPr="00484034" w:rsidRDefault="004D3A04" w:rsidP="004D3A04">
            <w:pPr>
              <w:rPr>
                <w:rFonts w:ascii="Arial" w:hAnsi="Arial" w:cs="Arial"/>
                <w:b/>
                <w:bCs/>
                <w:color w:val="45B0E1" w:themeColor="accent1" w:themeTint="99"/>
              </w:rPr>
            </w:pPr>
          </w:p>
          <w:p w14:paraId="38F81956" w14:textId="77777777" w:rsidR="004D3A04" w:rsidRPr="00484034" w:rsidRDefault="004D3A04" w:rsidP="004D3A04">
            <w:pPr>
              <w:rPr>
                <w:rFonts w:ascii="Arial" w:hAnsi="Arial" w:cs="Arial"/>
                <w:b/>
                <w:bCs/>
                <w:color w:val="45B0E1" w:themeColor="accent1" w:themeTint="99"/>
              </w:rPr>
            </w:pPr>
            <w:r w:rsidRPr="00484034">
              <w:rPr>
                <w:rFonts w:ascii="Arial" w:hAnsi="Arial" w:cs="Arial"/>
                <w:b/>
                <w:bCs/>
                <w:color w:val="45B0E1" w:themeColor="accent1" w:themeTint="99"/>
              </w:rPr>
              <w:t xml:space="preserve">Business Owner - </w:t>
            </w:r>
            <w:r w:rsidRPr="00484034">
              <w:rPr>
                <w:rFonts w:ascii="Arial" w:hAnsi="Arial" w:cs="Arial"/>
                <w:color w:val="45B0E1" w:themeColor="accent1" w:themeTint="99"/>
              </w:rPr>
              <w:t>Chief Digital and Information Officer</w:t>
            </w:r>
          </w:p>
          <w:p w14:paraId="7D3FBBCB" w14:textId="77777777" w:rsidR="004D3A04" w:rsidRPr="00484034" w:rsidRDefault="004D3A04" w:rsidP="004D3A04">
            <w:pPr>
              <w:rPr>
                <w:rFonts w:ascii="Arial" w:hAnsi="Arial" w:cs="Arial"/>
                <w:color w:val="45B0E1" w:themeColor="accent1" w:themeTint="99"/>
              </w:rPr>
            </w:pPr>
          </w:p>
        </w:tc>
        <w:tc>
          <w:tcPr>
            <w:tcW w:w="1564" w:type="dxa"/>
            <w:tcBorders>
              <w:top w:val="single" w:sz="4" w:space="0" w:color="auto"/>
              <w:left w:val="nil"/>
              <w:bottom w:val="single" w:sz="4" w:space="0" w:color="auto"/>
              <w:right w:val="single" w:sz="4" w:space="0" w:color="auto"/>
            </w:tcBorders>
            <w:shd w:val="clear" w:color="auto" w:fill="003B45"/>
          </w:tcPr>
          <w:p w14:paraId="11144CB7" w14:textId="77777777" w:rsidR="004D3A04" w:rsidRPr="00484034" w:rsidRDefault="004D3A04" w:rsidP="004D3A04">
            <w:pPr>
              <w:rPr>
                <w:rFonts w:ascii="Arial" w:hAnsi="Arial" w:cs="Arial"/>
                <w:color w:val="45B0E1" w:themeColor="accent1" w:themeTint="99"/>
              </w:rPr>
            </w:pPr>
          </w:p>
        </w:tc>
      </w:tr>
      <w:tr w:rsidR="004D3A04" w14:paraId="771E8494" w14:textId="77777777" w:rsidTr="004D3A04">
        <w:tc>
          <w:tcPr>
            <w:tcW w:w="14029" w:type="dxa"/>
            <w:tcBorders>
              <w:top w:val="single" w:sz="4" w:space="0" w:color="auto"/>
              <w:bottom w:val="single" w:sz="4" w:space="0" w:color="auto"/>
            </w:tcBorders>
          </w:tcPr>
          <w:p w14:paraId="470885C1" w14:textId="37F62DD6" w:rsidR="004D3A04" w:rsidRPr="00803ECE" w:rsidRDefault="004D3A04" w:rsidP="004D3A04">
            <w:pPr>
              <w:rPr>
                <w:rFonts w:ascii="Arial" w:hAnsi="Arial" w:cs="Arial"/>
              </w:rPr>
            </w:pPr>
            <w:r w:rsidRPr="00AB799E">
              <w:rPr>
                <w:rFonts w:ascii="Arial" w:hAnsi="Arial" w:cs="Arial"/>
                <w:b/>
                <w:bCs/>
              </w:rPr>
              <w:t>Key deliverables</w:t>
            </w:r>
          </w:p>
        </w:tc>
        <w:tc>
          <w:tcPr>
            <w:tcW w:w="1564" w:type="dxa"/>
            <w:tcBorders>
              <w:top w:val="single" w:sz="4" w:space="0" w:color="auto"/>
              <w:bottom w:val="single" w:sz="4" w:space="0" w:color="auto"/>
            </w:tcBorders>
          </w:tcPr>
          <w:p w14:paraId="7A494088" w14:textId="77777777" w:rsidR="004D3A04" w:rsidRPr="00AB799E" w:rsidRDefault="004D3A04" w:rsidP="004D3A04">
            <w:pPr>
              <w:rPr>
                <w:rFonts w:ascii="Arial" w:hAnsi="Arial" w:cs="Arial"/>
                <w:b/>
                <w:bCs/>
              </w:rPr>
            </w:pPr>
            <w:r w:rsidRPr="00AB799E">
              <w:rPr>
                <w:rFonts w:ascii="Arial" w:hAnsi="Arial" w:cs="Arial"/>
                <w:b/>
                <w:bCs/>
              </w:rPr>
              <w:t>Delivered by</w:t>
            </w:r>
          </w:p>
          <w:p w14:paraId="2D00147B" w14:textId="77777777" w:rsidR="004D3A04" w:rsidRDefault="004D3A04" w:rsidP="004D3A04">
            <w:pPr>
              <w:rPr>
                <w:rFonts w:ascii="Arial" w:hAnsi="Arial" w:cs="Arial"/>
              </w:rPr>
            </w:pPr>
          </w:p>
        </w:tc>
      </w:tr>
      <w:tr w:rsidR="004D3A04" w14:paraId="2292C0FB" w14:textId="77777777" w:rsidTr="004D3A04">
        <w:tc>
          <w:tcPr>
            <w:tcW w:w="14029" w:type="dxa"/>
            <w:tcBorders>
              <w:top w:val="single" w:sz="4" w:space="0" w:color="auto"/>
              <w:bottom w:val="single" w:sz="4" w:space="0" w:color="auto"/>
            </w:tcBorders>
          </w:tcPr>
          <w:p w14:paraId="446774B9" w14:textId="405F4B14" w:rsidR="004D3A04" w:rsidRPr="00803ECE" w:rsidRDefault="004D3A04" w:rsidP="004D3A04">
            <w:pPr>
              <w:rPr>
                <w:rFonts w:ascii="Arial" w:hAnsi="Arial" w:cs="Arial"/>
              </w:rPr>
            </w:pPr>
            <w:r w:rsidRPr="00803ECE">
              <w:rPr>
                <w:rFonts w:ascii="Arial" w:hAnsi="Arial" w:cs="Arial"/>
              </w:rPr>
              <w:t>Approve Full Business Case for Fraud Strategy and Operating Model</w:t>
            </w:r>
            <w:r w:rsidR="00EF0400">
              <w:rPr>
                <w:rFonts w:ascii="Arial" w:hAnsi="Arial" w:cs="Arial"/>
              </w:rPr>
              <w:t>.</w:t>
            </w:r>
            <w:r w:rsidRPr="00803ECE">
              <w:rPr>
                <w:rFonts w:ascii="Arial" w:hAnsi="Arial" w:cs="Arial"/>
              </w:rPr>
              <w:t xml:space="preserve"> </w:t>
            </w:r>
            <w:r w:rsidRPr="00803ECE">
              <w:rPr>
                <w:rFonts w:ascii="Arial" w:hAnsi="Arial" w:cs="Arial"/>
              </w:rPr>
              <w:br/>
            </w:r>
          </w:p>
        </w:tc>
        <w:tc>
          <w:tcPr>
            <w:tcW w:w="1564" w:type="dxa"/>
            <w:tcBorders>
              <w:top w:val="single" w:sz="4" w:space="0" w:color="auto"/>
              <w:bottom w:val="single" w:sz="4" w:space="0" w:color="auto"/>
            </w:tcBorders>
          </w:tcPr>
          <w:p w14:paraId="4FF5C4FB" w14:textId="424E10C4" w:rsidR="004D3A04" w:rsidRDefault="004D3A04" w:rsidP="004D3A04">
            <w:pPr>
              <w:rPr>
                <w:rFonts w:ascii="Arial" w:hAnsi="Arial" w:cs="Arial"/>
              </w:rPr>
            </w:pPr>
            <w:r>
              <w:rPr>
                <w:rFonts w:ascii="Arial" w:hAnsi="Arial" w:cs="Arial"/>
              </w:rPr>
              <w:t>Q2</w:t>
            </w:r>
          </w:p>
        </w:tc>
      </w:tr>
      <w:tr w:rsidR="004D3A04" w14:paraId="126818EE" w14:textId="77777777" w:rsidTr="004D3A04">
        <w:tc>
          <w:tcPr>
            <w:tcW w:w="14029" w:type="dxa"/>
            <w:tcBorders>
              <w:top w:val="single" w:sz="4" w:space="0" w:color="auto"/>
              <w:bottom w:val="single" w:sz="4" w:space="0" w:color="auto"/>
            </w:tcBorders>
          </w:tcPr>
          <w:p w14:paraId="1CF10E48" w14:textId="22D00F0A" w:rsidR="004D3A04" w:rsidRPr="00803ECE" w:rsidRDefault="004D3A04" w:rsidP="004D3A04">
            <w:pPr>
              <w:rPr>
                <w:rFonts w:ascii="Arial" w:hAnsi="Arial" w:cs="Arial"/>
              </w:rPr>
            </w:pPr>
            <w:r w:rsidRPr="00803ECE">
              <w:rPr>
                <w:rFonts w:ascii="Arial" w:hAnsi="Arial" w:cs="Arial"/>
              </w:rPr>
              <w:t>Deliver Fraud Strategy and Operating Model</w:t>
            </w:r>
            <w:r w:rsidR="00EF0400">
              <w:rPr>
                <w:rFonts w:ascii="Arial" w:hAnsi="Arial" w:cs="Arial"/>
              </w:rPr>
              <w:t>.</w:t>
            </w:r>
            <w:r w:rsidRPr="00803ECE">
              <w:rPr>
                <w:rFonts w:ascii="Arial" w:hAnsi="Arial" w:cs="Arial"/>
              </w:rPr>
              <w:t xml:space="preserve"> </w:t>
            </w:r>
            <w:r w:rsidRPr="00803ECE">
              <w:rPr>
                <w:rFonts w:ascii="Arial" w:hAnsi="Arial" w:cs="Arial"/>
              </w:rPr>
              <w:br/>
            </w:r>
          </w:p>
        </w:tc>
        <w:tc>
          <w:tcPr>
            <w:tcW w:w="1564" w:type="dxa"/>
            <w:tcBorders>
              <w:top w:val="single" w:sz="4" w:space="0" w:color="auto"/>
              <w:bottom w:val="single" w:sz="4" w:space="0" w:color="auto"/>
            </w:tcBorders>
          </w:tcPr>
          <w:p w14:paraId="66BD9774" w14:textId="5FEFD16A" w:rsidR="004D3A04" w:rsidRDefault="004D3A04" w:rsidP="004D3A04">
            <w:pPr>
              <w:rPr>
                <w:rFonts w:ascii="Arial" w:hAnsi="Arial" w:cs="Arial"/>
              </w:rPr>
            </w:pPr>
            <w:r>
              <w:rPr>
                <w:rFonts w:ascii="Arial" w:hAnsi="Arial" w:cs="Arial"/>
              </w:rPr>
              <w:t>Q3-4</w:t>
            </w:r>
          </w:p>
        </w:tc>
      </w:tr>
      <w:tr w:rsidR="004D3A04" w14:paraId="0C965AF2" w14:textId="77777777" w:rsidTr="004D3A04">
        <w:tc>
          <w:tcPr>
            <w:tcW w:w="14029" w:type="dxa"/>
            <w:tcBorders>
              <w:top w:val="single" w:sz="4" w:space="0" w:color="auto"/>
              <w:bottom w:val="single" w:sz="4" w:space="0" w:color="auto"/>
            </w:tcBorders>
          </w:tcPr>
          <w:p w14:paraId="0E41C200" w14:textId="3CC50E18" w:rsidR="004D3A04" w:rsidRDefault="004D3A04" w:rsidP="004D3A04">
            <w:pPr>
              <w:rPr>
                <w:rFonts w:ascii="Arial" w:hAnsi="Arial" w:cs="Arial"/>
              </w:rPr>
            </w:pPr>
            <w:r w:rsidRPr="00803ECE">
              <w:rPr>
                <w:rFonts w:ascii="Arial" w:hAnsi="Arial" w:cs="Arial"/>
              </w:rPr>
              <w:t xml:space="preserve">Delivery of Cyber Training and Capability involving preparation of training material, including </w:t>
            </w:r>
            <w:r w:rsidR="00EF0400">
              <w:rPr>
                <w:rFonts w:ascii="Arial" w:hAnsi="Arial" w:cs="Arial"/>
              </w:rPr>
              <w:t>s</w:t>
            </w:r>
            <w:r w:rsidRPr="00803ECE">
              <w:rPr>
                <w:rFonts w:ascii="Arial" w:hAnsi="Arial" w:cs="Arial"/>
              </w:rPr>
              <w:t>pecialised training and associated planning to support roll-out.</w:t>
            </w:r>
          </w:p>
          <w:p w14:paraId="0ECAEBC7" w14:textId="77777777" w:rsidR="004D3A04" w:rsidRPr="00803ECE" w:rsidRDefault="004D3A04" w:rsidP="004D3A04">
            <w:pPr>
              <w:rPr>
                <w:rFonts w:ascii="Arial" w:hAnsi="Arial" w:cs="Arial"/>
              </w:rPr>
            </w:pPr>
          </w:p>
        </w:tc>
        <w:tc>
          <w:tcPr>
            <w:tcW w:w="1564" w:type="dxa"/>
            <w:tcBorders>
              <w:top w:val="single" w:sz="4" w:space="0" w:color="auto"/>
              <w:bottom w:val="single" w:sz="4" w:space="0" w:color="auto"/>
            </w:tcBorders>
          </w:tcPr>
          <w:p w14:paraId="19C3EE36" w14:textId="0BBC4276" w:rsidR="004D3A04" w:rsidRDefault="004D3A04" w:rsidP="004D3A04">
            <w:pPr>
              <w:rPr>
                <w:rFonts w:ascii="Arial" w:hAnsi="Arial" w:cs="Arial"/>
              </w:rPr>
            </w:pPr>
            <w:r>
              <w:rPr>
                <w:rFonts w:ascii="Arial" w:hAnsi="Arial" w:cs="Arial"/>
              </w:rPr>
              <w:t>Q1-4</w:t>
            </w:r>
          </w:p>
        </w:tc>
      </w:tr>
      <w:tr w:rsidR="004D3A04" w14:paraId="11E42B8B" w14:textId="77777777" w:rsidTr="004D3A04">
        <w:tc>
          <w:tcPr>
            <w:tcW w:w="14029" w:type="dxa"/>
            <w:tcBorders>
              <w:top w:val="single" w:sz="4" w:space="0" w:color="auto"/>
              <w:bottom w:val="single" w:sz="4" w:space="0" w:color="auto"/>
            </w:tcBorders>
          </w:tcPr>
          <w:p w14:paraId="63B14868" w14:textId="22DDC522" w:rsidR="004D3A04" w:rsidRPr="00803ECE" w:rsidRDefault="004D3A04" w:rsidP="004D3A04">
            <w:pPr>
              <w:rPr>
                <w:rFonts w:ascii="Arial" w:hAnsi="Arial" w:cs="Arial"/>
              </w:rPr>
            </w:pPr>
            <w:r w:rsidRPr="00803ECE">
              <w:rPr>
                <w:rFonts w:ascii="Arial" w:hAnsi="Arial" w:cs="Arial"/>
              </w:rPr>
              <w:t>Delivery of Cyber Command structure</w:t>
            </w:r>
            <w:r w:rsidR="00EF0400">
              <w:rPr>
                <w:rFonts w:ascii="Arial" w:hAnsi="Arial" w:cs="Arial"/>
              </w:rPr>
              <w:t>.</w:t>
            </w:r>
            <w:r w:rsidRPr="00803ECE">
              <w:rPr>
                <w:rFonts w:ascii="Arial" w:hAnsi="Arial" w:cs="Arial"/>
              </w:rPr>
              <w:t xml:space="preserve"> </w:t>
            </w:r>
            <w:r w:rsidRPr="00803ECE">
              <w:rPr>
                <w:rFonts w:ascii="Arial" w:hAnsi="Arial" w:cs="Arial"/>
              </w:rPr>
              <w:br/>
            </w:r>
          </w:p>
        </w:tc>
        <w:tc>
          <w:tcPr>
            <w:tcW w:w="1564" w:type="dxa"/>
            <w:tcBorders>
              <w:top w:val="single" w:sz="4" w:space="0" w:color="auto"/>
              <w:bottom w:val="single" w:sz="4" w:space="0" w:color="auto"/>
            </w:tcBorders>
          </w:tcPr>
          <w:p w14:paraId="6731250C" w14:textId="77777777" w:rsidR="004D3A04" w:rsidRDefault="004D3A04" w:rsidP="004D3A04">
            <w:pPr>
              <w:rPr>
                <w:rFonts w:ascii="Arial" w:hAnsi="Arial" w:cs="Arial"/>
              </w:rPr>
            </w:pPr>
            <w:r>
              <w:rPr>
                <w:rFonts w:ascii="Arial" w:hAnsi="Arial" w:cs="Arial"/>
              </w:rPr>
              <w:t>Q1</w:t>
            </w:r>
          </w:p>
          <w:p w14:paraId="2333B645" w14:textId="77777777" w:rsidR="004D3A04" w:rsidRDefault="004D3A04" w:rsidP="004D3A04">
            <w:pPr>
              <w:rPr>
                <w:rFonts w:ascii="Arial" w:hAnsi="Arial" w:cs="Arial"/>
              </w:rPr>
            </w:pPr>
          </w:p>
        </w:tc>
      </w:tr>
      <w:tr w:rsidR="004D3A04" w14:paraId="13166FD7" w14:textId="77777777" w:rsidTr="004D3A04">
        <w:tc>
          <w:tcPr>
            <w:tcW w:w="14029" w:type="dxa"/>
            <w:tcBorders>
              <w:top w:val="single" w:sz="4" w:space="0" w:color="auto"/>
              <w:bottom w:val="single" w:sz="4" w:space="0" w:color="auto"/>
            </w:tcBorders>
          </w:tcPr>
          <w:p w14:paraId="636727C1" w14:textId="30E05C4E" w:rsidR="004D3A04" w:rsidRDefault="004D3A04" w:rsidP="004D3A04">
            <w:pPr>
              <w:rPr>
                <w:rFonts w:ascii="Arial" w:hAnsi="Arial" w:cs="Arial"/>
              </w:rPr>
            </w:pPr>
            <w:r w:rsidRPr="00803ECE">
              <w:rPr>
                <w:rFonts w:ascii="Arial" w:hAnsi="Arial" w:cs="Arial"/>
              </w:rPr>
              <w:t>Deliver Phase 1 of Cyber Choices Scotland</w:t>
            </w:r>
            <w:r w:rsidR="00EF0400">
              <w:rPr>
                <w:rFonts w:ascii="Arial" w:hAnsi="Arial" w:cs="Arial"/>
              </w:rPr>
              <w:t>.</w:t>
            </w:r>
          </w:p>
          <w:p w14:paraId="61CC2680" w14:textId="77777777" w:rsidR="004D3A04" w:rsidRPr="00803ECE" w:rsidRDefault="004D3A04" w:rsidP="004D3A04">
            <w:pPr>
              <w:rPr>
                <w:rFonts w:ascii="Arial" w:hAnsi="Arial" w:cs="Arial"/>
              </w:rPr>
            </w:pPr>
          </w:p>
        </w:tc>
        <w:tc>
          <w:tcPr>
            <w:tcW w:w="1564" w:type="dxa"/>
            <w:tcBorders>
              <w:top w:val="single" w:sz="4" w:space="0" w:color="auto"/>
              <w:bottom w:val="single" w:sz="4" w:space="0" w:color="auto"/>
            </w:tcBorders>
          </w:tcPr>
          <w:p w14:paraId="6FEDDBCE" w14:textId="076D149F" w:rsidR="004D3A04" w:rsidRDefault="004D3A04" w:rsidP="004D3A04">
            <w:pPr>
              <w:rPr>
                <w:rFonts w:ascii="Arial" w:hAnsi="Arial" w:cs="Arial"/>
              </w:rPr>
            </w:pPr>
            <w:r>
              <w:rPr>
                <w:rFonts w:ascii="Arial" w:hAnsi="Arial" w:cs="Arial"/>
              </w:rPr>
              <w:t>Q1</w:t>
            </w:r>
          </w:p>
        </w:tc>
      </w:tr>
      <w:tr w:rsidR="004D3A04" w:rsidRPr="004D3A04" w14:paraId="47559EBE" w14:textId="77777777" w:rsidTr="00484034">
        <w:tc>
          <w:tcPr>
            <w:tcW w:w="14029" w:type="dxa"/>
            <w:tcBorders>
              <w:top w:val="single" w:sz="4" w:space="0" w:color="auto"/>
              <w:left w:val="single" w:sz="4" w:space="0" w:color="auto"/>
              <w:bottom w:val="single" w:sz="4" w:space="0" w:color="auto"/>
              <w:right w:val="nil"/>
            </w:tcBorders>
            <w:shd w:val="clear" w:color="auto" w:fill="003B45"/>
          </w:tcPr>
          <w:p w14:paraId="3C4EEAA6" w14:textId="6294E2AF" w:rsidR="004D3A04" w:rsidRPr="00484034" w:rsidRDefault="004D3A04" w:rsidP="004D3A04">
            <w:pPr>
              <w:rPr>
                <w:rFonts w:ascii="Arial" w:hAnsi="Arial" w:cs="Arial"/>
                <w:b/>
                <w:bCs/>
                <w:color w:val="45B0E1" w:themeColor="accent1" w:themeTint="99"/>
              </w:rPr>
            </w:pPr>
            <w:r w:rsidRPr="00484034">
              <w:rPr>
                <w:rFonts w:ascii="Arial" w:hAnsi="Arial" w:cs="Arial"/>
                <w:b/>
                <w:bCs/>
                <w:color w:val="45B0E1" w:themeColor="accent1" w:themeTint="99"/>
              </w:rPr>
              <w:t>2.14 - Continue to invest in AI capability, standards and new policing AI powered products.</w:t>
            </w:r>
          </w:p>
          <w:p w14:paraId="61D4686B" w14:textId="77777777" w:rsidR="004D3A04" w:rsidRPr="00484034" w:rsidRDefault="004D3A04" w:rsidP="004D3A04">
            <w:pPr>
              <w:rPr>
                <w:rFonts w:ascii="Arial" w:hAnsi="Arial" w:cs="Arial"/>
                <w:b/>
                <w:bCs/>
                <w:color w:val="45B0E1" w:themeColor="accent1" w:themeTint="99"/>
              </w:rPr>
            </w:pPr>
          </w:p>
          <w:p w14:paraId="3A8CB028" w14:textId="77777777" w:rsidR="004D3A04" w:rsidRPr="00484034" w:rsidRDefault="004D3A04" w:rsidP="004D3A04">
            <w:pPr>
              <w:rPr>
                <w:rFonts w:ascii="Arial" w:hAnsi="Arial" w:cs="Arial"/>
                <w:b/>
                <w:bCs/>
                <w:color w:val="45B0E1" w:themeColor="accent1" w:themeTint="99"/>
              </w:rPr>
            </w:pPr>
            <w:r w:rsidRPr="00484034">
              <w:rPr>
                <w:rFonts w:ascii="Arial" w:hAnsi="Arial" w:cs="Arial"/>
                <w:b/>
                <w:bCs/>
                <w:color w:val="45B0E1" w:themeColor="accent1" w:themeTint="99"/>
              </w:rPr>
              <w:t xml:space="preserve">Business Owner - </w:t>
            </w:r>
            <w:r w:rsidRPr="00484034">
              <w:rPr>
                <w:rFonts w:ascii="Arial" w:hAnsi="Arial" w:cs="Arial"/>
                <w:color w:val="45B0E1" w:themeColor="accent1" w:themeTint="99"/>
              </w:rPr>
              <w:t>Chief Digital and Information Officer</w:t>
            </w:r>
          </w:p>
          <w:p w14:paraId="47CD503A" w14:textId="77777777" w:rsidR="004D3A04" w:rsidRPr="00484034" w:rsidRDefault="004D3A04" w:rsidP="004D3A04">
            <w:pPr>
              <w:rPr>
                <w:rFonts w:ascii="Arial" w:hAnsi="Arial" w:cs="Arial"/>
                <w:color w:val="45B0E1" w:themeColor="accent1" w:themeTint="99"/>
              </w:rPr>
            </w:pPr>
          </w:p>
        </w:tc>
        <w:tc>
          <w:tcPr>
            <w:tcW w:w="1564" w:type="dxa"/>
            <w:tcBorders>
              <w:top w:val="single" w:sz="4" w:space="0" w:color="auto"/>
              <w:left w:val="nil"/>
              <w:bottom w:val="single" w:sz="4" w:space="0" w:color="auto"/>
              <w:right w:val="single" w:sz="4" w:space="0" w:color="auto"/>
            </w:tcBorders>
            <w:shd w:val="clear" w:color="auto" w:fill="003B45"/>
          </w:tcPr>
          <w:p w14:paraId="2A8B9165" w14:textId="77777777" w:rsidR="004D3A04" w:rsidRPr="00484034" w:rsidRDefault="004D3A04" w:rsidP="004D3A04">
            <w:pPr>
              <w:rPr>
                <w:rFonts w:ascii="Arial" w:hAnsi="Arial" w:cs="Arial"/>
                <w:color w:val="45B0E1" w:themeColor="accent1" w:themeTint="99"/>
              </w:rPr>
            </w:pPr>
          </w:p>
        </w:tc>
      </w:tr>
      <w:tr w:rsidR="004D3A04" w14:paraId="59142562" w14:textId="77777777" w:rsidTr="004D3A04">
        <w:tc>
          <w:tcPr>
            <w:tcW w:w="14029" w:type="dxa"/>
            <w:tcBorders>
              <w:top w:val="single" w:sz="4" w:space="0" w:color="auto"/>
              <w:bottom w:val="single" w:sz="4" w:space="0" w:color="auto"/>
            </w:tcBorders>
          </w:tcPr>
          <w:p w14:paraId="6776AE0E" w14:textId="3C91FE22" w:rsidR="004D3A04" w:rsidRPr="00803ECE" w:rsidRDefault="004D3A04" w:rsidP="004D3A04">
            <w:pPr>
              <w:rPr>
                <w:rFonts w:ascii="Arial" w:hAnsi="Arial" w:cs="Arial"/>
              </w:rPr>
            </w:pPr>
            <w:r w:rsidRPr="00AB799E">
              <w:rPr>
                <w:rFonts w:ascii="Arial" w:hAnsi="Arial" w:cs="Arial"/>
                <w:b/>
                <w:bCs/>
              </w:rPr>
              <w:t>Key deliverables</w:t>
            </w:r>
          </w:p>
        </w:tc>
        <w:tc>
          <w:tcPr>
            <w:tcW w:w="1564" w:type="dxa"/>
            <w:tcBorders>
              <w:top w:val="single" w:sz="4" w:space="0" w:color="auto"/>
              <w:bottom w:val="single" w:sz="4" w:space="0" w:color="auto"/>
            </w:tcBorders>
          </w:tcPr>
          <w:p w14:paraId="47CF3DF6" w14:textId="77777777" w:rsidR="004D3A04" w:rsidRPr="00AB799E" w:rsidRDefault="004D3A04" w:rsidP="004D3A04">
            <w:pPr>
              <w:rPr>
                <w:rFonts w:ascii="Arial" w:hAnsi="Arial" w:cs="Arial"/>
                <w:b/>
                <w:bCs/>
              </w:rPr>
            </w:pPr>
            <w:r w:rsidRPr="00AB799E">
              <w:rPr>
                <w:rFonts w:ascii="Arial" w:hAnsi="Arial" w:cs="Arial"/>
                <w:b/>
                <w:bCs/>
              </w:rPr>
              <w:t>Delivered by</w:t>
            </w:r>
          </w:p>
          <w:p w14:paraId="4F004998" w14:textId="77777777" w:rsidR="004D3A04" w:rsidRDefault="004D3A04" w:rsidP="004D3A04">
            <w:pPr>
              <w:rPr>
                <w:rFonts w:ascii="Arial" w:hAnsi="Arial" w:cs="Arial"/>
              </w:rPr>
            </w:pPr>
          </w:p>
        </w:tc>
      </w:tr>
      <w:tr w:rsidR="004D3A04" w14:paraId="4292BA9B" w14:textId="77777777" w:rsidTr="004D3A04">
        <w:tc>
          <w:tcPr>
            <w:tcW w:w="14029" w:type="dxa"/>
            <w:tcBorders>
              <w:top w:val="single" w:sz="4" w:space="0" w:color="auto"/>
              <w:bottom w:val="single" w:sz="4" w:space="0" w:color="auto"/>
            </w:tcBorders>
          </w:tcPr>
          <w:p w14:paraId="45FBE011" w14:textId="6EBA7A52" w:rsidR="004D3A04" w:rsidRPr="00803ECE" w:rsidRDefault="004D3A04" w:rsidP="004D3A04">
            <w:pPr>
              <w:rPr>
                <w:rFonts w:ascii="Arial" w:hAnsi="Arial" w:cs="Arial"/>
              </w:rPr>
            </w:pPr>
            <w:r w:rsidRPr="00E47482">
              <w:rPr>
                <w:rFonts w:ascii="Arial" w:hAnsi="Arial" w:cs="Arial"/>
              </w:rPr>
              <w:t xml:space="preserve">Implement improved data discovery via </w:t>
            </w:r>
            <w:proofErr w:type="spellStart"/>
            <w:r w:rsidRPr="00E47482">
              <w:rPr>
                <w:rFonts w:ascii="Arial" w:hAnsi="Arial" w:cs="Arial"/>
              </w:rPr>
              <w:t>DataBelt</w:t>
            </w:r>
            <w:proofErr w:type="spellEnd"/>
            <w:r w:rsidRPr="00E47482">
              <w:rPr>
                <w:rFonts w:ascii="Arial" w:hAnsi="Arial" w:cs="Arial"/>
              </w:rPr>
              <w:t xml:space="preserve"> to directly support operational policing</w:t>
            </w:r>
            <w:r w:rsidR="00EF0400">
              <w:rPr>
                <w:rFonts w:ascii="Arial" w:hAnsi="Arial" w:cs="Arial"/>
              </w:rPr>
              <w:t>.</w:t>
            </w:r>
            <w:r w:rsidRPr="00E47482">
              <w:rPr>
                <w:rFonts w:ascii="Arial" w:hAnsi="Arial" w:cs="Arial"/>
              </w:rPr>
              <w:t xml:space="preserve"> </w:t>
            </w:r>
            <w:r w:rsidRPr="00E47482">
              <w:rPr>
                <w:rFonts w:ascii="Arial" w:hAnsi="Arial" w:cs="Arial"/>
              </w:rPr>
              <w:br/>
            </w:r>
          </w:p>
        </w:tc>
        <w:tc>
          <w:tcPr>
            <w:tcW w:w="1564" w:type="dxa"/>
            <w:tcBorders>
              <w:top w:val="single" w:sz="4" w:space="0" w:color="auto"/>
              <w:bottom w:val="single" w:sz="4" w:space="0" w:color="auto"/>
            </w:tcBorders>
          </w:tcPr>
          <w:p w14:paraId="6ACFD7B2" w14:textId="40C0B1EE" w:rsidR="004D3A04" w:rsidRDefault="004D3A04" w:rsidP="004D3A04">
            <w:pPr>
              <w:rPr>
                <w:rFonts w:ascii="Arial" w:hAnsi="Arial" w:cs="Arial"/>
              </w:rPr>
            </w:pPr>
            <w:r>
              <w:rPr>
                <w:rFonts w:ascii="Arial" w:hAnsi="Arial" w:cs="Arial"/>
              </w:rPr>
              <w:t>Q1/2</w:t>
            </w:r>
          </w:p>
        </w:tc>
      </w:tr>
      <w:tr w:rsidR="004D3A04" w14:paraId="7F7771D3" w14:textId="77777777" w:rsidTr="004D3A04">
        <w:tc>
          <w:tcPr>
            <w:tcW w:w="14029" w:type="dxa"/>
            <w:tcBorders>
              <w:top w:val="single" w:sz="4" w:space="0" w:color="auto"/>
              <w:bottom w:val="single" w:sz="4" w:space="0" w:color="auto"/>
            </w:tcBorders>
          </w:tcPr>
          <w:p w14:paraId="3B76BC52" w14:textId="02F38032" w:rsidR="004D3A04" w:rsidRDefault="004D3A04" w:rsidP="004D3A04">
            <w:pPr>
              <w:rPr>
                <w:rFonts w:ascii="Arial" w:hAnsi="Arial" w:cs="Arial"/>
              </w:rPr>
            </w:pPr>
            <w:r w:rsidRPr="00E47482">
              <w:rPr>
                <w:rFonts w:ascii="Arial" w:hAnsi="Arial" w:cs="Arial"/>
              </w:rPr>
              <w:t>Deliver AI Use Case 1 to support design and delivery of new AI "starter-kit" environment</w:t>
            </w:r>
            <w:r w:rsidR="00EF0400">
              <w:rPr>
                <w:rFonts w:ascii="Arial" w:hAnsi="Arial" w:cs="Arial"/>
              </w:rPr>
              <w:t>.</w:t>
            </w:r>
          </w:p>
          <w:p w14:paraId="07F3F2D5" w14:textId="77777777" w:rsidR="004D3A04" w:rsidRPr="00803ECE" w:rsidRDefault="004D3A04" w:rsidP="004D3A04">
            <w:pPr>
              <w:rPr>
                <w:rFonts w:ascii="Arial" w:hAnsi="Arial" w:cs="Arial"/>
              </w:rPr>
            </w:pPr>
          </w:p>
        </w:tc>
        <w:tc>
          <w:tcPr>
            <w:tcW w:w="1564" w:type="dxa"/>
            <w:tcBorders>
              <w:top w:val="single" w:sz="4" w:space="0" w:color="auto"/>
              <w:bottom w:val="single" w:sz="4" w:space="0" w:color="auto"/>
            </w:tcBorders>
          </w:tcPr>
          <w:p w14:paraId="34B78509" w14:textId="55236CDB" w:rsidR="004D3A04" w:rsidRDefault="004D3A04" w:rsidP="004D3A04">
            <w:pPr>
              <w:rPr>
                <w:rFonts w:ascii="Arial" w:hAnsi="Arial" w:cs="Arial"/>
              </w:rPr>
            </w:pPr>
            <w:r>
              <w:rPr>
                <w:rFonts w:ascii="Arial" w:hAnsi="Arial" w:cs="Arial"/>
              </w:rPr>
              <w:t>Q2</w:t>
            </w:r>
          </w:p>
        </w:tc>
      </w:tr>
      <w:tr w:rsidR="004D3A04" w14:paraId="102EAE2A" w14:textId="77777777" w:rsidTr="004D3A04">
        <w:tc>
          <w:tcPr>
            <w:tcW w:w="14029" w:type="dxa"/>
            <w:tcBorders>
              <w:top w:val="single" w:sz="4" w:space="0" w:color="auto"/>
              <w:bottom w:val="single" w:sz="4" w:space="0" w:color="auto"/>
            </w:tcBorders>
          </w:tcPr>
          <w:p w14:paraId="4115FE6A" w14:textId="5289C0ED" w:rsidR="004D3A04" w:rsidRPr="00803ECE" w:rsidRDefault="004D3A04" w:rsidP="004D3A04">
            <w:pPr>
              <w:rPr>
                <w:rFonts w:ascii="Arial" w:hAnsi="Arial" w:cs="Arial"/>
              </w:rPr>
            </w:pPr>
            <w:r w:rsidRPr="00E47482">
              <w:rPr>
                <w:rFonts w:ascii="Arial" w:hAnsi="Arial" w:cs="Arial"/>
              </w:rPr>
              <w:t>Deliver AI Use Case 2 to support next phase design and delivery of new AI "starter-kit" environment</w:t>
            </w:r>
            <w:r w:rsidR="00EF0400">
              <w:rPr>
                <w:rFonts w:ascii="Arial" w:hAnsi="Arial" w:cs="Arial"/>
              </w:rPr>
              <w:t>.</w:t>
            </w:r>
            <w:r w:rsidRPr="00E47482">
              <w:rPr>
                <w:rFonts w:ascii="Arial" w:hAnsi="Arial" w:cs="Arial"/>
              </w:rPr>
              <w:t xml:space="preserve"> </w:t>
            </w:r>
            <w:r w:rsidRPr="00E47482">
              <w:rPr>
                <w:rFonts w:ascii="Arial" w:hAnsi="Arial" w:cs="Arial"/>
              </w:rPr>
              <w:br/>
            </w:r>
          </w:p>
        </w:tc>
        <w:tc>
          <w:tcPr>
            <w:tcW w:w="1564" w:type="dxa"/>
            <w:tcBorders>
              <w:top w:val="single" w:sz="4" w:space="0" w:color="auto"/>
              <w:bottom w:val="single" w:sz="4" w:space="0" w:color="auto"/>
            </w:tcBorders>
          </w:tcPr>
          <w:p w14:paraId="03CDFB4F" w14:textId="5602C154" w:rsidR="004D3A04" w:rsidRDefault="004D3A04" w:rsidP="004D3A04">
            <w:pPr>
              <w:rPr>
                <w:rFonts w:ascii="Arial" w:hAnsi="Arial" w:cs="Arial"/>
              </w:rPr>
            </w:pPr>
            <w:r>
              <w:rPr>
                <w:rFonts w:ascii="Arial" w:hAnsi="Arial" w:cs="Arial"/>
              </w:rPr>
              <w:t>Q3</w:t>
            </w:r>
          </w:p>
        </w:tc>
      </w:tr>
      <w:tr w:rsidR="004D3A04" w14:paraId="5F78046B" w14:textId="77777777" w:rsidTr="004D3A04">
        <w:tc>
          <w:tcPr>
            <w:tcW w:w="14029" w:type="dxa"/>
            <w:tcBorders>
              <w:top w:val="single" w:sz="4" w:space="0" w:color="auto"/>
              <w:bottom w:val="single" w:sz="4" w:space="0" w:color="auto"/>
            </w:tcBorders>
          </w:tcPr>
          <w:p w14:paraId="7F06F3AB" w14:textId="09BB17E0" w:rsidR="004D3A04" w:rsidRPr="00803ECE" w:rsidRDefault="004D3A04" w:rsidP="004D3A04">
            <w:pPr>
              <w:rPr>
                <w:rFonts w:ascii="Arial" w:hAnsi="Arial" w:cs="Arial"/>
              </w:rPr>
            </w:pPr>
            <w:r w:rsidRPr="00E47482">
              <w:rPr>
                <w:rFonts w:ascii="Arial" w:hAnsi="Arial" w:cs="Arial"/>
              </w:rPr>
              <w:t>Deliver AI Use Case 3 to support further phase design and delivery of new AI "starter-kit" environment</w:t>
            </w:r>
            <w:r w:rsidR="00EF0400">
              <w:rPr>
                <w:rFonts w:ascii="Arial" w:hAnsi="Arial" w:cs="Arial"/>
              </w:rPr>
              <w:t>.</w:t>
            </w:r>
          </w:p>
        </w:tc>
        <w:tc>
          <w:tcPr>
            <w:tcW w:w="1564" w:type="dxa"/>
            <w:tcBorders>
              <w:top w:val="single" w:sz="4" w:space="0" w:color="auto"/>
              <w:bottom w:val="single" w:sz="4" w:space="0" w:color="auto"/>
            </w:tcBorders>
          </w:tcPr>
          <w:p w14:paraId="4B8D177C" w14:textId="77777777" w:rsidR="004D3A04" w:rsidRDefault="004D3A04" w:rsidP="004D3A04">
            <w:pPr>
              <w:rPr>
                <w:rFonts w:ascii="Arial" w:hAnsi="Arial" w:cs="Arial"/>
              </w:rPr>
            </w:pPr>
            <w:r>
              <w:rPr>
                <w:rFonts w:ascii="Arial" w:hAnsi="Arial" w:cs="Arial"/>
              </w:rPr>
              <w:t>Q4</w:t>
            </w:r>
          </w:p>
          <w:p w14:paraId="48BEEC32" w14:textId="77777777" w:rsidR="004D3A04" w:rsidRDefault="004D3A04" w:rsidP="004D3A04">
            <w:pPr>
              <w:rPr>
                <w:rFonts w:ascii="Arial" w:hAnsi="Arial" w:cs="Arial"/>
              </w:rPr>
            </w:pPr>
          </w:p>
        </w:tc>
      </w:tr>
    </w:tbl>
    <w:p w14:paraId="78FFD82A" w14:textId="77777777" w:rsidR="004D3A04" w:rsidRDefault="004D3A04">
      <w:r>
        <w:br w:type="page"/>
      </w:r>
    </w:p>
    <w:tbl>
      <w:tblPr>
        <w:tblStyle w:val="TableGrid"/>
        <w:tblpPr w:leftFromText="180" w:rightFromText="180" w:vertAnchor="page" w:horzAnchor="margin" w:tblpXSpec="center" w:tblpY="1292"/>
        <w:tblW w:w="15593" w:type="dxa"/>
        <w:tblLook w:val="04A0" w:firstRow="1" w:lastRow="0" w:firstColumn="1" w:lastColumn="0" w:noHBand="0" w:noVBand="1"/>
      </w:tblPr>
      <w:tblGrid>
        <w:gridCol w:w="14029"/>
        <w:gridCol w:w="1564"/>
      </w:tblGrid>
      <w:tr w:rsidR="004D3A04" w:rsidRPr="004D3A04" w14:paraId="74CED963" w14:textId="77777777" w:rsidTr="00484034">
        <w:tc>
          <w:tcPr>
            <w:tcW w:w="14029" w:type="dxa"/>
            <w:tcBorders>
              <w:top w:val="single" w:sz="4" w:space="0" w:color="auto"/>
              <w:left w:val="single" w:sz="4" w:space="0" w:color="auto"/>
              <w:bottom w:val="single" w:sz="4" w:space="0" w:color="auto"/>
              <w:right w:val="nil"/>
            </w:tcBorders>
            <w:shd w:val="clear" w:color="auto" w:fill="003B45"/>
          </w:tcPr>
          <w:p w14:paraId="05870676" w14:textId="415DE650" w:rsidR="004D3A04" w:rsidRPr="00484034" w:rsidRDefault="004D3A04" w:rsidP="004D3A04">
            <w:pPr>
              <w:rPr>
                <w:rFonts w:ascii="Arial" w:hAnsi="Arial" w:cs="Arial"/>
                <w:color w:val="45B0E1" w:themeColor="accent1" w:themeTint="99"/>
              </w:rPr>
            </w:pPr>
            <w:r w:rsidRPr="00484034">
              <w:rPr>
                <w:rFonts w:ascii="Arial" w:hAnsi="Arial" w:cs="Arial"/>
                <w:b/>
                <w:bCs/>
                <w:color w:val="45B0E1" w:themeColor="accent1" w:themeTint="99"/>
              </w:rPr>
              <w:lastRenderedPageBreak/>
              <w:t>2.15 - Pilot rollout of new Single Search capabilities to Local Policing and Specialist Crime Division (SCD) to accelerate access to accurate and valuable data and intelligence.</w:t>
            </w:r>
          </w:p>
          <w:p w14:paraId="1F4E09A6" w14:textId="77777777" w:rsidR="004D3A04" w:rsidRPr="00484034" w:rsidRDefault="004D3A04" w:rsidP="004D3A04">
            <w:pPr>
              <w:rPr>
                <w:rFonts w:ascii="Arial" w:hAnsi="Arial" w:cs="Arial"/>
                <w:b/>
                <w:bCs/>
                <w:color w:val="45B0E1" w:themeColor="accent1" w:themeTint="99"/>
              </w:rPr>
            </w:pPr>
          </w:p>
          <w:p w14:paraId="280F9A29" w14:textId="77777777" w:rsidR="004D3A04" w:rsidRPr="00484034" w:rsidRDefault="004D3A04" w:rsidP="004D3A04">
            <w:pPr>
              <w:rPr>
                <w:rFonts w:ascii="Arial" w:hAnsi="Arial" w:cs="Arial"/>
                <w:b/>
                <w:bCs/>
                <w:color w:val="45B0E1" w:themeColor="accent1" w:themeTint="99"/>
              </w:rPr>
            </w:pPr>
            <w:r w:rsidRPr="00484034">
              <w:rPr>
                <w:rFonts w:ascii="Arial" w:hAnsi="Arial" w:cs="Arial"/>
                <w:b/>
                <w:bCs/>
                <w:color w:val="45B0E1" w:themeColor="accent1" w:themeTint="99"/>
              </w:rPr>
              <w:t xml:space="preserve">Business Owner - </w:t>
            </w:r>
            <w:r w:rsidRPr="00484034">
              <w:rPr>
                <w:rFonts w:ascii="Arial" w:hAnsi="Arial" w:cs="Arial"/>
                <w:color w:val="45B0E1" w:themeColor="accent1" w:themeTint="99"/>
              </w:rPr>
              <w:t>Chief Digital and Information Officer</w:t>
            </w:r>
          </w:p>
          <w:p w14:paraId="5DF83D71" w14:textId="77777777" w:rsidR="004D3A04" w:rsidRPr="00484034" w:rsidRDefault="004D3A04" w:rsidP="004D3A04">
            <w:pPr>
              <w:rPr>
                <w:rFonts w:ascii="Arial" w:hAnsi="Arial" w:cs="Arial"/>
                <w:color w:val="45B0E1" w:themeColor="accent1" w:themeTint="99"/>
              </w:rPr>
            </w:pPr>
          </w:p>
        </w:tc>
        <w:tc>
          <w:tcPr>
            <w:tcW w:w="1564" w:type="dxa"/>
            <w:tcBorders>
              <w:top w:val="single" w:sz="4" w:space="0" w:color="auto"/>
              <w:left w:val="nil"/>
              <w:bottom w:val="single" w:sz="4" w:space="0" w:color="auto"/>
              <w:right w:val="single" w:sz="4" w:space="0" w:color="auto"/>
            </w:tcBorders>
            <w:shd w:val="clear" w:color="auto" w:fill="003B45"/>
          </w:tcPr>
          <w:p w14:paraId="175A0DC4" w14:textId="77777777" w:rsidR="004D3A04" w:rsidRPr="00484034" w:rsidRDefault="004D3A04" w:rsidP="004D3A04">
            <w:pPr>
              <w:rPr>
                <w:rFonts w:ascii="Arial" w:hAnsi="Arial" w:cs="Arial"/>
                <w:color w:val="45B0E1" w:themeColor="accent1" w:themeTint="99"/>
              </w:rPr>
            </w:pPr>
          </w:p>
        </w:tc>
      </w:tr>
      <w:tr w:rsidR="004D3A04" w14:paraId="410C712C" w14:textId="77777777" w:rsidTr="004D3A04">
        <w:tc>
          <w:tcPr>
            <w:tcW w:w="14029" w:type="dxa"/>
            <w:tcBorders>
              <w:top w:val="single" w:sz="4" w:space="0" w:color="auto"/>
              <w:bottom w:val="single" w:sz="4" w:space="0" w:color="auto"/>
            </w:tcBorders>
          </w:tcPr>
          <w:p w14:paraId="11515AFB" w14:textId="2770BEAD" w:rsidR="004D3A04" w:rsidRPr="00803ECE" w:rsidRDefault="004D3A04" w:rsidP="004D3A04">
            <w:pPr>
              <w:rPr>
                <w:rFonts w:ascii="Arial" w:hAnsi="Arial" w:cs="Arial"/>
              </w:rPr>
            </w:pPr>
            <w:r w:rsidRPr="00AB799E">
              <w:rPr>
                <w:rFonts w:ascii="Arial" w:hAnsi="Arial" w:cs="Arial"/>
                <w:b/>
                <w:bCs/>
              </w:rPr>
              <w:t>Key deliverables</w:t>
            </w:r>
          </w:p>
        </w:tc>
        <w:tc>
          <w:tcPr>
            <w:tcW w:w="1564" w:type="dxa"/>
            <w:tcBorders>
              <w:top w:val="single" w:sz="4" w:space="0" w:color="auto"/>
              <w:bottom w:val="single" w:sz="4" w:space="0" w:color="auto"/>
            </w:tcBorders>
          </w:tcPr>
          <w:p w14:paraId="2B4FCBF0" w14:textId="77777777" w:rsidR="004D3A04" w:rsidRPr="00AB799E" w:rsidRDefault="004D3A04" w:rsidP="004D3A04">
            <w:pPr>
              <w:rPr>
                <w:rFonts w:ascii="Arial" w:hAnsi="Arial" w:cs="Arial"/>
                <w:b/>
                <w:bCs/>
              </w:rPr>
            </w:pPr>
            <w:r w:rsidRPr="00AB799E">
              <w:rPr>
                <w:rFonts w:ascii="Arial" w:hAnsi="Arial" w:cs="Arial"/>
                <w:b/>
                <w:bCs/>
              </w:rPr>
              <w:t>Delivered by</w:t>
            </w:r>
          </w:p>
          <w:p w14:paraId="791BF82B" w14:textId="77777777" w:rsidR="004D3A04" w:rsidRDefault="004D3A04" w:rsidP="004D3A04">
            <w:pPr>
              <w:rPr>
                <w:rFonts w:ascii="Arial" w:hAnsi="Arial" w:cs="Arial"/>
              </w:rPr>
            </w:pPr>
          </w:p>
        </w:tc>
      </w:tr>
      <w:tr w:rsidR="004D3A04" w14:paraId="0D6E33DE" w14:textId="77777777" w:rsidTr="004D3A04">
        <w:tc>
          <w:tcPr>
            <w:tcW w:w="14029" w:type="dxa"/>
            <w:tcBorders>
              <w:top w:val="single" w:sz="4" w:space="0" w:color="auto"/>
              <w:bottom w:val="single" w:sz="4" w:space="0" w:color="auto"/>
            </w:tcBorders>
          </w:tcPr>
          <w:p w14:paraId="037B85CC" w14:textId="3035FAFE" w:rsidR="004D3A04" w:rsidRPr="00803ECE" w:rsidRDefault="004D3A04" w:rsidP="004D3A04">
            <w:pPr>
              <w:rPr>
                <w:rFonts w:ascii="Arial" w:hAnsi="Arial" w:cs="Arial"/>
              </w:rPr>
            </w:pPr>
            <w:r w:rsidRPr="00E47482">
              <w:rPr>
                <w:rFonts w:ascii="Arial" w:hAnsi="Arial" w:cs="Arial"/>
              </w:rPr>
              <w:t xml:space="preserve">Delivery of Single Search via Insight for </w:t>
            </w:r>
            <w:r w:rsidR="00D2146E">
              <w:rPr>
                <w:rFonts w:ascii="Arial" w:hAnsi="Arial" w:cs="Arial"/>
              </w:rPr>
              <w:t>l</w:t>
            </w:r>
            <w:r w:rsidRPr="00E47482">
              <w:rPr>
                <w:rFonts w:ascii="Arial" w:hAnsi="Arial" w:cs="Arial"/>
              </w:rPr>
              <w:t xml:space="preserve">ocal </w:t>
            </w:r>
            <w:r w:rsidR="00D2146E">
              <w:rPr>
                <w:rFonts w:ascii="Arial" w:hAnsi="Arial" w:cs="Arial"/>
              </w:rPr>
              <w:t>p</w:t>
            </w:r>
            <w:r w:rsidRPr="00E47482">
              <w:rPr>
                <w:rFonts w:ascii="Arial" w:hAnsi="Arial" w:cs="Arial"/>
              </w:rPr>
              <w:t>olicing</w:t>
            </w:r>
            <w:r w:rsidR="00EF0400">
              <w:rPr>
                <w:rFonts w:ascii="Arial" w:hAnsi="Arial" w:cs="Arial"/>
              </w:rPr>
              <w:t>.</w:t>
            </w:r>
            <w:r w:rsidRPr="00E47482">
              <w:rPr>
                <w:rFonts w:ascii="Arial" w:hAnsi="Arial" w:cs="Arial"/>
              </w:rPr>
              <w:t xml:space="preserve"> </w:t>
            </w:r>
            <w:r w:rsidRPr="00E47482">
              <w:rPr>
                <w:rFonts w:ascii="Arial" w:hAnsi="Arial" w:cs="Arial"/>
              </w:rPr>
              <w:br/>
            </w:r>
          </w:p>
        </w:tc>
        <w:tc>
          <w:tcPr>
            <w:tcW w:w="1564" w:type="dxa"/>
            <w:tcBorders>
              <w:top w:val="single" w:sz="4" w:space="0" w:color="auto"/>
              <w:bottom w:val="single" w:sz="4" w:space="0" w:color="auto"/>
            </w:tcBorders>
          </w:tcPr>
          <w:p w14:paraId="34C890F7" w14:textId="1A2A1028" w:rsidR="004D3A04" w:rsidRDefault="004D3A04" w:rsidP="004D3A04">
            <w:pPr>
              <w:rPr>
                <w:rFonts w:ascii="Arial" w:hAnsi="Arial" w:cs="Arial"/>
              </w:rPr>
            </w:pPr>
            <w:r>
              <w:rPr>
                <w:rFonts w:ascii="Arial" w:hAnsi="Arial" w:cs="Arial"/>
              </w:rPr>
              <w:t>Q2/3</w:t>
            </w:r>
          </w:p>
        </w:tc>
      </w:tr>
      <w:tr w:rsidR="004D3A04" w14:paraId="029D5150" w14:textId="77777777" w:rsidTr="004D3A04">
        <w:tc>
          <w:tcPr>
            <w:tcW w:w="14029" w:type="dxa"/>
            <w:tcBorders>
              <w:top w:val="single" w:sz="4" w:space="0" w:color="auto"/>
              <w:bottom w:val="single" w:sz="4" w:space="0" w:color="auto"/>
            </w:tcBorders>
          </w:tcPr>
          <w:p w14:paraId="5ABA9902" w14:textId="44143577" w:rsidR="004D3A04" w:rsidRDefault="004D3A04" w:rsidP="004D3A04">
            <w:pPr>
              <w:rPr>
                <w:rFonts w:ascii="Arial" w:hAnsi="Arial" w:cs="Arial"/>
              </w:rPr>
            </w:pPr>
            <w:r w:rsidRPr="00E47482">
              <w:rPr>
                <w:rFonts w:ascii="Arial" w:hAnsi="Arial" w:cs="Arial"/>
              </w:rPr>
              <w:t>Delivery of Single Search via i2 for SCD</w:t>
            </w:r>
            <w:r w:rsidR="00EF0400">
              <w:rPr>
                <w:rFonts w:ascii="Arial" w:hAnsi="Arial" w:cs="Arial"/>
              </w:rPr>
              <w:t>.</w:t>
            </w:r>
            <w:r w:rsidRPr="00803ECE">
              <w:rPr>
                <w:rFonts w:ascii="Arial" w:hAnsi="Arial" w:cs="Arial"/>
              </w:rPr>
              <w:t xml:space="preserve"> </w:t>
            </w:r>
          </w:p>
          <w:p w14:paraId="294E807C" w14:textId="77777777" w:rsidR="004D3A04" w:rsidRPr="00803ECE" w:rsidRDefault="004D3A04" w:rsidP="004D3A04">
            <w:pPr>
              <w:rPr>
                <w:rFonts w:ascii="Arial" w:hAnsi="Arial" w:cs="Arial"/>
              </w:rPr>
            </w:pPr>
          </w:p>
        </w:tc>
        <w:tc>
          <w:tcPr>
            <w:tcW w:w="1564" w:type="dxa"/>
            <w:tcBorders>
              <w:top w:val="single" w:sz="4" w:space="0" w:color="auto"/>
              <w:bottom w:val="single" w:sz="4" w:space="0" w:color="auto"/>
            </w:tcBorders>
          </w:tcPr>
          <w:p w14:paraId="43A3EBE4" w14:textId="438CD0B2" w:rsidR="004D3A04" w:rsidRDefault="004D3A04" w:rsidP="004D3A04">
            <w:pPr>
              <w:rPr>
                <w:rFonts w:ascii="Arial" w:hAnsi="Arial" w:cs="Arial"/>
              </w:rPr>
            </w:pPr>
            <w:r>
              <w:rPr>
                <w:rFonts w:ascii="Arial" w:hAnsi="Arial" w:cs="Arial"/>
              </w:rPr>
              <w:t>Q2/3</w:t>
            </w:r>
          </w:p>
        </w:tc>
      </w:tr>
      <w:tr w:rsidR="004D3A04" w:rsidRPr="004D3A04" w14:paraId="7C0FC2AA" w14:textId="77777777" w:rsidTr="00484034">
        <w:tc>
          <w:tcPr>
            <w:tcW w:w="14029" w:type="dxa"/>
            <w:tcBorders>
              <w:top w:val="single" w:sz="4" w:space="0" w:color="auto"/>
              <w:left w:val="single" w:sz="4" w:space="0" w:color="auto"/>
              <w:bottom w:val="single" w:sz="4" w:space="0" w:color="auto"/>
              <w:right w:val="nil"/>
            </w:tcBorders>
            <w:shd w:val="clear" w:color="auto" w:fill="003B45"/>
          </w:tcPr>
          <w:p w14:paraId="31AE83DF" w14:textId="181966A2" w:rsidR="004D3A04" w:rsidRPr="00484034" w:rsidRDefault="004D3A04" w:rsidP="004D3A04">
            <w:pPr>
              <w:rPr>
                <w:rFonts w:ascii="Arial" w:hAnsi="Arial" w:cs="Arial"/>
                <w:color w:val="45B0E1" w:themeColor="accent1" w:themeTint="99"/>
              </w:rPr>
            </w:pPr>
            <w:r w:rsidRPr="00484034">
              <w:rPr>
                <w:rFonts w:ascii="Arial" w:hAnsi="Arial" w:cs="Arial"/>
                <w:b/>
                <w:bCs/>
                <w:color w:val="45B0E1" w:themeColor="accent1" w:themeTint="99"/>
              </w:rPr>
              <w:t>2.16 - Continue to rollout Digital Evidence Sharing Capability (DESC) and Body Worn Video (BWV), maximising opportunities to capture and share best evidence at the earliest opportunity, ensuring speedier justice for victims and reducing bureaucracy and delays in the justice system</w:t>
            </w:r>
            <w:r w:rsidRPr="00484034">
              <w:rPr>
                <w:rFonts w:ascii="Arial" w:hAnsi="Arial" w:cs="Arial"/>
                <w:color w:val="45B0E1" w:themeColor="accent1" w:themeTint="99"/>
              </w:rPr>
              <w:t>.</w:t>
            </w:r>
          </w:p>
          <w:p w14:paraId="095677D2" w14:textId="77777777" w:rsidR="004D3A04" w:rsidRPr="00484034" w:rsidRDefault="004D3A04" w:rsidP="004D3A04">
            <w:pPr>
              <w:rPr>
                <w:rFonts w:ascii="Arial" w:hAnsi="Arial" w:cs="Arial"/>
                <w:b/>
                <w:bCs/>
                <w:color w:val="45B0E1" w:themeColor="accent1" w:themeTint="99"/>
              </w:rPr>
            </w:pPr>
          </w:p>
          <w:p w14:paraId="0F05D735" w14:textId="77777777" w:rsidR="004D3A04" w:rsidRPr="00484034" w:rsidRDefault="004D3A04" w:rsidP="004D3A04">
            <w:pPr>
              <w:rPr>
                <w:rFonts w:ascii="Arial" w:hAnsi="Arial" w:cs="Arial"/>
                <w:b/>
                <w:bCs/>
                <w:color w:val="45B0E1" w:themeColor="accent1" w:themeTint="99"/>
              </w:rPr>
            </w:pPr>
            <w:r w:rsidRPr="00484034">
              <w:rPr>
                <w:rFonts w:ascii="Arial" w:hAnsi="Arial" w:cs="Arial"/>
                <w:b/>
                <w:bCs/>
                <w:color w:val="45B0E1" w:themeColor="accent1" w:themeTint="99"/>
              </w:rPr>
              <w:t xml:space="preserve">Business Owner - </w:t>
            </w:r>
            <w:r w:rsidRPr="00484034">
              <w:rPr>
                <w:rFonts w:ascii="Arial" w:hAnsi="Arial" w:cs="Arial"/>
                <w:color w:val="45B0E1" w:themeColor="accent1" w:themeTint="99"/>
              </w:rPr>
              <w:t>Chief Digital and Information Officer</w:t>
            </w:r>
          </w:p>
          <w:p w14:paraId="5B061B44" w14:textId="77777777" w:rsidR="004D3A04" w:rsidRPr="00484034" w:rsidRDefault="004D3A04" w:rsidP="004D3A04">
            <w:pPr>
              <w:rPr>
                <w:rFonts w:ascii="Arial" w:hAnsi="Arial" w:cs="Arial"/>
                <w:color w:val="45B0E1" w:themeColor="accent1" w:themeTint="99"/>
              </w:rPr>
            </w:pPr>
          </w:p>
        </w:tc>
        <w:tc>
          <w:tcPr>
            <w:tcW w:w="1564" w:type="dxa"/>
            <w:tcBorders>
              <w:top w:val="single" w:sz="4" w:space="0" w:color="auto"/>
              <w:left w:val="nil"/>
              <w:bottom w:val="single" w:sz="4" w:space="0" w:color="auto"/>
              <w:right w:val="single" w:sz="4" w:space="0" w:color="auto"/>
            </w:tcBorders>
            <w:shd w:val="clear" w:color="auto" w:fill="003B45"/>
          </w:tcPr>
          <w:p w14:paraId="1450D533" w14:textId="77777777" w:rsidR="004D3A04" w:rsidRPr="00484034" w:rsidRDefault="004D3A04" w:rsidP="004D3A04">
            <w:pPr>
              <w:rPr>
                <w:rFonts w:ascii="Arial" w:hAnsi="Arial" w:cs="Arial"/>
                <w:color w:val="45B0E1" w:themeColor="accent1" w:themeTint="99"/>
              </w:rPr>
            </w:pPr>
          </w:p>
        </w:tc>
      </w:tr>
      <w:tr w:rsidR="004D3A04" w14:paraId="4E97C9DC" w14:textId="77777777" w:rsidTr="004D3A04">
        <w:tc>
          <w:tcPr>
            <w:tcW w:w="14029" w:type="dxa"/>
            <w:tcBorders>
              <w:top w:val="single" w:sz="4" w:space="0" w:color="auto"/>
              <w:bottom w:val="single" w:sz="4" w:space="0" w:color="auto"/>
            </w:tcBorders>
          </w:tcPr>
          <w:p w14:paraId="2109869D" w14:textId="25FA0220" w:rsidR="004D3A04" w:rsidRPr="00803ECE" w:rsidRDefault="004D3A04" w:rsidP="004D3A04">
            <w:pPr>
              <w:rPr>
                <w:rFonts w:ascii="Arial" w:hAnsi="Arial" w:cs="Arial"/>
              </w:rPr>
            </w:pPr>
            <w:r w:rsidRPr="00AB799E">
              <w:rPr>
                <w:rFonts w:ascii="Arial" w:hAnsi="Arial" w:cs="Arial"/>
                <w:b/>
                <w:bCs/>
              </w:rPr>
              <w:t>Key deliverables</w:t>
            </w:r>
          </w:p>
        </w:tc>
        <w:tc>
          <w:tcPr>
            <w:tcW w:w="1564" w:type="dxa"/>
            <w:tcBorders>
              <w:top w:val="single" w:sz="4" w:space="0" w:color="auto"/>
              <w:bottom w:val="single" w:sz="4" w:space="0" w:color="auto"/>
            </w:tcBorders>
          </w:tcPr>
          <w:p w14:paraId="03305CB2" w14:textId="77777777" w:rsidR="004D3A04" w:rsidRPr="00AB799E" w:rsidRDefault="004D3A04" w:rsidP="004D3A04">
            <w:pPr>
              <w:rPr>
                <w:rFonts w:ascii="Arial" w:hAnsi="Arial" w:cs="Arial"/>
                <w:b/>
                <w:bCs/>
              </w:rPr>
            </w:pPr>
            <w:r w:rsidRPr="00AB799E">
              <w:rPr>
                <w:rFonts w:ascii="Arial" w:hAnsi="Arial" w:cs="Arial"/>
                <w:b/>
                <w:bCs/>
              </w:rPr>
              <w:t>Delivered by</w:t>
            </w:r>
          </w:p>
          <w:p w14:paraId="057E0523" w14:textId="77777777" w:rsidR="004D3A04" w:rsidRDefault="004D3A04" w:rsidP="004D3A04">
            <w:pPr>
              <w:rPr>
                <w:rFonts w:ascii="Arial" w:hAnsi="Arial" w:cs="Arial"/>
              </w:rPr>
            </w:pPr>
          </w:p>
        </w:tc>
      </w:tr>
      <w:tr w:rsidR="004D3A04" w14:paraId="5B0EFF0B" w14:textId="77777777" w:rsidTr="004D3A04">
        <w:tc>
          <w:tcPr>
            <w:tcW w:w="14029" w:type="dxa"/>
            <w:tcBorders>
              <w:top w:val="single" w:sz="4" w:space="0" w:color="auto"/>
              <w:bottom w:val="single" w:sz="4" w:space="0" w:color="auto"/>
            </w:tcBorders>
          </w:tcPr>
          <w:p w14:paraId="428D359B" w14:textId="7160CEAF" w:rsidR="004D3A04" w:rsidRPr="00803ECE" w:rsidRDefault="004D3A04" w:rsidP="004D3A04">
            <w:pPr>
              <w:rPr>
                <w:rFonts w:ascii="Arial" w:hAnsi="Arial" w:cs="Arial"/>
              </w:rPr>
            </w:pPr>
            <w:r w:rsidRPr="00E47482">
              <w:rPr>
                <w:rFonts w:ascii="Arial" w:hAnsi="Arial" w:cs="Arial"/>
              </w:rPr>
              <w:t xml:space="preserve">Complete National DESC rollout together with associated training. </w:t>
            </w:r>
            <w:r w:rsidRPr="00E47482">
              <w:rPr>
                <w:rFonts w:ascii="Arial" w:hAnsi="Arial" w:cs="Arial"/>
              </w:rPr>
              <w:br/>
            </w:r>
          </w:p>
        </w:tc>
        <w:tc>
          <w:tcPr>
            <w:tcW w:w="1564" w:type="dxa"/>
            <w:tcBorders>
              <w:top w:val="single" w:sz="4" w:space="0" w:color="auto"/>
              <w:bottom w:val="single" w:sz="4" w:space="0" w:color="auto"/>
            </w:tcBorders>
          </w:tcPr>
          <w:p w14:paraId="3E4E408C" w14:textId="29E60E5B" w:rsidR="004D3A04" w:rsidRDefault="004D3A04" w:rsidP="004D3A04">
            <w:pPr>
              <w:rPr>
                <w:rFonts w:ascii="Arial" w:hAnsi="Arial" w:cs="Arial"/>
              </w:rPr>
            </w:pPr>
            <w:r>
              <w:rPr>
                <w:rFonts w:ascii="Arial" w:hAnsi="Arial" w:cs="Arial"/>
              </w:rPr>
              <w:t>Q3</w:t>
            </w:r>
          </w:p>
        </w:tc>
      </w:tr>
      <w:tr w:rsidR="004D3A04" w14:paraId="06BE0AC3" w14:textId="77777777" w:rsidTr="004D3A04">
        <w:tc>
          <w:tcPr>
            <w:tcW w:w="14029" w:type="dxa"/>
            <w:tcBorders>
              <w:top w:val="single" w:sz="4" w:space="0" w:color="auto"/>
              <w:bottom w:val="single" w:sz="4" w:space="0" w:color="auto"/>
            </w:tcBorders>
          </w:tcPr>
          <w:p w14:paraId="79C1907F" w14:textId="77777777" w:rsidR="004D3A04" w:rsidRPr="00E47482" w:rsidRDefault="004D3A04" w:rsidP="004D3A04">
            <w:pPr>
              <w:rPr>
                <w:rFonts w:ascii="Arial" w:hAnsi="Arial" w:cs="Arial"/>
              </w:rPr>
            </w:pPr>
            <w:r w:rsidRPr="00E47482">
              <w:rPr>
                <w:rFonts w:ascii="Arial" w:hAnsi="Arial" w:cs="Arial"/>
              </w:rPr>
              <w:t>Co</w:t>
            </w:r>
            <w:r>
              <w:rPr>
                <w:rFonts w:ascii="Arial" w:hAnsi="Arial" w:cs="Arial"/>
              </w:rPr>
              <w:t>ntinue</w:t>
            </w:r>
            <w:r w:rsidRPr="00E47482">
              <w:rPr>
                <w:rFonts w:ascii="Arial" w:hAnsi="Arial" w:cs="Arial"/>
              </w:rPr>
              <w:t xml:space="preserve"> first phase rollout of BWV.</w:t>
            </w:r>
          </w:p>
          <w:p w14:paraId="2006F080" w14:textId="77777777" w:rsidR="004D3A04" w:rsidRPr="00803ECE" w:rsidRDefault="004D3A04" w:rsidP="004D3A04">
            <w:pPr>
              <w:rPr>
                <w:rFonts w:ascii="Arial" w:hAnsi="Arial" w:cs="Arial"/>
              </w:rPr>
            </w:pPr>
          </w:p>
        </w:tc>
        <w:tc>
          <w:tcPr>
            <w:tcW w:w="1564" w:type="dxa"/>
            <w:tcBorders>
              <w:top w:val="single" w:sz="4" w:space="0" w:color="auto"/>
              <w:bottom w:val="single" w:sz="4" w:space="0" w:color="auto"/>
            </w:tcBorders>
          </w:tcPr>
          <w:p w14:paraId="45451832" w14:textId="11D1575E" w:rsidR="004D3A04" w:rsidRDefault="004D3A04" w:rsidP="004D3A04">
            <w:pPr>
              <w:rPr>
                <w:rFonts w:ascii="Arial" w:hAnsi="Arial" w:cs="Arial"/>
              </w:rPr>
            </w:pPr>
            <w:r>
              <w:rPr>
                <w:rFonts w:ascii="Arial" w:hAnsi="Arial" w:cs="Arial"/>
              </w:rPr>
              <w:t>Q1</w:t>
            </w:r>
          </w:p>
        </w:tc>
      </w:tr>
      <w:tr w:rsidR="004D3A04" w:rsidRPr="004D3A04" w14:paraId="1B3CEA81" w14:textId="77777777" w:rsidTr="00484034">
        <w:tc>
          <w:tcPr>
            <w:tcW w:w="14029" w:type="dxa"/>
            <w:tcBorders>
              <w:top w:val="single" w:sz="4" w:space="0" w:color="auto"/>
              <w:left w:val="single" w:sz="4" w:space="0" w:color="auto"/>
              <w:bottom w:val="single" w:sz="4" w:space="0" w:color="auto"/>
              <w:right w:val="nil"/>
            </w:tcBorders>
            <w:shd w:val="clear" w:color="auto" w:fill="003B45"/>
          </w:tcPr>
          <w:p w14:paraId="66CF1058" w14:textId="01F1800D" w:rsidR="004D3A04" w:rsidRPr="00484034" w:rsidRDefault="004D3A04" w:rsidP="004D3A04">
            <w:pPr>
              <w:rPr>
                <w:rFonts w:ascii="Arial" w:hAnsi="Arial" w:cs="Arial"/>
                <w:color w:val="45B0E1" w:themeColor="accent1" w:themeTint="99"/>
              </w:rPr>
            </w:pPr>
            <w:r w:rsidRPr="00484034">
              <w:rPr>
                <w:rFonts w:ascii="Arial" w:hAnsi="Arial" w:cs="Arial"/>
                <w:b/>
                <w:bCs/>
                <w:color w:val="45B0E1" w:themeColor="accent1" w:themeTint="99"/>
              </w:rPr>
              <w:t xml:space="preserve">2.17 </w:t>
            </w:r>
            <w:r w:rsidR="00930ABA" w:rsidRPr="00484034">
              <w:rPr>
                <w:rFonts w:ascii="Arial" w:hAnsi="Arial" w:cs="Arial"/>
                <w:b/>
                <w:bCs/>
                <w:color w:val="45B0E1" w:themeColor="accent1" w:themeTint="99"/>
              </w:rPr>
              <w:t xml:space="preserve">- </w:t>
            </w:r>
            <w:r w:rsidRPr="00484034">
              <w:rPr>
                <w:rFonts w:ascii="Arial" w:hAnsi="Arial" w:cs="Arial"/>
                <w:b/>
                <w:bCs/>
                <w:color w:val="45B0E1" w:themeColor="accent1" w:themeTint="99"/>
              </w:rPr>
              <w:t>Continue delivery of our Core Operational Solutions (COS) programme to provide better, joined up systems for our frontline officers and staff which reduces rekeying of information, speeds up processes and provides higher quality national data sets.</w:t>
            </w:r>
          </w:p>
          <w:p w14:paraId="334111EF" w14:textId="77777777" w:rsidR="004D3A04" w:rsidRPr="00484034" w:rsidRDefault="004D3A04" w:rsidP="004D3A04">
            <w:pPr>
              <w:rPr>
                <w:rFonts w:ascii="Arial" w:hAnsi="Arial" w:cs="Arial"/>
                <w:b/>
                <w:bCs/>
                <w:color w:val="45B0E1" w:themeColor="accent1" w:themeTint="99"/>
              </w:rPr>
            </w:pPr>
          </w:p>
          <w:p w14:paraId="30B2DD8E" w14:textId="77777777" w:rsidR="004D3A04" w:rsidRPr="00484034" w:rsidRDefault="004D3A04" w:rsidP="004D3A04">
            <w:pPr>
              <w:rPr>
                <w:rFonts w:ascii="Arial" w:hAnsi="Arial" w:cs="Arial"/>
                <w:b/>
                <w:bCs/>
                <w:color w:val="45B0E1" w:themeColor="accent1" w:themeTint="99"/>
              </w:rPr>
            </w:pPr>
            <w:r w:rsidRPr="00484034">
              <w:rPr>
                <w:rFonts w:ascii="Arial" w:hAnsi="Arial" w:cs="Arial"/>
                <w:b/>
                <w:bCs/>
                <w:color w:val="45B0E1" w:themeColor="accent1" w:themeTint="99"/>
              </w:rPr>
              <w:t xml:space="preserve">Business Owner - </w:t>
            </w:r>
            <w:r w:rsidRPr="00484034">
              <w:rPr>
                <w:rFonts w:ascii="Arial" w:hAnsi="Arial" w:cs="Arial"/>
                <w:color w:val="45B0E1" w:themeColor="accent1" w:themeTint="99"/>
              </w:rPr>
              <w:t>Chief Digital and Information Officer</w:t>
            </w:r>
          </w:p>
          <w:p w14:paraId="51A9AE72" w14:textId="77777777" w:rsidR="004D3A04" w:rsidRPr="00484034" w:rsidRDefault="004D3A04" w:rsidP="004D3A04">
            <w:pPr>
              <w:rPr>
                <w:rFonts w:ascii="Arial" w:hAnsi="Arial" w:cs="Arial"/>
                <w:color w:val="45B0E1" w:themeColor="accent1" w:themeTint="99"/>
              </w:rPr>
            </w:pPr>
          </w:p>
        </w:tc>
        <w:tc>
          <w:tcPr>
            <w:tcW w:w="1564" w:type="dxa"/>
            <w:tcBorders>
              <w:top w:val="single" w:sz="4" w:space="0" w:color="auto"/>
              <w:left w:val="nil"/>
              <w:bottom w:val="single" w:sz="4" w:space="0" w:color="auto"/>
              <w:right w:val="single" w:sz="4" w:space="0" w:color="auto"/>
            </w:tcBorders>
            <w:shd w:val="clear" w:color="auto" w:fill="003B45"/>
          </w:tcPr>
          <w:p w14:paraId="75961F55" w14:textId="77777777" w:rsidR="004D3A04" w:rsidRPr="00484034" w:rsidRDefault="004D3A04" w:rsidP="004D3A04">
            <w:pPr>
              <w:rPr>
                <w:rFonts w:ascii="Arial" w:hAnsi="Arial" w:cs="Arial"/>
                <w:color w:val="45B0E1" w:themeColor="accent1" w:themeTint="99"/>
              </w:rPr>
            </w:pPr>
          </w:p>
        </w:tc>
      </w:tr>
      <w:tr w:rsidR="00930ABA" w14:paraId="57C006C2" w14:textId="77777777" w:rsidTr="004D3A04">
        <w:tc>
          <w:tcPr>
            <w:tcW w:w="14029" w:type="dxa"/>
            <w:tcBorders>
              <w:top w:val="single" w:sz="4" w:space="0" w:color="auto"/>
              <w:bottom w:val="single" w:sz="4" w:space="0" w:color="auto"/>
            </w:tcBorders>
          </w:tcPr>
          <w:p w14:paraId="4C29D381" w14:textId="235F46DE" w:rsidR="00930ABA" w:rsidRPr="00E47482" w:rsidRDefault="00930ABA" w:rsidP="00930ABA">
            <w:pPr>
              <w:rPr>
                <w:rFonts w:ascii="Arial" w:hAnsi="Arial" w:cs="Arial"/>
              </w:rPr>
            </w:pPr>
            <w:r w:rsidRPr="00AB799E">
              <w:rPr>
                <w:rFonts w:ascii="Arial" w:hAnsi="Arial" w:cs="Arial"/>
                <w:b/>
                <w:bCs/>
              </w:rPr>
              <w:t>Key deliverables</w:t>
            </w:r>
          </w:p>
        </w:tc>
        <w:tc>
          <w:tcPr>
            <w:tcW w:w="1564" w:type="dxa"/>
            <w:tcBorders>
              <w:top w:val="single" w:sz="4" w:space="0" w:color="auto"/>
              <w:bottom w:val="single" w:sz="4" w:space="0" w:color="auto"/>
            </w:tcBorders>
          </w:tcPr>
          <w:p w14:paraId="192E769C" w14:textId="77777777" w:rsidR="00930ABA" w:rsidRPr="00AB799E" w:rsidRDefault="00930ABA" w:rsidP="00930ABA">
            <w:pPr>
              <w:rPr>
                <w:rFonts w:ascii="Arial" w:hAnsi="Arial" w:cs="Arial"/>
                <w:b/>
                <w:bCs/>
              </w:rPr>
            </w:pPr>
            <w:r w:rsidRPr="00AB799E">
              <w:rPr>
                <w:rFonts w:ascii="Arial" w:hAnsi="Arial" w:cs="Arial"/>
                <w:b/>
                <w:bCs/>
              </w:rPr>
              <w:t>Delivered by</w:t>
            </w:r>
          </w:p>
          <w:p w14:paraId="7BA3D8C5" w14:textId="77777777" w:rsidR="00930ABA" w:rsidRDefault="00930ABA" w:rsidP="00930ABA">
            <w:pPr>
              <w:rPr>
                <w:rFonts w:ascii="Arial" w:hAnsi="Arial" w:cs="Arial"/>
              </w:rPr>
            </w:pPr>
          </w:p>
        </w:tc>
      </w:tr>
      <w:tr w:rsidR="00930ABA" w14:paraId="6C79984E" w14:textId="77777777" w:rsidTr="00930ABA">
        <w:tc>
          <w:tcPr>
            <w:tcW w:w="14029" w:type="dxa"/>
            <w:tcBorders>
              <w:top w:val="single" w:sz="4" w:space="0" w:color="auto"/>
              <w:bottom w:val="single" w:sz="4" w:space="0" w:color="auto"/>
            </w:tcBorders>
          </w:tcPr>
          <w:p w14:paraId="26890ED9" w14:textId="21EABB37" w:rsidR="00930ABA" w:rsidRPr="00E47482" w:rsidRDefault="00930ABA" w:rsidP="00930ABA">
            <w:pPr>
              <w:rPr>
                <w:rFonts w:ascii="Arial" w:hAnsi="Arial" w:cs="Arial"/>
              </w:rPr>
            </w:pPr>
            <w:r w:rsidRPr="00E47482">
              <w:rPr>
                <w:rFonts w:ascii="Arial" w:hAnsi="Arial" w:cs="Arial"/>
              </w:rPr>
              <w:t>Implementation of National Enquiry and Lost &amp; Found modules</w:t>
            </w:r>
            <w:r w:rsidR="00D2146E">
              <w:rPr>
                <w:rFonts w:ascii="Arial" w:hAnsi="Arial" w:cs="Arial"/>
              </w:rPr>
              <w:t>.</w:t>
            </w:r>
          </w:p>
          <w:p w14:paraId="6A9A1AD1" w14:textId="77777777" w:rsidR="00930ABA" w:rsidRPr="00E47482" w:rsidRDefault="00930ABA" w:rsidP="00930ABA">
            <w:pPr>
              <w:rPr>
                <w:rFonts w:ascii="Arial" w:hAnsi="Arial" w:cs="Arial"/>
              </w:rPr>
            </w:pPr>
          </w:p>
        </w:tc>
        <w:tc>
          <w:tcPr>
            <w:tcW w:w="1564" w:type="dxa"/>
            <w:tcBorders>
              <w:top w:val="single" w:sz="4" w:space="0" w:color="auto"/>
              <w:bottom w:val="single" w:sz="4" w:space="0" w:color="auto"/>
            </w:tcBorders>
          </w:tcPr>
          <w:p w14:paraId="3503C3C1" w14:textId="730B5BF1" w:rsidR="00930ABA" w:rsidRDefault="00930ABA" w:rsidP="00930ABA">
            <w:pPr>
              <w:rPr>
                <w:rFonts w:ascii="Arial" w:hAnsi="Arial" w:cs="Arial"/>
              </w:rPr>
            </w:pPr>
            <w:r>
              <w:rPr>
                <w:rFonts w:ascii="Arial" w:hAnsi="Arial" w:cs="Arial"/>
              </w:rPr>
              <w:t>Q3</w:t>
            </w:r>
          </w:p>
        </w:tc>
      </w:tr>
    </w:tbl>
    <w:p w14:paraId="250A4AA8" w14:textId="77777777" w:rsidR="00930ABA" w:rsidRDefault="00930ABA">
      <w:r>
        <w:br w:type="page"/>
      </w:r>
    </w:p>
    <w:tbl>
      <w:tblPr>
        <w:tblStyle w:val="TableGrid"/>
        <w:tblpPr w:leftFromText="180" w:rightFromText="180" w:vertAnchor="page" w:horzAnchor="margin" w:tblpXSpec="center" w:tblpY="1292"/>
        <w:tblW w:w="15593" w:type="dxa"/>
        <w:tblLook w:val="04A0" w:firstRow="1" w:lastRow="0" w:firstColumn="1" w:lastColumn="0" w:noHBand="0" w:noVBand="1"/>
      </w:tblPr>
      <w:tblGrid>
        <w:gridCol w:w="14029"/>
        <w:gridCol w:w="1564"/>
      </w:tblGrid>
      <w:tr w:rsidR="00930ABA" w:rsidRPr="00930ABA" w14:paraId="324EFE83" w14:textId="77777777" w:rsidTr="00484034">
        <w:tc>
          <w:tcPr>
            <w:tcW w:w="14029" w:type="dxa"/>
            <w:tcBorders>
              <w:top w:val="single" w:sz="4" w:space="0" w:color="auto"/>
              <w:left w:val="single" w:sz="4" w:space="0" w:color="auto"/>
              <w:bottom w:val="single" w:sz="4" w:space="0" w:color="auto"/>
              <w:right w:val="nil"/>
            </w:tcBorders>
            <w:shd w:val="clear" w:color="auto" w:fill="003B45"/>
          </w:tcPr>
          <w:p w14:paraId="3B599113" w14:textId="685A88B3" w:rsidR="00930ABA" w:rsidRPr="00484034" w:rsidRDefault="00930ABA" w:rsidP="00930ABA">
            <w:pPr>
              <w:rPr>
                <w:rFonts w:ascii="Arial" w:hAnsi="Arial" w:cs="Arial"/>
                <w:b/>
                <w:bCs/>
                <w:color w:val="45B0E1" w:themeColor="accent1" w:themeTint="99"/>
              </w:rPr>
            </w:pPr>
            <w:r w:rsidRPr="00484034">
              <w:rPr>
                <w:rFonts w:ascii="Arial" w:hAnsi="Arial" w:cs="Arial"/>
                <w:b/>
                <w:bCs/>
                <w:color w:val="45B0E1" w:themeColor="accent1" w:themeTint="99"/>
              </w:rPr>
              <w:lastRenderedPageBreak/>
              <w:t>2.18 - Develop means of using data to identify and proactively target high harm offenders.</w:t>
            </w:r>
          </w:p>
          <w:p w14:paraId="7E5F5E49" w14:textId="77777777" w:rsidR="00930ABA" w:rsidRPr="00484034" w:rsidRDefault="00930ABA" w:rsidP="00930ABA">
            <w:pPr>
              <w:rPr>
                <w:rFonts w:ascii="Arial" w:hAnsi="Arial" w:cs="Arial"/>
                <w:b/>
                <w:bCs/>
                <w:color w:val="45B0E1" w:themeColor="accent1" w:themeTint="99"/>
              </w:rPr>
            </w:pPr>
          </w:p>
          <w:p w14:paraId="761F6356" w14:textId="77777777" w:rsidR="00930ABA" w:rsidRPr="00484034" w:rsidRDefault="00930ABA" w:rsidP="00930ABA">
            <w:pPr>
              <w:rPr>
                <w:rFonts w:ascii="Arial" w:hAnsi="Arial" w:cs="Arial"/>
                <w:b/>
                <w:bCs/>
                <w:color w:val="45B0E1" w:themeColor="accent1" w:themeTint="99"/>
              </w:rPr>
            </w:pPr>
            <w:r w:rsidRPr="00484034">
              <w:rPr>
                <w:rFonts w:ascii="Arial" w:hAnsi="Arial" w:cs="Arial"/>
                <w:b/>
                <w:bCs/>
                <w:color w:val="45B0E1" w:themeColor="accent1" w:themeTint="99"/>
              </w:rPr>
              <w:t xml:space="preserve">Business Owner - </w:t>
            </w:r>
            <w:r w:rsidRPr="00484034">
              <w:rPr>
                <w:rFonts w:ascii="Arial" w:hAnsi="Arial" w:cs="Arial"/>
                <w:color w:val="45B0E1" w:themeColor="accent1" w:themeTint="99"/>
              </w:rPr>
              <w:t>ACC Major Crime, Public Protection and Local Crime</w:t>
            </w:r>
          </w:p>
          <w:p w14:paraId="77CC7FCB" w14:textId="77777777" w:rsidR="004D3A04" w:rsidRPr="00484034" w:rsidRDefault="004D3A04" w:rsidP="004D3A04">
            <w:pPr>
              <w:rPr>
                <w:rFonts w:ascii="Arial" w:hAnsi="Arial" w:cs="Arial"/>
                <w:color w:val="45B0E1" w:themeColor="accent1" w:themeTint="99"/>
              </w:rPr>
            </w:pPr>
          </w:p>
        </w:tc>
        <w:tc>
          <w:tcPr>
            <w:tcW w:w="1564" w:type="dxa"/>
            <w:tcBorders>
              <w:top w:val="single" w:sz="4" w:space="0" w:color="auto"/>
              <w:left w:val="nil"/>
              <w:bottom w:val="single" w:sz="4" w:space="0" w:color="auto"/>
              <w:right w:val="single" w:sz="4" w:space="0" w:color="auto"/>
            </w:tcBorders>
            <w:shd w:val="clear" w:color="auto" w:fill="003B45"/>
          </w:tcPr>
          <w:p w14:paraId="7B4F752B" w14:textId="77777777" w:rsidR="004D3A04" w:rsidRPr="00484034" w:rsidRDefault="004D3A04" w:rsidP="004D3A04">
            <w:pPr>
              <w:rPr>
                <w:rFonts w:ascii="Arial" w:hAnsi="Arial" w:cs="Arial"/>
                <w:color w:val="45B0E1" w:themeColor="accent1" w:themeTint="99"/>
              </w:rPr>
            </w:pPr>
          </w:p>
        </w:tc>
      </w:tr>
      <w:tr w:rsidR="00930ABA" w14:paraId="2E21531F" w14:textId="77777777" w:rsidTr="00930ABA">
        <w:tc>
          <w:tcPr>
            <w:tcW w:w="14029" w:type="dxa"/>
            <w:tcBorders>
              <w:top w:val="single" w:sz="4" w:space="0" w:color="auto"/>
              <w:bottom w:val="single" w:sz="4" w:space="0" w:color="auto"/>
            </w:tcBorders>
          </w:tcPr>
          <w:p w14:paraId="781D1B3E" w14:textId="7687E1CA" w:rsidR="00930ABA" w:rsidRPr="00E47482" w:rsidRDefault="00930ABA" w:rsidP="00930ABA">
            <w:pPr>
              <w:rPr>
                <w:rFonts w:ascii="Arial" w:hAnsi="Arial" w:cs="Arial"/>
              </w:rPr>
            </w:pPr>
            <w:r w:rsidRPr="00AB799E">
              <w:rPr>
                <w:rFonts w:ascii="Arial" w:hAnsi="Arial" w:cs="Arial"/>
                <w:b/>
                <w:bCs/>
              </w:rPr>
              <w:t>Key deliverables</w:t>
            </w:r>
          </w:p>
        </w:tc>
        <w:tc>
          <w:tcPr>
            <w:tcW w:w="1564" w:type="dxa"/>
            <w:tcBorders>
              <w:top w:val="single" w:sz="4" w:space="0" w:color="auto"/>
              <w:bottom w:val="single" w:sz="4" w:space="0" w:color="auto"/>
            </w:tcBorders>
          </w:tcPr>
          <w:p w14:paraId="55EDF3D3" w14:textId="77777777" w:rsidR="00930ABA" w:rsidRPr="00AB799E" w:rsidRDefault="00930ABA" w:rsidP="00930ABA">
            <w:pPr>
              <w:rPr>
                <w:rFonts w:ascii="Arial" w:hAnsi="Arial" w:cs="Arial"/>
                <w:b/>
                <w:bCs/>
              </w:rPr>
            </w:pPr>
            <w:r w:rsidRPr="00AB799E">
              <w:rPr>
                <w:rFonts w:ascii="Arial" w:hAnsi="Arial" w:cs="Arial"/>
                <w:b/>
                <w:bCs/>
              </w:rPr>
              <w:t>Delivered by</w:t>
            </w:r>
          </w:p>
          <w:p w14:paraId="0FAAFFBB" w14:textId="77777777" w:rsidR="00930ABA" w:rsidRDefault="00930ABA" w:rsidP="00930ABA">
            <w:pPr>
              <w:rPr>
                <w:rFonts w:ascii="Arial" w:hAnsi="Arial" w:cs="Arial"/>
              </w:rPr>
            </w:pPr>
          </w:p>
        </w:tc>
      </w:tr>
      <w:tr w:rsidR="00930ABA" w14:paraId="78F135CF" w14:textId="77777777" w:rsidTr="00930ABA">
        <w:tc>
          <w:tcPr>
            <w:tcW w:w="14029" w:type="dxa"/>
            <w:tcBorders>
              <w:top w:val="single" w:sz="4" w:space="0" w:color="auto"/>
              <w:bottom w:val="single" w:sz="4" w:space="0" w:color="auto"/>
            </w:tcBorders>
          </w:tcPr>
          <w:p w14:paraId="24AFBFCB" w14:textId="77777777" w:rsidR="00930ABA" w:rsidRDefault="00930ABA" w:rsidP="00930ABA">
            <w:pPr>
              <w:rPr>
                <w:rFonts w:ascii="Arial" w:hAnsi="Arial" w:cs="Arial"/>
              </w:rPr>
            </w:pPr>
            <w:r w:rsidRPr="00E47482">
              <w:rPr>
                <w:rFonts w:ascii="Arial" w:hAnsi="Arial" w:cs="Arial"/>
              </w:rPr>
              <w:t>Deliver outcomes relative to Scottish Government provided funding to tackle retail crime.</w:t>
            </w:r>
          </w:p>
          <w:p w14:paraId="4A9A3882" w14:textId="055D95EF" w:rsidR="00930ABA" w:rsidRPr="00E47482" w:rsidRDefault="00930ABA" w:rsidP="00930ABA">
            <w:pPr>
              <w:rPr>
                <w:rFonts w:ascii="Arial" w:hAnsi="Arial" w:cs="Arial"/>
              </w:rPr>
            </w:pPr>
            <w:r w:rsidRPr="00E47482">
              <w:rPr>
                <w:rFonts w:ascii="Arial" w:hAnsi="Arial" w:cs="Arial"/>
              </w:rPr>
              <w:t xml:space="preserve"> </w:t>
            </w:r>
          </w:p>
        </w:tc>
        <w:tc>
          <w:tcPr>
            <w:tcW w:w="1564" w:type="dxa"/>
            <w:tcBorders>
              <w:top w:val="single" w:sz="4" w:space="0" w:color="auto"/>
              <w:bottom w:val="single" w:sz="4" w:space="0" w:color="auto"/>
            </w:tcBorders>
          </w:tcPr>
          <w:p w14:paraId="1976ADAB" w14:textId="724D945D" w:rsidR="00930ABA" w:rsidRDefault="00930ABA" w:rsidP="00930ABA">
            <w:pPr>
              <w:rPr>
                <w:rFonts w:ascii="Arial" w:hAnsi="Arial" w:cs="Arial"/>
              </w:rPr>
            </w:pPr>
            <w:r>
              <w:rPr>
                <w:rFonts w:ascii="Arial" w:hAnsi="Arial" w:cs="Arial"/>
              </w:rPr>
              <w:t>Q4</w:t>
            </w:r>
          </w:p>
        </w:tc>
      </w:tr>
      <w:tr w:rsidR="00930ABA" w14:paraId="601B7E6D" w14:textId="77777777" w:rsidTr="00930ABA">
        <w:tc>
          <w:tcPr>
            <w:tcW w:w="14029" w:type="dxa"/>
            <w:tcBorders>
              <w:top w:val="single" w:sz="4" w:space="0" w:color="auto"/>
              <w:bottom w:val="single" w:sz="4" w:space="0" w:color="auto"/>
            </w:tcBorders>
          </w:tcPr>
          <w:p w14:paraId="2541A9E0" w14:textId="451CF7C2" w:rsidR="00930ABA" w:rsidRDefault="00930ABA" w:rsidP="00930ABA">
            <w:pPr>
              <w:rPr>
                <w:rFonts w:ascii="Arial" w:hAnsi="Arial" w:cs="Arial"/>
              </w:rPr>
            </w:pPr>
            <w:r w:rsidRPr="00E47482">
              <w:rPr>
                <w:rFonts w:ascii="Arial" w:hAnsi="Arial" w:cs="Arial"/>
              </w:rPr>
              <w:t>Mitigate risks of adopting facial matching technology through the Data Ethics Triage (DET)</w:t>
            </w:r>
            <w:r w:rsidR="00D2146E">
              <w:rPr>
                <w:rFonts w:ascii="Arial" w:hAnsi="Arial" w:cs="Arial"/>
              </w:rPr>
              <w:t>.</w:t>
            </w:r>
          </w:p>
          <w:p w14:paraId="4331FBE3" w14:textId="77777777" w:rsidR="00930ABA" w:rsidRPr="00E47482" w:rsidRDefault="00930ABA" w:rsidP="00930ABA">
            <w:pPr>
              <w:rPr>
                <w:rFonts w:ascii="Arial" w:hAnsi="Arial" w:cs="Arial"/>
              </w:rPr>
            </w:pPr>
          </w:p>
        </w:tc>
        <w:tc>
          <w:tcPr>
            <w:tcW w:w="1564" w:type="dxa"/>
            <w:tcBorders>
              <w:top w:val="single" w:sz="4" w:space="0" w:color="auto"/>
              <w:bottom w:val="single" w:sz="4" w:space="0" w:color="auto"/>
            </w:tcBorders>
          </w:tcPr>
          <w:p w14:paraId="6F991DDC" w14:textId="631EB40A" w:rsidR="00930ABA" w:rsidRDefault="00930ABA" w:rsidP="00930ABA">
            <w:pPr>
              <w:rPr>
                <w:rFonts w:ascii="Arial" w:hAnsi="Arial" w:cs="Arial"/>
              </w:rPr>
            </w:pPr>
            <w:r>
              <w:rPr>
                <w:rFonts w:ascii="Arial" w:hAnsi="Arial" w:cs="Arial"/>
              </w:rPr>
              <w:t>Q3</w:t>
            </w:r>
          </w:p>
        </w:tc>
      </w:tr>
      <w:tr w:rsidR="00930ABA" w:rsidRPr="00930ABA" w14:paraId="67FAD719" w14:textId="77777777" w:rsidTr="00484034">
        <w:tc>
          <w:tcPr>
            <w:tcW w:w="14029" w:type="dxa"/>
            <w:tcBorders>
              <w:top w:val="single" w:sz="4" w:space="0" w:color="auto"/>
              <w:left w:val="single" w:sz="4" w:space="0" w:color="auto"/>
              <w:bottom w:val="single" w:sz="4" w:space="0" w:color="auto"/>
              <w:right w:val="nil"/>
            </w:tcBorders>
            <w:shd w:val="clear" w:color="auto" w:fill="003B45"/>
          </w:tcPr>
          <w:p w14:paraId="743B23ED" w14:textId="47452D00" w:rsidR="00930ABA" w:rsidRPr="00484034" w:rsidRDefault="00930ABA" w:rsidP="00930ABA">
            <w:pPr>
              <w:rPr>
                <w:rFonts w:ascii="Arial" w:hAnsi="Arial" w:cs="Arial"/>
                <w:b/>
                <w:bCs/>
                <w:color w:val="45B0E1" w:themeColor="accent1" w:themeTint="99"/>
              </w:rPr>
            </w:pPr>
            <w:r w:rsidRPr="00484034">
              <w:rPr>
                <w:rFonts w:ascii="Arial" w:hAnsi="Arial" w:cs="Arial"/>
                <w:b/>
                <w:bCs/>
                <w:color w:val="45B0E1" w:themeColor="accent1" w:themeTint="99"/>
              </w:rPr>
              <w:t>2.19 - Use a phased approach to increase the use of roadside drug testing to establish and tackle the scale and nature of drug driving.</w:t>
            </w:r>
          </w:p>
          <w:p w14:paraId="6FD10835" w14:textId="77777777" w:rsidR="00930ABA" w:rsidRPr="00484034" w:rsidRDefault="00930ABA" w:rsidP="00930ABA">
            <w:pPr>
              <w:rPr>
                <w:rFonts w:ascii="Arial" w:hAnsi="Arial" w:cs="Arial"/>
                <w:b/>
                <w:bCs/>
                <w:color w:val="45B0E1" w:themeColor="accent1" w:themeTint="99"/>
              </w:rPr>
            </w:pPr>
          </w:p>
          <w:p w14:paraId="1BDE2054" w14:textId="77777777" w:rsidR="00930ABA" w:rsidRPr="00484034" w:rsidRDefault="00930ABA" w:rsidP="00930ABA">
            <w:pPr>
              <w:rPr>
                <w:rFonts w:ascii="Arial" w:hAnsi="Arial" w:cs="Arial"/>
                <w:b/>
                <w:bCs/>
                <w:color w:val="45B0E1" w:themeColor="accent1" w:themeTint="99"/>
              </w:rPr>
            </w:pPr>
            <w:r w:rsidRPr="00484034">
              <w:rPr>
                <w:rFonts w:ascii="Arial" w:hAnsi="Arial" w:cs="Arial"/>
                <w:b/>
                <w:bCs/>
                <w:color w:val="45B0E1" w:themeColor="accent1" w:themeTint="99"/>
              </w:rPr>
              <w:t xml:space="preserve">Business Owner - </w:t>
            </w:r>
            <w:r w:rsidRPr="00484034">
              <w:rPr>
                <w:rFonts w:ascii="Arial" w:hAnsi="Arial" w:cs="Arial"/>
                <w:color w:val="45B0E1" w:themeColor="accent1" w:themeTint="99"/>
              </w:rPr>
              <w:t>ACC Operational Support</w:t>
            </w:r>
          </w:p>
          <w:p w14:paraId="31B1786F" w14:textId="77777777" w:rsidR="00930ABA" w:rsidRPr="00484034" w:rsidRDefault="00930ABA" w:rsidP="00930ABA">
            <w:pPr>
              <w:rPr>
                <w:rFonts w:ascii="Arial" w:hAnsi="Arial" w:cs="Arial"/>
                <w:b/>
                <w:bCs/>
                <w:color w:val="45B0E1" w:themeColor="accent1" w:themeTint="99"/>
              </w:rPr>
            </w:pPr>
          </w:p>
        </w:tc>
        <w:tc>
          <w:tcPr>
            <w:tcW w:w="1564" w:type="dxa"/>
            <w:tcBorders>
              <w:top w:val="single" w:sz="4" w:space="0" w:color="auto"/>
              <w:left w:val="nil"/>
              <w:bottom w:val="single" w:sz="4" w:space="0" w:color="auto"/>
              <w:right w:val="single" w:sz="4" w:space="0" w:color="auto"/>
            </w:tcBorders>
            <w:shd w:val="clear" w:color="auto" w:fill="003B45"/>
          </w:tcPr>
          <w:p w14:paraId="006619DD" w14:textId="77777777" w:rsidR="00930ABA" w:rsidRPr="00484034" w:rsidRDefault="00930ABA" w:rsidP="00930ABA">
            <w:pPr>
              <w:rPr>
                <w:rFonts w:ascii="Arial" w:hAnsi="Arial" w:cs="Arial"/>
                <w:color w:val="45B0E1" w:themeColor="accent1" w:themeTint="99"/>
              </w:rPr>
            </w:pPr>
          </w:p>
        </w:tc>
      </w:tr>
      <w:tr w:rsidR="00930ABA" w14:paraId="1B645305" w14:textId="77777777" w:rsidTr="00930ABA">
        <w:tc>
          <w:tcPr>
            <w:tcW w:w="14029" w:type="dxa"/>
            <w:tcBorders>
              <w:top w:val="single" w:sz="4" w:space="0" w:color="auto"/>
              <w:bottom w:val="single" w:sz="4" w:space="0" w:color="auto"/>
            </w:tcBorders>
          </w:tcPr>
          <w:p w14:paraId="09EF8234" w14:textId="757AF61A" w:rsidR="00930ABA" w:rsidRPr="00E47482" w:rsidRDefault="00930ABA" w:rsidP="00930ABA">
            <w:pPr>
              <w:rPr>
                <w:rFonts w:ascii="Arial" w:hAnsi="Arial" w:cs="Arial"/>
              </w:rPr>
            </w:pPr>
            <w:r w:rsidRPr="00AB799E">
              <w:rPr>
                <w:rFonts w:ascii="Arial" w:hAnsi="Arial" w:cs="Arial"/>
                <w:b/>
                <w:bCs/>
              </w:rPr>
              <w:t>Key deliverables</w:t>
            </w:r>
          </w:p>
        </w:tc>
        <w:tc>
          <w:tcPr>
            <w:tcW w:w="1564" w:type="dxa"/>
            <w:tcBorders>
              <w:top w:val="single" w:sz="4" w:space="0" w:color="auto"/>
              <w:bottom w:val="single" w:sz="4" w:space="0" w:color="auto"/>
            </w:tcBorders>
          </w:tcPr>
          <w:p w14:paraId="0940332B" w14:textId="77777777" w:rsidR="00930ABA" w:rsidRPr="00AB799E" w:rsidRDefault="00930ABA" w:rsidP="00930ABA">
            <w:pPr>
              <w:rPr>
                <w:rFonts w:ascii="Arial" w:hAnsi="Arial" w:cs="Arial"/>
                <w:b/>
                <w:bCs/>
              </w:rPr>
            </w:pPr>
            <w:r w:rsidRPr="00AB799E">
              <w:rPr>
                <w:rFonts w:ascii="Arial" w:hAnsi="Arial" w:cs="Arial"/>
                <w:b/>
                <w:bCs/>
              </w:rPr>
              <w:t>Delivered by</w:t>
            </w:r>
          </w:p>
          <w:p w14:paraId="4462BFC9" w14:textId="77777777" w:rsidR="00930ABA" w:rsidRDefault="00930ABA" w:rsidP="00930ABA">
            <w:pPr>
              <w:rPr>
                <w:rFonts w:ascii="Arial" w:hAnsi="Arial" w:cs="Arial"/>
              </w:rPr>
            </w:pPr>
          </w:p>
        </w:tc>
      </w:tr>
      <w:tr w:rsidR="00930ABA" w14:paraId="4769027A" w14:textId="77777777" w:rsidTr="00930ABA">
        <w:tc>
          <w:tcPr>
            <w:tcW w:w="14029" w:type="dxa"/>
            <w:tcBorders>
              <w:top w:val="single" w:sz="4" w:space="0" w:color="auto"/>
              <w:bottom w:val="single" w:sz="4" w:space="0" w:color="auto"/>
            </w:tcBorders>
          </w:tcPr>
          <w:p w14:paraId="7EF7A580" w14:textId="7D653B05" w:rsidR="00930ABA" w:rsidRPr="00BE271E" w:rsidRDefault="00930ABA" w:rsidP="00930ABA">
            <w:pPr>
              <w:rPr>
                <w:rFonts w:ascii="Arial" w:hAnsi="Arial" w:cs="Arial"/>
              </w:rPr>
            </w:pPr>
            <w:r w:rsidRPr="00BE271E">
              <w:rPr>
                <w:rFonts w:ascii="Arial" w:hAnsi="Arial" w:cs="Arial"/>
              </w:rPr>
              <w:t>Evaluate the success of the 6-month trial in Shetland whereby non-</w:t>
            </w:r>
            <w:r w:rsidR="00D2146E">
              <w:rPr>
                <w:rFonts w:ascii="Arial" w:hAnsi="Arial" w:cs="Arial"/>
              </w:rPr>
              <w:t>r</w:t>
            </w:r>
            <w:r w:rsidRPr="00BE271E">
              <w:rPr>
                <w:rFonts w:ascii="Arial" w:hAnsi="Arial" w:cs="Arial"/>
              </w:rPr>
              <w:t>oad</w:t>
            </w:r>
            <w:r>
              <w:rPr>
                <w:rFonts w:ascii="Arial" w:hAnsi="Arial" w:cs="Arial"/>
              </w:rPr>
              <w:t xml:space="preserve"> </w:t>
            </w:r>
            <w:r w:rsidR="00D2146E">
              <w:rPr>
                <w:rFonts w:ascii="Arial" w:hAnsi="Arial" w:cs="Arial"/>
              </w:rPr>
              <w:t>p</w:t>
            </w:r>
            <w:r>
              <w:rPr>
                <w:rFonts w:ascii="Arial" w:hAnsi="Arial" w:cs="Arial"/>
              </w:rPr>
              <w:t>olicing</w:t>
            </w:r>
            <w:r w:rsidRPr="00BE271E">
              <w:rPr>
                <w:rFonts w:ascii="Arial" w:hAnsi="Arial" w:cs="Arial"/>
              </w:rPr>
              <w:t xml:space="preserve"> officers have been trained in the use of </w:t>
            </w:r>
            <w:r w:rsidR="00D2146E">
              <w:rPr>
                <w:rFonts w:ascii="Arial" w:hAnsi="Arial" w:cs="Arial"/>
              </w:rPr>
              <w:t>d</w:t>
            </w:r>
            <w:r w:rsidRPr="00BE271E">
              <w:rPr>
                <w:rFonts w:ascii="Arial" w:hAnsi="Arial" w:cs="Arial"/>
              </w:rPr>
              <w:t>rug wipes</w:t>
            </w:r>
          </w:p>
          <w:p w14:paraId="480DEF0C" w14:textId="77777777" w:rsidR="00930ABA" w:rsidRPr="00E47482" w:rsidRDefault="00930ABA" w:rsidP="00930ABA">
            <w:pPr>
              <w:rPr>
                <w:rFonts w:ascii="Arial" w:hAnsi="Arial" w:cs="Arial"/>
              </w:rPr>
            </w:pPr>
          </w:p>
        </w:tc>
        <w:tc>
          <w:tcPr>
            <w:tcW w:w="1564" w:type="dxa"/>
            <w:tcBorders>
              <w:top w:val="single" w:sz="4" w:space="0" w:color="auto"/>
              <w:bottom w:val="single" w:sz="4" w:space="0" w:color="auto"/>
            </w:tcBorders>
          </w:tcPr>
          <w:p w14:paraId="59986BB6" w14:textId="7D951822" w:rsidR="00930ABA" w:rsidRDefault="00930ABA" w:rsidP="00930ABA">
            <w:pPr>
              <w:rPr>
                <w:rFonts w:ascii="Arial" w:hAnsi="Arial" w:cs="Arial"/>
              </w:rPr>
            </w:pPr>
            <w:r>
              <w:rPr>
                <w:rFonts w:ascii="Arial" w:hAnsi="Arial" w:cs="Arial"/>
              </w:rPr>
              <w:t>Q1-4</w:t>
            </w:r>
          </w:p>
        </w:tc>
      </w:tr>
    </w:tbl>
    <w:p w14:paraId="31DC4E10" w14:textId="77777777" w:rsidR="00930ABA" w:rsidRDefault="00930ABA" w:rsidP="006164F7">
      <w:pPr>
        <w:pStyle w:val="Heading1"/>
        <w:rPr>
          <w:b/>
          <w:bCs/>
        </w:rPr>
      </w:pPr>
    </w:p>
    <w:p w14:paraId="2EBEAEAE" w14:textId="77777777" w:rsidR="00930ABA" w:rsidRDefault="00930ABA">
      <w:pPr>
        <w:rPr>
          <w:rFonts w:asciiTheme="majorHAnsi" w:eastAsiaTheme="majorEastAsia" w:hAnsiTheme="majorHAnsi" w:cstheme="majorBidi"/>
          <w:b/>
          <w:bCs/>
          <w:color w:val="0F4761" w:themeColor="accent1" w:themeShade="BF"/>
          <w:sz w:val="40"/>
          <w:szCs w:val="40"/>
        </w:rPr>
      </w:pPr>
      <w:r>
        <w:rPr>
          <w:b/>
          <w:bCs/>
        </w:rPr>
        <w:br w:type="page"/>
      </w:r>
    </w:p>
    <w:p w14:paraId="17387957" w14:textId="6BAB8949" w:rsidR="006164F7" w:rsidRPr="0038198E" w:rsidRDefault="006164F7" w:rsidP="00FA3CA6">
      <w:pPr>
        <w:pStyle w:val="Heading1"/>
        <w:ind w:left="-851"/>
        <w:rPr>
          <w:b/>
          <w:bCs/>
          <w:color w:val="003B45"/>
        </w:rPr>
      </w:pPr>
      <w:bookmarkStart w:id="5" w:name="_Toc192687828"/>
      <w:r w:rsidRPr="0038198E">
        <w:rPr>
          <w:b/>
          <w:bCs/>
          <w:color w:val="003B45"/>
        </w:rPr>
        <w:lastRenderedPageBreak/>
        <w:t>SUPPORTED VICTIMS</w:t>
      </w:r>
      <w:bookmarkEnd w:id="5"/>
    </w:p>
    <w:tbl>
      <w:tblPr>
        <w:tblStyle w:val="TableGrid"/>
        <w:tblpPr w:leftFromText="180" w:rightFromText="180" w:vertAnchor="page" w:horzAnchor="margin" w:tblpXSpec="center" w:tblpY="2545"/>
        <w:tblW w:w="15593" w:type="dxa"/>
        <w:tblLook w:val="04A0" w:firstRow="1" w:lastRow="0" w:firstColumn="1" w:lastColumn="0" w:noHBand="0" w:noVBand="1"/>
      </w:tblPr>
      <w:tblGrid>
        <w:gridCol w:w="14029"/>
        <w:gridCol w:w="1564"/>
      </w:tblGrid>
      <w:tr w:rsidR="00930ABA" w:rsidRPr="00930ABA" w14:paraId="341CB5F9" w14:textId="77777777" w:rsidTr="00484034">
        <w:tc>
          <w:tcPr>
            <w:tcW w:w="14029" w:type="dxa"/>
            <w:tcBorders>
              <w:top w:val="single" w:sz="4" w:space="0" w:color="auto"/>
              <w:left w:val="single" w:sz="4" w:space="0" w:color="auto"/>
              <w:bottom w:val="single" w:sz="4" w:space="0" w:color="auto"/>
              <w:right w:val="nil"/>
            </w:tcBorders>
            <w:shd w:val="clear" w:color="auto" w:fill="003B45"/>
          </w:tcPr>
          <w:p w14:paraId="75E97102" w14:textId="2F961DDD" w:rsidR="00930ABA" w:rsidRPr="00484034" w:rsidRDefault="00930ABA" w:rsidP="005E670F">
            <w:pPr>
              <w:rPr>
                <w:rFonts w:ascii="Arial" w:hAnsi="Arial" w:cs="Arial"/>
                <w:color w:val="45B0E1" w:themeColor="accent1" w:themeTint="99"/>
                <w:szCs w:val="24"/>
              </w:rPr>
            </w:pPr>
            <w:r w:rsidRPr="00484034">
              <w:rPr>
                <w:rFonts w:ascii="Arial" w:hAnsi="Arial" w:cs="Arial"/>
                <w:b/>
                <w:bCs/>
                <w:color w:val="45B0E1" w:themeColor="accent1" w:themeTint="99"/>
              </w:rPr>
              <w:t xml:space="preserve">3.13 - </w:t>
            </w:r>
            <w:r w:rsidRPr="00484034">
              <w:rPr>
                <w:rFonts w:ascii="Arial" w:hAnsi="Arial" w:cs="Arial"/>
                <w:b/>
                <w:bCs/>
                <w:color w:val="45B0E1" w:themeColor="accent1" w:themeTint="99"/>
                <w:szCs w:val="24"/>
              </w:rPr>
              <w:t>Design urban, rural and remote models for local public protection which are trauma informed and victim-centred</w:t>
            </w:r>
            <w:r w:rsidR="00D2146E">
              <w:rPr>
                <w:rFonts w:ascii="Arial" w:hAnsi="Arial" w:cs="Arial"/>
                <w:b/>
                <w:bCs/>
                <w:color w:val="45B0E1" w:themeColor="accent1" w:themeTint="99"/>
                <w:szCs w:val="24"/>
              </w:rPr>
              <w:t>.</w:t>
            </w:r>
          </w:p>
          <w:p w14:paraId="17A150F1" w14:textId="77777777" w:rsidR="00930ABA" w:rsidRPr="00484034" w:rsidRDefault="00930ABA" w:rsidP="005E670F">
            <w:pPr>
              <w:rPr>
                <w:rFonts w:ascii="Arial" w:hAnsi="Arial" w:cs="Arial"/>
                <w:b/>
                <w:bCs/>
                <w:color w:val="45B0E1" w:themeColor="accent1" w:themeTint="99"/>
              </w:rPr>
            </w:pPr>
          </w:p>
          <w:p w14:paraId="22AAF7A8" w14:textId="77777777" w:rsidR="00930ABA" w:rsidRPr="00484034" w:rsidRDefault="00930ABA" w:rsidP="005E670F">
            <w:pPr>
              <w:rPr>
                <w:rFonts w:ascii="Arial" w:hAnsi="Arial" w:cs="Arial"/>
                <w:b/>
                <w:bCs/>
                <w:color w:val="45B0E1" w:themeColor="accent1" w:themeTint="99"/>
              </w:rPr>
            </w:pPr>
            <w:r w:rsidRPr="00484034">
              <w:rPr>
                <w:rFonts w:ascii="Arial" w:hAnsi="Arial" w:cs="Arial"/>
                <w:b/>
                <w:bCs/>
                <w:color w:val="45B0E1" w:themeColor="accent1" w:themeTint="99"/>
              </w:rPr>
              <w:t xml:space="preserve">Business Owner - </w:t>
            </w:r>
            <w:r w:rsidRPr="00484034">
              <w:rPr>
                <w:rFonts w:ascii="Arial" w:hAnsi="Arial" w:cs="Arial"/>
                <w:color w:val="45B0E1" w:themeColor="accent1" w:themeTint="99"/>
                <w:szCs w:val="24"/>
              </w:rPr>
              <w:t>ACC Major Crime, Public Protection and Local Crime</w:t>
            </w:r>
            <w:r w:rsidRPr="00484034">
              <w:rPr>
                <w:rFonts w:ascii="Arial" w:hAnsi="Arial" w:cs="Arial"/>
                <w:color w:val="45B0E1" w:themeColor="accent1" w:themeTint="99"/>
              </w:rPr>
              <w:t xml:space="preserve"> </w:t>
            </w:r>
          </w:p>
          <w:p w14:paraId="13EBB429" w14:textId="77777777" w:rsidR="00930ABA" w:rsidRPr="00930ABA" w:rsidRDefault="00930ABA" w:rsidP="005E670F">
            <w:pPr>
              <w:rPr>
                <w:rFonts w:ascii="Arial" w:hAnsi="Arial" w:cs="Arial"/>
                <w:b/>
                <w:bCs/>
                <w:color w:val="FFFFFF" w:themeColor="background1"/>
              </w:rPr>
            </w:pPr>
          </w:p>
        </w:tc>
        <w:tc>
          <w:tcPr>
            <w:tcW w:w="1564" w:type="dxa"/>
            <w:tcBorders>
              <w:top w:val="single" w:sz="4" w:space="0" w:color="auto"/>
              <w:left w:val="nil"/>
              <w:bottom w:val="single" w:sz="4" w:space="0" w:color="auto"/>
              <w:right w:val="single" w:sz="4" w:space="0" w:color="auto"/>
            </w:tcBorders>
            <w:shd w:val="clear" w:color="auto" w:fill="003B45"/>
          </w:tcPr>
          <w:p w14:paraId="546B5159" w14:textId="77777777" w:rsidR="00930ABA" w:rsidRPr="00930ABA" w:rsidRDefault="00930ABA" w:rsidP="005E670F">
            <w:pPr>
              <w:rPr>
                <w:rFonts w:ascii="Arial" w:hAnsi="Arial" w:cs="Arial"/>
                <w:b/>
                <w:bCs/>
                <w:color w:val="FFFFFF" w:themeColor="background1"/>
              </w:rPr>
            </w:pPr>
          </w:p>
        </w:tc>
      </w:tr>
      <w:tr w:rsidR="00930ABA" w14:paraId="1C63CAC2" w14:textId="77777777" w:rsidTr="005E670F">
        <w:tc>
          <w:tcPr>
            <w:tcW w:w="14029" w:type="dxa"/>
            <w:tcBorders>
              <w:top w:val="single" w:sz="4" w:space="0" w:color="auto"/>
            </w:tcBorders>
          </w:tcPr>
          <w:p w14:paraId="4C7DE7D9" w14:textId="77777777" w:rsidR="00930ABA" w:rsidRPr="00AB799E" w:rsidRDefault="00930ABA" w:rsidP="005E670F">
            <w:pPr>
              <w:rPr>
                <w:rFonts w:ascii="Arial" w:hAnsi="Arial" w:cs="Arial"/>
                <w:b/>
                <w:bCs/>
              </w:rPr>
            </w:pPr>
            <w:r w:rsidRPr="00AB799E">
              <w:rPr>
                <w:rFonts w:ascii="Arial" w:hAnsi="Arial" w:cs="Arial"/>
                <w:b/>
                <w:bCs/>
              </w:rPr>
              <w:t>Key deliverables</w:t>
            </w:r>
          </w:p>
        </w:tc>
        <w:tc>
          <w:tcPr>
            <w:tcW w:w="1564" w:type="dxa"/>
            <w:tcBorders>
              <w:top w:val="single" w:sz="4" w:space="0" w:color="auto"/>
            </w:tcBorders>
          </w:tcPr>
          <w:p w14:paraId="15345A3C" w14:textId="77777777" w:rsidR="00930ABA" w:rsidRPr="00AB799E" w:rsidRDefault="00930ABA" w:rsidP="005E670F">
            <w:pPr>
              <w:rPr>
                <w:rFonts w:ascii="Arial" w:hAnsi="Arial" w:cs="Arial"/>
                <w:b/>
                <w:bCs/>
              </w:rPr>
            </w:pPr>
            <w:r w:rsidRPr="00AB799E">
              <w:rPr>
                <w:rFonts w:ascii="Arial" w:hAnsi="Arial" w:cs="Arial"/>
                <w:b/>
                <w:bCs/>
              </w:rPr>
              <w:t>Delivered by</w:t>
            </w:r>
          </w:p>
          <w:p w14:paraId="14766094" w14:textId="77777777" w:rsidR="00930ABA" w:rsidRPr="00AB799E" w:rsidRDefault="00930ABA" w:rsidP="005E670F">
            <w:pPr>
              <w:rPr>
                <w:rFonts w:ascii="Arial" w:hAnsi="Arial" w:cs="Arial"/>
                <w:b/>
                <w:bCs/>
              </w:rPr>
            </w:pPr>
          </w:p>
        </w:tc>
      </w:tr>
      <w:tr w:rsidR="00930ABA" w14:paraId="240E3B90" w14:textId="77777777" w:rsidTr="005E670F">
        <w:tc>
          <w:tcPr>
            <w:tcW w:w="14029" w:type="dxa"/>
            <w:tcBorders>
              <w:bottom w:val="single" w:sz="4" w:space="0" w:color="auto"/>
            </w:tcBorders>
          </w:tcPr>
          <w:p w14:paraId="0DE2498F" w14:textId="77777777" w:rsidR="00930ABA" w:rsidRDefault="00930ABA" w:rsidP="005E670F">
            <w:pPr>
              <w:rPr>
                <w:rFonts w:ascii="Arial" w:hAnsi="Arial" w:cs="Arial"/>
                <w:szCs w:val="24"/>
              </w:rPr>
            </w:pPr>
            <w:r w:rsidRPr="00552E5F">
              <w:rPr>
                <w:rFonts w:ascii="Arial" w:hAnsi="Arial" w:cs="Arial"/>
                <w:szCs w:val="24"/>
              </w:rPr>
              <w:t xml:space="preserve">Design and distribute </w:t>
            </w:r>
            <w:r w:rsidRPr="002F74DB">
              <w:rPr>
                <w:rFonts w:ascii="Arial" w:hAnsi="Arial" w:cs="Arial"/>
              </w:rPr>
              <w:t>Video Identification Parade Electronic Recording</w:t>
            </w:r>
            <w:r>
              <w:rPr>
                <w:rFonts w:ascii="Arial" w:hAnsi="Arial" w:cs="Arial"/>
              </w:rPr>
              <w:t xml:space="preserve"> </w:t>
            </w:r>
            <w:r>
              <w:rPr>
                <w:rFonts w:ascii="Arial" w:hAnsi="Arial" w:cs="Arial"/>
                <w:szCs w:val="24"/>
              </w:rPr>
              <w:t>(</w:t>
            </w:r>
            <w:r w:rsidRPr="00552E5F">
              <w:rPr>
                <w:rFonts w:ascii="Arial" w:hAnsi="Arial" w:cs="Arial"/>
                <w:szCs w:val="24"/>
              </w:rPr>
              <w:t>VIPER</w:t>
            </w:r>
            <w:r>
              <w:rPr>
                <w:rFonts w:ascii="Arial" w:hAnsi="Arial" w:cs="Arial"/>
                <w:szCs w:val="24"/>
              </w:rPr>
              <w:t>)</w:t>
            </w:r>
            <w:r w:rsidRPr="00552E5F">
              <w:rPr>
                <w:rFonts w:ascii="Arial" w:hAnsi="Arial" w:cs="Arial"/>
                <w:szCs w:val="24"/>
              </w:rPr>
              <w:t xml:space="preserve"> victim information leaflets to support and inform victims in all communities.</w:t>
            </w:r>
          </w:p>
          <w:p w14:paraId="3B6648C6" w14:textId="77777777" w:rsidR="007E0BA4" w:rsidRPr="0011498A" w:rsidRDefault="007E0BA4" w:rsidP="005E670F">
            <w:pPr>
              <w:rPr>
                <w:rFonts w:ascii="Arial" w:hAnsi="Arial" w:cs="Arial"/>
              </w:rPr>
            </w:pPr>
          </w:p>
        </w:tc>
        <w:tc>
          <w:tcPr>
            <w:tcW w:w="1564" w:type="dxa"/>
            <w:tcBorders>
              <w:bottom w:val="single" w:sz="4" w:space="0" w:color="auto"/>
            </w:tcBorders>
          </w:tcPr>
          <w:p w14:paraId="5E0294AB" w14:textId="77777777" w:rsidR="00930ABA" w:rsidRPr="0011498A" w:rsidRDefault="00930ABA" w:rsidP="005E670F">
            <w:pPr>
              <w:rPr>
                <w:rFonts w:ascii="Arial" w:hAnsi="Arial" w:cs="Arial"/>
              </w:rPr>
            </w:pPr>
            <w:r>
              <w:rPr>
                <w:rFonts w:ascii="Arial" w:hAnsi="Arial" w:cs="Arial"/>
              </w:rPr>
              <w:t>Q1</w:t>
            </w:r>
          </w:p>
        </w:tc>
      </w:tr>
      <w:tr w:rsidR="00930ABA" w:rsidRPr="00930ABA" w14:paraId="3A779CBE" w14:textId="77777777" w:rsidTr="0038198E">
        <w:tc>
          <w:tcPr>
            <w:tcW w:w="14029" w:type="dxa"/>
            <w:tcBorders>
              <w:top w:val="single" w:sz="4" w:space="0" w:color="auto"/>
              <w:left w:val="single" w:sz="4" w:space="0" w:color="auto"/>
              <w:bottom w:val="single" w:sz="4" w:space="0" w:color="auto"/>
              <w:right w:val="nil"/>
            </w:tcBorders>
            <w:shd w:val="clear" w:color="auto" w:fill="003B45"/>
          </w:tcPr>
          <w:p w14:paraId="1C90C1F3" w14:textId="1C3A2F95" w:rsidR="00930ABA" w:rsidRPr="0038198E" w:rsidRDefault="00930ABA" w:rsidP="005E670F">
            <w:pPr>
              <w:rPr>
                <w:rFonts w:ascii="Arial" w:hAnsi="Arial" w:cs="Arial"/>
                <w:color w:val="45B0E1" w:themeColor="accent1" w:themeTint="99"/>
                <w:szCs w:val="24"/>
              </w:rPr>
            </w:pPr>
            <w:r w:rsidRPr="0038198E">
              <w:rPr>
                <w:rFonts w:ascii="Arial" w:hAnsi="Arial" w:cs="Arial"/>
                <w:b/>
                <w:bCs/>
                <w:color w:val="45B0E1" w:themeColor="accent1" w:themeTint="99"/>
              </w:rPr>
              <w:t xml:space="preserve">3.14 - </w:t>
            </w:r>
            <w:r w:rsidRPr="0038198E">
              <w:rPr>
                <w:rFonts w:ascii="Arial" w:hAnsi="Arial" w:cs="Arial"/>
                <w:b/>
                <w:bCs/>
                <w:color w:val="45B0E1" w:themeColor="accent1" w:themeTint="99"/>
                <w:szCs w:val="24"/>
              </w:rPr>
              <w:t>Improve our response to victims of Anti-Social Behaviour (ASB), many of whom are vulnerable, through prevention and problem-solving focused community policing approaches</w:t>
            </w:r>
            <w:r w:rsidR="00D2146E">
              <w:rPr>
                <w:rFonts w:ascii="Arial" w:hAnsi="Arial" w:cs="Arial"/>
                <w:b/>
                <w:bCs/>
                <w:color w:val="45B0E1" w:themeColor="accent1" w:themeTint="99"/>
                <w:szCs w:val="24"/>
              </w:rPr>
              <w:t>.</w:t>
            </w:r>
          </w:p>
          <w:p w14:paraId="6D2771AF" w14:textId="77777777" w:rsidR="00930ABA" w:rsidRPr="0038198E" w:rsidRDefault="00930ABA" w:rsidP="005E670F">
            <w:pPr>
              <w:rPr>
                <w:rFonts w:ascii="Arial" w:hAnsi="Arial" w:cs="Arial"/>
                <w:b/>
                <w:bCs/>
                <w:color w:val="45B0E1" w:themeColor="accent1" w:themeTint="99"/>
              </w:rPr>
            </w:pPr>
          </w:p>
          <w:p w14:paraId="786D3EDF" w14:textId="77777777" w:rsidR="00930ABA" w:rsidRPr="0038198E" w:rsidRDefault="00930ABA" w:rsidP="005E670F">
            <w:pPr>
              <w:rPr>
                <w:rFonts w:ascii="Arial" w:hAnsi="Arial" w:cs="Arial"/>
                <w:b/>
                <w:bCs/>
                <w:color w:val="45B0E1" w:themeColor="accent1" w:themeTint="99"/>
              </w:rPr>
            </w:pPr>
            <w:r w:rsidRPr="0038198E">
              <w:rPr>
                <w:rFonts w:ascii="Arial" w:hAnsi="Arial" w:cs="Arial"/>
                <w:b/>
                <w:bCs/>
                <w:color w:val="45B0E1" w:themeColor="accent1" w:themeTint="99"/>
              </w:rPr>
              <w:t xml:space="preserve">Business Owner - </w:t>
            </w:r>
            <w:r w:rsidRPr="0038198E">
              <w:rPr>
                <w:rFonts w:ascii="Arial" w:hAnsi="Arial" w:cs="Arial"/>
                <w:color w:val="45B0E1" w:themeColor="accent1" w:themeTint="99"/>
                <w:szCs w:val="24"/>
              </w:rPr>
              <w:t>ACC Policing Together</w:t>
            </w:r>
            <w:r w:rsidRPr="0038198E">
              <w:rPr>
                <w:rFonts w:ascii="Arial" w:hAnsi="Arial" w:cs="Arial"/>
                <w:color w:val="45B0E1" w:themeColor="accent1" w:themeTint="99"/>
              </w:rPr>
              <w:t xml:space="preserve"> </w:t>
            </w:r>
          </w:p>
          <w:p w14:paraId="5B149AEA" w14:textId="77777777" w:rsidR="00930ABA" w:rsidRPr="0038198E" w:rsidRDefault="00930ABA" w:rsidP="005E670F">
            <w:pPr>
              <w:rPr>
                <w:rFonts w:ascii="Arial" w:hAnsi="Arial" w:cs="Arial"/>
                <w:color w:val="45B0E1" w:themeColor="accent1" w:themeTint="99"/>
                <w:szCs w:val="24"/>
              </w:rPr>
            </w:pPr>
          </w:p>
        </w:tc>
        <w:tc>
          <w:tcPr>
            <w:tcW w:w="1564" w:type="dxa"/>
            <w:tcBorders>
              <w:top w:val="single" w:sz="4" w:space="0" w:color="auto"/>
              <w:left w:val="nil"/>
              <w:bottom w:val="single" w:sz="4" w:space="0" w:color="auto"/>
              <w:right w:val="single" w:sz="4" w:space="0" w:color="auto"/>
            </w:tcBorders>
            <w:shd w:val="clear" w:color="auto" w:fill="003B45"/>
          </w:tcPr>
          <w:p w14:paraId="4087F2BA" w14:textId="77777777" w:rsidR="00930ABA" w:rsidRPr="0038198E" w:rsidRDefault="00930ABA" w:rsidP="005E670F">
            <w:pPr>
              <w:rPr>
                <w:rFonts w:ascii="Arial" w:hAnsi="Arial" w:cs="Arial"/>
                <w:color w:val="45B0E1" w:themeColor="accent1" w:themeTint="99"/>
              </w:rPr>
            </w:pPr>
          </w:p>
        </w:tc>
      </w:tr>
      <w:tr w:rsidR="00930ABA" w14:paraId="68F01689" w14:textId="77777777" w:rsidTr="005E670F">
        <w:tc>
          <w:tcPr>
            <w:tcW w:w="14029" w:type="dxa"/>
            <w:tcBorders>
              <w:top w:val="single" w:sz="4" w:space="0" w:color="auto"/>
            </w:tcBorders>
          </w:tcPr>
          <w:p w14:paraId="6830929A" w14:textId="395A3D71" w:rsidR="00930ABA" w:rsidRPr="00552E5F" w:rsidRDefault="00930ABA" w:rsidP="005E670F">
            <w:pPr>
              <w:rPr>
                <w:rFonts w:ascii="Arial" w:hAnsi="Arial" w:cs="Arial"/>
                <w:szCs w:val="24"/>
              </w:rPr>
            </w:pPr>
            <w:r w:rsidRPr="00AB799E">
              <w:rPr>
                <w:rFonts w:ascii="Arial" w:hAnsi="Arial" w:cs="Arial"/>
                <w:b/>
                <w:bCs/>
              </w:rPr>
              <w:t>Key deliverables</w:t>
            </w:r>
          </w:p>
        </w:tc>
        <w:tc>
          <w:tcPr>
            <w:tcW w:w="1564" w:type="dxa"/>
            <w:tcBorders>
              <w:top w:val="single" w:sz="4" w:space="0" w:color="auto"/>
            </w:tcBorders>
          </w:tcPr>
          <w:p w14:paraId="55F3ED51" w14:textId="77777777" w:rsidR="00930ABA" w:rsidRPr="00AB799E" w:rsidRDefault="00930ABA" w:rsidP="005E670F">
            <w:pPr>
              <w:rPr>
                <w:rFonts w:ascii="Arial" w:hAnsi="Arial" w:cs="Arial"/>
                <w:b/>
                <w:bCs/>
              </w:rPr>
            </w:pPr>
            <w:r w:rsidRPr="00AB799E">
              <w:rPr>
                <w:rFonts w:ascii="Arial" w:hAnsi="Arial" w:cs="Arial"/>
                <w:b/>
                <w:bCs/>
              </w:rPr>
              <w:t>Delivered by</w:t>
            </w:r>
          </w:p>
          <w:p w14:paraId="2A751695" w14:textId="77777777" w:rsidR="00930ABA" w:rsidRDefault="00930ABA" w:rsidP="005E670F">
            <w:pPr>
              <w:rPr>
                <w:rFonts w:ascii="Arial" w:hAnsi="Arial" w:cs="Arial"/>
              </w:rPr>
            </w:pPr>
          </w:p>
        </w:tc>
      </w:tr>
      <w:tr w:rsidR="00930ABA" w14:paraId="5C55CA19" w14:textId="77777777" w:rsidTr="005E670F">
        <w:tc>
          <w:tcPr>
            <w:tcW w:w="14029" w:type="dxa"/>
          </w:tcPr>
          <w:p w14:paraId="09E43164" w14:textId="2D046241" w:rsidR="00930ABA" w:rsidRPr="00552E5F" w:rsidRDefault="00930ABA" w:rsidP="005E670F">
            <w:pPr>
              <w:rPr>
                <w:rFonts w:ascii="Arial" w:hAnsi="Arial" w:cs="Arial"/>
                <w:szCs w:val="24"/>
              </w:rPr>
            </w:pPr>
            <w:r w:rsidRPr="00552E5F">
              <w:rPr>
                <w:rFonts w:ascii="Arial" w:hAnsi="Arial" w:cs="Arial"/>
                <w:szCs w:val="24"/>
              </w:rPr>
              <w:t>Progress a non-crime referral process to VSS for anyone affected by ASB via Victims &amp; Witnesses</w:t>
            </w:r>
            <w:r w:rsidR="00D2146E">
              <w:rPr>
                <w:rFonts w:ascii="Arial" w:hAnsi="Arial" w:cs="Arial"/>
                <w:szCs w:val="24"/>
              </w:rPr>
              <w:t>.</w:t>
            </w:r>
          </w:p>
          <w:p w14:paraId="335E3D74" w14:textId="77777777" w:rsidR="00930ABA" w:rsidRPr="00552E5F" w:rsidRDefault="00930ABA" w:rsidP="005E670F">
            <w:pPr>
              <w:rPr>
                <w:rFonts w:ascii="Arial" w:hAnsi="Arial" w:cs="Arial"/>
                <w:szCs w:val="24"/>
              </w:rPr>
            </w:pPr>
          </w:p>
        </w:tc>
        <w:tc>
          <w:tcPr>
            <w:tcW w:w="1564" w:type="dxa"/>
          </w:tcPr>
          <w:p w14:paraId="12479190" w14:textId="77777777" w:rsidR="00930ABA" w:rsidRDefault="00930ABA" w:rsidP="005E670F">
            <w:pPr>
              <w:rPr>
                <w:rFonts w:ascii="Arial" w:hAnsi="Arial" w:cs="Arial"/>
              </w:rPr>
            </w:pPr>
            <w:r>
              <w:rPr>
                <w:rFonts w:ascii="Arial" w:hAnsi="Arial" w:cs="Arial"/>
              </w:rPr>
              <w:t>Q3-4</w:t>
            </w:r>
          </w:p>
          <w:p w14:paraId="416860C9" w14:textId="77777777" w:rsidR="00930ABA" w:rsidRDefault="00930ABA" w:rsidP="005E670F">
            <w:pPr>
              <w:rPr>
                <w:rFonts w:ascii="Arial" w:hAnsi="Arial" w:cs="Arial"/>
              </w:rPr>
            </w:pPr>
          </w:p>
        </w:tc>
      </w:tr>
      <w:tr w:rsidR="00930ABA" w14:paraId="6EF0ABFA" w14:textId="77777777" w:rsidTr="005E670F">
        <w:tc>
          <w:tcPr>
            <w:tcW w:w="14029" w:type="dxa"/>
            <w:tcBorders>
              <w:bottom w:val="single" w:sz="4" w:space="0" w:color="auto"/>
            </w:tcBorders>
          </w:tcPr>
          <w:p w14:paraId="5EA7F8AF" w14:textId="77777777" w:rsidR="00930ABA" w:rsidRDefault="00930ABA" w:rsidP="005E670F">
            <w:pPr>
              <w:rPr>
                <w:rFonts w:ascii="Arial" w:hAnsi="Arial" w:cs="Arial"/>
                <w:szCs w:val="24"/>
              </w:rPr>
            </w:pPr>
            <w:r w:rsidRPr="00552E5F">
              <w:rPr>
                <w:rFonts w:ascii="Arial" w:hAnsi="Arial" w:cs="Arial"/>
                <w:szCs w:val="24"/>
              </w:rPr>
              <w:t>Support the Scottish Government to publish recommendations to include a shared understanding of the impact of ASB, data recording and insights with a focus on up-stream interventions, including community-based services.</w:t>
            </w:r>
          </w:p>
          <w:p w14:paraId="38E09FF4" w14:textId="77777777" w:rsidR="00930ABA" w:rsidRPr="00552E5F" w:rsidRDefault="00930ABA" w:rsidP="005E670F">
            <w:pPr>
              <w:rPr>
                <w:rFonts w:ascii="Arial" w:hAnsi="Arial" w:cs="Arial"/>
                <w:szCs w:val="24"/>
              </w:rPr>
            </w:pPr>
          </w:p>
        </w:tc>
        <w:tc>
          <w:tcPr>
            <w:tcW w:w="1564" w:type="dxa"/>
            <w:tcBorders>
              <w:bottom w:val="single" w:sz="4" w:space="0" w:color="auto"/>
            </w:tcBorders>
          </w:tcPr>
          <w:p w14:paraId="1C6522B1" w14:textId="6CFC3454" w:rsidR="00930ABA" w:rsidRDefault="00930ABA" w:rsidP="005E670F">
            <w:pPr>
              <w:rPr>
                <w:rFonts w:ascii="Arial" w:hAnsi="Arial" w:cs="Arial"/>
              </w:rPr>
            </w:pPr>
            <w:r>
              <w:rPr>
                <w:rFonts w:ascii="Arial" w:hAnsi="Arial" w:cs="Arial"/>
              </w:rPr>
              <w:t>Q3-4</w:t>
            </w:r>
          </w:p>
        </w:tc>
      </w:tr>
    </w:tbl>
    <w:p w14:paraId="12718D76" w14:textId="57B81339" w:rsidR="00930ABA" w:rsidRDefault="00930ABA"/>
    <w:tbl>
      <w:tblPr>
        <w:tblStyle w:val="TableGrid"/>
        <w:tblpPr w:leftFromText="180" w:rightFromText="180" w:vertAnchor="page" w:horzAnchor="margin" w:tblpXSpec="center" w:tblpY="1404"/>
        <w:tblW w:w="15593" w:type="dxa"/>
        <w:tblLook w:val="04A0" w:firstRow="1" w:lastRow="0" w:firstColumn="1" w:lastColumn="0" w:noHBand="0" w:noVBand="1"/>
      </w:tblPr>
      <w:tblGrid>
        <w:gridCol w:w="14029"/>
        <w:gridCol w:w="1564"/>
      </w:tblGrid>
      <w:tr w:rsidR="00930ABA" w14:paraId="0466A6EE" w14:textId="77777777" w:rsidTr="0038198E">
        <w:tc>
          <w:tcPr>
            <w:tcW w:w="14029" w:type="dxa"/>
            <w:tcBorders>
              <w:top w:val="single" w:sz="4" w:space="0" w:color="auto"/>
              <w:left w:val="single" w:sz="4" w:space="0" w:color="auto"/>
              <w:bottom w:val="single" w:sz="4" w:space="0" w:color="auto"/>
              <w:right w:val="nil"/>
            </w:tcBorders>
            <w:shd w:val="clear" w:color="auto" w:fill="003B45"/>
          </w:tcPr>
          <w:p w14:paraId="6E5A70CA" w14:textId="7F40240B" w:rsidR="00930ABA" w:rsidRPr="0038198E" w:rsidRDefault="00930ABA" w:rsidP="00930ABA">
            <w:pPr>
              <w:rPr>
                <w:rFonts w:ascii="Arial" w:hAnsi="Arial" w:cs="Arial"/>
                <w:color w:val="45B0E1" w:themeColor="accent1" w:themeTint="99"/>
                <w:szCs w:val="24"/>
              </w:rPr>
            </w:pPr>
            <w:r w:rsidRPr="0038198E">
              <w:rPr>
                <w:rFonts w:ascii="Arial" w:hAnsi="Arial" w:cs="Arial"/>
                <w:b/>
                <w:bCs/>
                <w:color w:val="45B0E1" w:themeColor="accent1" w:themeTint="99"/>
              </w:rPr>
              <w:lastRenderedPageBreak/>
              <w:t xml:space="preserve">3.15 - </w:t>
            </w:r>
            <w:r w:rsidRPr="0038198E">
              <w:rPr>
                <w:rFonts w:ascii="Arial" w:hAnsi="Arial" w:cs="Arial"/>
                <w:b/>
                <w:bCs/>
                <w:color w:val="45B0E1" w:themeColor="accent1" w:themeTint="99"/>
                <w:szCs w:val="24"/>
              </w:rPr>
              <w:t>Complete our review of third-party reporting in relation to hate crime to provide a more consistent and supportive environment for victims</w:t>
            </w:r>
            <w:r w:rsidR="00D2146E">
              <w:rPr>
                <w:rFonts w:ascii="Arial" w:hAnsi="Arial" w:cs="Arial"/>
                <w:b/>
                <w:bCs/>
                <w:color w:val="45B0E1" w:themeColor="accent1" w:themeTint="99"/>
                <w:szCs w:val="24"/>
              </w:rPr>
              <w:t>.</w:t>
            </w:r>
          </w:p>
          <w:p w14:paraId="1EA5DFEF" w14:textId="77777777" w:rsidR="00930ABA" w:rsidRPr="0038198E" w:rsidRDefault="00930ABA" w:rsidP="00930ABA">
            <w:pPr>
              <w:rPr>
                <w:rFonts w:ascii="Arial" w:hAnsi="Arial" w:cs="Arial"/>
                <w:b/>
                <w:bCs/>
                <w:color w:val="45B0E1" w:themeColor="accent1" w:themeTint="99"/>
              </w:rPr>
            </w:pPr>
          </w:p>
          <w:p w14:paraId="5C8C92B0" w14:textId="77777777" w:rsidR="00930ABA" w:rsidRPr="0038198E" w:rsidRDefault="00930ABA" w:rsidP="00930ABA">
            <w:pPr>
              <w:rPr>
                <w:rFonts w:ascii="Arial" w:hAnsi="Arial" w:cs="Arial"/>
                <w:b/>
                <w:bCs/>
                <w:color w:val="45B0E1" w:themeColor="accent1" w:themeTint="99"/>
              </w:rPr>
            </w:pPr>
            <w:r w:rsidRPr="0038198E">
              <w:rPr>
                <w:rFonts w:ascii="Arial" w:hAnsi="Arial" w:cs="Arial"/>
                <w:b/>
                <w:bCs/>
                <w:color w:val="45B0E1" w:themeColor="accent1" w:themeTint="99"/>
              </w:rPr>
              <w:t xml:space="preserve">Business Owner - </w:t>
            </w:r>
            <w:r w:rsidRPr="0038198E">
              <w:rPr>
                <w:rFonts w:ascii="Arial" w:hAnsi="Arial" w:cs="Arial"/>
                <w:color w:val="45B0E1" w:themeColor="accent1" w:themeTint="99"/>
                <w:szCs w:val="24"/>
              </w:rPr>
              <w:t>ACC Policing Together</w:t>
            </w:r>
            <w:r w:rsidRPr="0038198E">
              <w:rPr>
                <w:rFonts w:ascii="Arial" w:hAnsi="Arial" w:cs="Arial"/>
                <w:color w:val="45B0E1" w:themeColor="accent1" w:themeTint="99"/>
              </w:rPr>
              <w:t xml:space="preserve"> </w:t>
            </w:r>
          </w:p>
          <w:p w14:paraId="17E452FD" w14:textId="77777777" w:rsidR="00930ABA" w:rsidRPr="00930ABA" w:rsidRDefault="00930ABA" w:rsidP="00930ABA">
            <w:pPr>
              <w:rPr>
                <w:rFonts w:ascii="Arial" w:hAnsi="Arial" w:cs="Arial"/>
                <w:color w:val="FFFFFF" w:themeColor="background1"/>
                <w:szCs w:val="24"/>
              </w:rPr>
            </w:pPr>
          </w:p>
        </w:tc>
        <w:tc>
          <w:tcPr>
            <w:tcW w:w="1564" w:type="dxa"/>
            <w:tcBorders>
              <w:top w:val="single" w:sz="4" w:space="0" w:color="auto"/>
              <w:left w:val="nil"/>
              <w:bottom w:val="single" w:sz="4" w:space="0" w:color="auto"/>
              <w:right w:val="single" w:sz="4" w:space="0" w:color="auto"/>
            </w:tcBorders>
            <w:shd w:val="clear" w:color="auto" w:fill="003B45"/>
          </w:tcPr>
          <w:p w14:paraId="2D5080B7" w14:textId="77777777" w:rsidR="00930ABA" w:rsidRPr="00930ABA" w:rsidRDefault="00930ABA" w:rsidP="00930ABA">
            <w:pPr>
              <w:rPr>
                <w:rFonts w:ascii="Arial" w:hAnsi="Arial" w:cs="Arial"/>
                <w:color w:val="FFFFFF" w:themeColor="background1"/>
              </w:rPr>
            </w:pPr>
          </w:p>
        </w:tc>
      </w:tr>
      <w:tr w:rsidR="00930ABA" w14:paraId="5C0C75C6" w14:textId="77777777" w:rsidTr="00930ABA">
        <w:tc>
          <w:tcPr>
            <w:tcW w:w="14029" w:type="dxa"/>
            <w:tcBorders>
              <w:top w:val="single" w:sz="4" w:space="0" w:color="auto"/>
            </w:tcBorders>
          </w:tcPr>
          <w:p w14:paraId="711E9FA5" w14:textId="77777777" w:rsidR="00930ABA" w:rsidRPr="00552E5F" w:rsidRDefault="00930ABA" w:rsidP="00930ABA">
            <w:pPr>
              <w:rPr>
                <w:rFonts w:ascii="Arial" w:hAnsi="Arial" w:cs="Arial"/>
                <w:szCs w:val="24"/>
              </w:rPr>
            </w:pPr>
            <w:r w:rsidRPr="00AB799E">
              <w:rPr>
                <w:rFonts w:ascii="Arial" w:hAnsi="Arial" w:cs="Arial"/>
                <w:b/>
                <w:bCs/>
              </w:rPr>
              <w:t>Key deliverables</w:t>
            </w:r>
          </w:p>
        </w:tc>
        <w:tc>
          <w:tcPr>
            <w:tcW w:w="1564" w:type="dxa"/>
            <w:tcBorders>
              <w:top w:val="single" w:sz="4" w:space="0" w:color="auto"/>
            </w:tcBorders>
          </w:tcPr>
          <w:p w14:paraId="3EDF7D12" w14:textId="77777777" w:rsidR="00930ABA" w:rsidRPr="00AB799E" w:rsidRDefault="00930ABA" w:rsidP="00930ABA">
            <w:pPr>
              <w:rPr>
                <w:rFonts w:ascii="Arial" w:hAnsi="Arial" w:cs="Arial"/>
                <w:b/>
                <w:bCs/>
              </w:rPr>
            </w:pPr>
            <w:r w:rsidRPr="00AB799E">
              <w:rPr>
                <w:rFonts w:ascii="Arial" w:hAnsi="Arial" w:cs="Arial"/>
                <w:b/>
                <w:bCs/>
              </w:rPr>
              <w:t>Delivered by</w:t>
            </w:r>
          </w:p>
          <w:p w14:paraId="1ECDE665" w14:textId="77777777" w:rsidR="00930ABA" w:rsidRDefault="00930ABA" w:rsidP="00930ABA">
            <w:pPr>
              <w:rPr>
                <w:rFonts w:ascii="Arial" w:hAnsi="Arial" w:cs="Arial"/>
              </w:rPr>
            </w:pPr>
          </w:p>
        </w:tc>
      </w:tr>
      <w:tr w:rsidR="00930ABA" w14:paraId="7B451684" w14:textId="77777777" w:rsidTr="00930ABA">
        <w:tc>
          <w:tcPr>
            <w:tcW w:w="14029" w:type="dxa"/>
          </w:tcPr>
          <w:p w14:paraId="650F18E6" w14:textId="77777777" w:rsidR="00930ABA" w:rsidRPr="00552E5F" w:rsidRDefault="00930ABA" w:rsidP="00930ABA">
            <w:pPr>
              <w:rPr>
                <w:rFonts w:ascii="Arial" w:hAnsi="Arial" w:cs="Arial"/>
                <w:szCs w:val="24"/>
              </w:rPr>
            </w:pPr>
            <w:r w:rsidRPr="00552E5F">
              <w:rPr>
                <w:rFonts w:ascii="Arial" w:hAnsi="Arial" w:cs="Arial"/>
                <w:szCs w:val="24"/>
              </w:rPr>
              <w:t>Complete the review which will consider a rebranding of the service, better define the criteria to be a third-party reporting centre, how to establish better recording and maintenance of the scheme and improve support for centres and victims.</w:t>
            </w:r>
          </w:p>
          <w:p w14:paraId="0F3B25F2" w14:textId="77777777" w:rsidR="00930ABA" w:rsidRPr="00552E5F" w:rsidRDefault="00930ABA" w:rsidP="00930ABA">
            <w:pPr>
              <w:rPr>
                <w:rFonts w:ascii="Arial" w:hAnsi="Arial" w:cs="Arial"/>
                <w:szCs w:val="24"/>
              </w:rPr>
            </w:pPr>
          </w:p>
        </w:tc>
        <w:tc>
          <w:tcPr>
            <w:tcW w:w="1564" w:type="dxa"/>
          </w:tcPr>
          <w:p w14:paraId="6B2B6816" w14:textId="77777777" w:rsidR="00930ABA" w:rsidRDefault="00930ABA" w:rsidP="00930ABA">
            <w:pPr>
              <w:rPr>
                <w:rFonts w:ascii="Arial" w:hAnsi="Arial" w:cs="Arial"/>
              </w:rPr>
            </w:pPr>
            <w:r>
              <w:rPr>
                <w:rFonts w:ascii="Arial" w:hAnsi="Arial" w:cs="Arial"/>
              </w:rPr>
              <w:t>Q2</w:t>
            </w:r>
          </w:p>
        </w:tc>
      </w:tr>
      <w:tr w:rsidR="00930ABA" w14:paraId="20730841" w14:textId="77777777" w:rsidTr="00930ABA">
        <w:tc>
          <w:tcPr>
            <w:tcW w:w="14029" w:type="dxa"/>
          </w:tcPr>
          <w:p w14:paraId="247DAFFB" w14:textId="77777777" w:rsidR="00930ABA" w:rsidRPr="00552E5F" w:rsidRDefault="00930ABA" w:rsidP="00930ABA">
            <w:pPr>
              <w:rPr>
                <w:rFonts w:ascii="Arial" w:hAnsi="Arial" w:cs="Arial"/>
                <w:szCs w:val="24"/>
              </w:rPr>
            </w:pPr>
            <w:r w:rsidRPr="00552E5F">
              <w:rPr>
                <w:rFonts w:ascii="Arial" w:hAnsi="Arial" w:cs="Arial"/>
                <w:szCs w:val="24"/>
              </w:rPr>
              <w:t>Report on results of survey responses.</w:t>
            </w:r>
          </w:p>
          <w:p w14:paraId="04D4E490" w14:textId="77777777" w:rsidR="00930ABA" w:rsidRPr="00552E5F" w:rsidRDefault="00930ABA" w:rsidP="00930ABA">
            <w:pPr>
              <w:rPr>
                <w:rFonts w:ascii="Arial" w:hAnsi="Arial" w:cs="Arial"/>
                <w:szCs w:val="24"/>
              </w:rPr>
            </w:pPr>
          </w:p>
        </w:tc>
        <w:tc>
          <w:tcPr>
            <w:tcW w:w="1564" w:type="dxa"/>
          </w:tcPr>
          <w:p w14:paraId="76511A83" w14:textId="77777777" w:rsidR="00930ABA" w:rsidRDefault="00930ABA" w:rsidP="00930ABA">
            <w:pPr>
              <w:rPr>
                <w:rFonts w:ascii="Arial" w:hAnsi="Arial" w:cs="Arial"/>
              </w:rPr>
            </w:pPr>
            <w:r>
              <w:rPr>
                <w:rFonts w:ascii="Arial" w:hAnsi="Arial" w:cs="Arial"/>
              </w:rPr>
              <w:t>Q1</w:t>
            </w:r>
          </w:p>
        </w:tc>
      </w:tr>
      <w:tr w:rsidR="00930ABA" w14:paraId="58A8E5CE" w14:textId="77777777" w:rsidTr="00930ABA">
        <w:tc>
          <w:tcPr>
            <w:tcW w:w="14029" w:type="dxa"/>
          </w:tcPr>
          <w:p w14:paraId="78107868" w14:textId="77777777" w:rsidR="00930ABA" w:rsidRPr="00552E5F" w:rsidRDefault="00930ABA" w:rsidP="00930ABA">
            <w:pPr>
              <w:rPr>
                <w:rFonts w:ascii="Arial" w:hAnsi="Arial" w:cs="Arial"/>
                <w:szCs w:val="24"/>
              </w:rPr>
            </w:pPr>
            <w:r w:rsidRPr="00552E5F">
              <w:rPr>
                <w:rFonts w:ascii="Arial" w:hAnsi="Arial" w:cs="Arial"/>
                <w:szCs w:val="24"/>
              </w:rPr>
              <w:t>Engage with key partners to discuss service design work.</w:t>
            </w:r>
          </w:p>
          <w:p w14:paraId="2AE822F9" w14:textId="77777777" w:rsidR="00930ABA" w:rsidRPr="00552E5F" w:rsidRDefault="00930ABA" w:rsidP="00930ABA">
            <w:pPr>
              <w:rPr>
                <w:rFonts w:ascii="Arial" w:hAnsi="Arial" w:cs="Arial"/>
                <w:szCs w:val="24"/>
              </w:rPr>
            </w:pPr>
          </w:p>
        </w:tc>
        <w:tc>
          <w:tcPr>
            <w:tcW w:w="1564" w:type="dxa"/>
          </w:tcPr>
          <w:p w14:paraId="2692613B" w14:textId="77777777" w:rsidR="00930ABA" w:rsidRDefault="00930ABA" w:rsidP="00930ABA">
            <w:pPr>
              <w:rPr>
                <w:rFonts w:ascii="Arial" w:hAnsi="Arial" w:cs="Arial"/>
              </w:rPr>
            </w:pPr>
            <w:r>
              <w:rPr>
                <w:rFonts w:ascii="Arial" w:hAnsi="Arial" w:cs="Arial"/>
              </w:rPr>
              <w:t>Q2</w:t>
            </w:r>
          </w:p>
        </w:tc>
      </w:tr>
      <w:tr w:rsidR="00930ABA" w14:paraId="08DDEF27" w14:textId="77777777" w:rsidTr="00930ABA">
        <w:tc>
          <w:tcPr>
            <w:tcW w:w="14029" w:type="dxa"/>
            <w:tcBorders>
              <w:bottom w:val="single" w:sz="4" w:space="0" w:color="auto"/>
            </w:tcBorders>
          </w:tcPr>
          <w:p w14:paraId="6284F3B7" w14:textId="77777777" w:rsidR="00930ABA" w:rsidRDefault="00930ABA" w:rsidP="00930ABA">
            <w:pPr>
              <w:rPr>
                <w:rFonts w:ascii="Arial" w:hAnsi="Arial" w:cs="Arial"/>
                <w:szCs w:val="24"/>
              </w:rPr>
            </w:pPr>
            <w:r w:rsidRPr="00552E5F">
              <w:rPr>
                <w:rFonts w:ascii="Arial" w:hAnsi="Arial" w:cs="Arial"/>
                <w:szCs w:val="24"/>
              </w:rPr>
              <w:t>Draft updated role requirements and recruitment criteria of third-party reporting centres.</w:t>
            </w:r>
          </w:p>
          <w:p w14:paraId="21869231" w14:textId="77777777" w:rsidR="00930ABA" w:rsidRPr="00552E5F" w:rsidRDefault="00930ABA" w:rsidP="00930ABA">
            <w:pPr>
              <w:rPr>
                <w:rFonts w:ascii="Arial" w:hAnsi="Arial" w:cs="Arial"/>
                <w:szCs w:val="24"/>
              </w:rPr>
            </w:pPr>
          </w:p>
        </w:tc>
        <w:tc>
          <w:tcPr>
            <w:tcW w:w="1564" w:type="dxa"/>
            <w:tcBorders>
              <w:bottom w:val="single" w:sz="4" w:space="0" w:color="auto"/>
            </w:tcBorders>
          </w:tcPr>
          <w:p w14:paraId="42A32C0E" w14:textId="77777777" w:rsidR="00930ABA" w:rsidRDefault="00930ABA" w:rsidP="00930ABA">
            <w:pPr>
              <w:rPr>
                <w:rFonts w:ascii="Arial" w:hAnsi="Arial" w:cs="Arial"/>
              </w:rPr>
            </w:pPr>
            <w:r>
              <w:rPr>
                <w:rFonts w:ascii="Arial" w:hAnsi="Arial" w:cs="Arial"/>
              </w:rPr>
              <w:t>Q3</w:t>
            </w:r>
          </w:p>
        </w:tc>
      </w:tr>
      <w:tr w:rsidR="00930ABA" w:rsidRPr="00930ABA" w14:paraId="56501104" w14:textId="77777777" w:rsidTr="0038198E">
        <w:tc>
          <w:tcPr>
            <w:tcW w:w="14029" w:type="dxa"/>
            <w:tcBorders>
              <w:top w:val="single" w:sz="4" w:space="0" w:color="auto"/>
              <w:left w:val="single" w:sz="4" w:space="0" w:color="auto"/>
              <w:bottom w:val="single" w:sz="4" w:space="0" w:color="auto"/>
              <w:right w:val="nil"/>
            </w:tcBorders>
            <w:shd w:val="clear" w:color="auto" w:fill="003B45"/>
          </w:tcPr>
          <w:p w14:paraId="6809660C" w14:textId="5AB3ADAF" w:rsidR="00930ABA" w:rsidRPr="0038198E" w:rsidRDefault="00930ABA" w:rsidP="00930ABA">
            <w:pPr>
              <w:rPr>
                <w:rFonts w:ascii="Arial" w:hAnsi="Arial" w:cs="Arial"/>
                <w:color w:val="45B0E1" w:themeColor="accent1" w:themeTint="99"/>
                <w:szCs w:val="24"/>
              </w:rPr>
            </w:pPr>
            <w:r w:rsidRPr="0038198E">
              <w:rPr>
                <w:rFonts w:ascii="Arial" w:hAnsi="Arial" w:cs="Arial"/>
                <w:b/>
                <w:bCs/>
                <w:color w:val="45B0E1" w:themeColor="accent1" w:themeTint="99"/>
              </w:rPr>
              <w:t xml:space="preserve">3.16 - </w:t>
            </w:r>
            <w:r w:rsidRPr="0038198E">
              <w:rPr>
                <w:rFonts w:ascii="Arial" w:hAnsi="Arial" w:cs="Arial"/>
                <w:b/>
                <w:bCs/>
                <w:color w:val="45B0E1" w:themeColor="accent1" w:themeTint="99"/>
                <w:szCs w:val="24"/>
              </w:rPr>
              <w:t>Enhance resources for frontline officers to support victims and tackle offenders of human trafficking and prostitution</w:t>
            </w:r>
            <w:r w:rsidR="00D2146E">
              <w:rPr>
                <w:rFonts w:ascii="Arial" w:hAnsi="Arial" w:cs="Arial"/>
                <w:b/>
                <w:bCs/>
                <w:color w:val="45B0E1" w:themeColor="accent1" w:themeTint="99"/>
                <w:szCs w:val="24"/>
              </w:rPr>
              <w:t>.</w:t>
            </w:r>
          </w:p>
          <w:p w14:paraId="71B28734" w14:textId="77777777" w:rsidR="00930ABA" w:rsidRPr="0038198E" w:rsidRDefault="00930ABA" w:rsidP="00930ABA">
            <w:pPr>
              <w:rPr>
                <w:rFonts w:ascii="Arial" w:hAnsi="Arial" w:cs="Arial"/>
                <w:b/>
                <w:bCs/>
                <w:color w:val="45B0E1" w:themeColor="accent1" w:themeTint="99"/>
              </w:rPr>
            </w:pPr>
          </w:p>
          <w:p w14:paraId="4B9CC6A1" w14:textId="77777777" w:rsidR="00930ABA" w:rsidRPr="0038198E" w:rsidRDefault="00930ABA" w:rsidP="00930ABA">
            <w:pPr>
              <w:rPr>
                <w:rFonts w:ascii="Arial" w:hAnsi="Arial" w:cs="Arial"/>
                <w:b/>
                <w:bCs/>
                <w:color w:val="45B0E1" w:themeColor="accent1" w:themeTint="99"/>
              </w:rPr>
            </w:pPr>
            <w:r w:rsidRPr="0038198E">
              <w:rPr>
                <w:rFonts w:ascii="Arial" w:hAnsi="Arial" w:cs="Arial"/>
                <w:b/>
                <w:bCs/>
                <w:color w:val="45B0E1" w:themeColor="accent1" w:themeTint="99"/>
              </w:rPr>
              <w:t xml:space="preserve">Business Owner - </w:t>
            </w:r>
            <w:r w:rsidRPr="0038198E">
              <w:rPr>
                <w:rFonts w:ascii="Arial" w:hAnsi="Arial" w:cs="Arial"/>
                <w:color w:val="45B0E1" w:themeColor="accent1" w:themeTint="99"/>
                <w:szCs w:val="24"/>
              </w:rPr>
              <w:t>ACC Major Crime, Public Protection and Local Crime</w:t>
            </w:r>
            <w:r w:rsidRPr="0038198E">
              <w:rPr>
                <w:rFonts w:ascii="Arial" w:hAnsi="Arial" w:cs="Arial"/>
                <w:color w:val="45B0E1" w:themeColor="accent1" w:themeTint="99"/>
              </w:rPr>
              <w:t xml:space="preserve"> </w:t>
            </w:r>
          </w:p>
          <w:p w14:paraId="4A04ED98" w14:textId="77777777" w:rsidR="00930ABA" w:rsidRPr="0038198E" w:rsidRDefault="00930ABA" w:rsidP="00930ABA">
            <w:pPr>
              <w:rPr>
                <w:rFonts w:ascii="Arial" w:hAnsi="Arial" w:cs="Arial"/>
                <w:color w:val="45B0E1" w:themeColor="accent1" w:themeTint="99"/>
                <w:szCs w:val="24"/>
              </w:rPr>
            </w:pPr>
          </w:p>
        </w:tc>
        <w:tc>
          <w:tcPr>
            <w:tcW w:w="1564" w:type="dxa"/>
            <w:tcBorders>
              <w:top w:val="single" w:sz="4" w:space="0" w:color="auto"/>
              <w:left w:val="nil"/>
              <w:bottom w:val="single" w:sz="4" w:space="0" w:color="auto"/>
              <w:right w:val="single" w:sz="4" w:space="0" w:color="auto"/>
            </w:tcBorders>
            <w:shd w:val="clear" w:color="auto" w:fill="003B45"/>
          </w:tcPr>
          <w:p w14:paraId="3A1BC48C" w14:textId="77777777" w:rsidR="00930ABA" w:rsidRPr="0038198E" w:rsidRDefault="00930ABA" w:rsidP="00930ABA">
            <w:pPr>
              <w:rPr>
                <w:rFonts w:ascii="Arial" w:hAnsi="Arial" w:cs="Arial"/>
                <w:color w:val="45B0E1" w:themeColor="accent1" w:themeTint="99"/>
              </w:rPr>
            </w:pPr>
          </w:p>
        </w:tc>
      </w:tr>
      <w:tr w:rsidR="00930ABA" w14:paraId="4CDB5934" w14:textId="77777777" w:rsidTr="00930ABA">
        <w:tc>
          <w:tcPr>
            <w:tcW w:w="14029" w:type="dxa"/>
            <w:tcBorders>
              <w:top w:val="single" w:sz="4" w:space="0" w:color="auto"/>
            </w:tcBorders>
          </w:tcPr>
          <w:p w14:paraId="0A29059B" w14:textId="371F3466" w:rsidR="00930ABA" w:rsidRPr="00552E5F" w:rsidRDefault="00930ABA" w:rsidP="00930ABA">
            <w:pPr>
              <w:rPr>
                <w:rFonts w:ascii="Arial" w:hAnsi="Arial" w:cs="Arial"/>
                <w:szCs w:val="24"/>
              </w:rPr>
            </w:pPr>
            <w:r w:rsidRPr="00AB799E">
              <w:rPr>
                <w:rFonts w:ascii="Arial" w:hAnsi="Arial" w:cs="Arial"/>
                <w:b/>
                <w:bCs/>
              </w:rPr>
              <w:t>Key deliverables</w:t>
            </w:r>
          </w:p>
        </w:tc>
        <w:tc>
          <w:tcPr>
            <w:tcW w:w="1564" w:type="dxa"/>
            <w:tcBorders>
              <w:top w:val="single" w:sz="4" w:space="0" w:color="auto"/>
            </w:tcBorders>
          </w:tcPr>
          <w:p w14:paraId="4329F6B6" w14:textId="77777777" w:rsidR="00930ABA" w:rsidRPr="00AB799E" w:rsidRDefault="00930ABA" w:rsidP="00930ABA">
            <w:pPr>
              <w:rPr>
                <w:rFonts w:ascii="Arial" w:hAnsi="Arial" w:cs="Arial"/>
                <w:b/>
                <w:bCs/>
              </w:rPr>
            </w:pPr>
            <w:r w:rsidRPr="00AB799E">
              <w:rPr>
                <w:rFonts w:ascii="Arial" w:hAnsi="Arial" w:cs="Arial"/>
                <w:b/>
                <w:bCs/>
              </w:rPr>
              <w:t>Delivered by</w:t>
            </w:r>
          </w:p>
          <w:p w14:paraId="62C8CFDE" w14:textId="77777777" w:rsidR="00930ABA" w:rsidRDefault="00930ABA" w:rsidP="00930ABA">
            <w:pPr>
              <w:rPr>
                <w:rFonts w:ascii="Arial" w:hAnsi="Arial" w:cs="Arial"/>
              </w:rPr>
            </w:pPr>
          </w:p>
        </w:tc>
      </w:tr>
      <w:tr w:rsidR="00930ABA" w14:paraId="55591D17" w14:textId="77777777" w:rsidTr="00930ABA">
        <w:tc>
          <w:tcPr>
            <w:tcW w:w="14029" w:type="dxa"/>
            <w:tcBorders>
              <w:bottom w:val="single" w:sz="4" w:space="0" w:color="auto"/>
            </w:tcBorders>
          </w:tcPr>
          <w:p w14:paraId="3BEA6CCC" w14:textId="3A1AFDCC" w:rsidR="00930ABA" w:rsidRDefault="00930ABA" w:rsidP="00930ABA">
            <w:pPr>
              <w:rPr>
                <w:rFonts w:ascii="Arial" w:hAnsi="Arial" w:cs="Arial"/>
                <w:szCs w:val="24"/>
              </w:rPr>
            </w:pPr>
            <w:r w:rsidRPr="00552E5F">
              <w:rPr>
                <w:rFonts w:ascii="Arial" w:hAnsi="Arial" w:cs="Arial"/>
                <w:szCs w:val="24"/>
              </w:rPr>
              <w:t xml:space="preserve">Continue to provide frontline officers with the awareness of how best to respond to </w:t>
            </w:r>
            <w:r>
              <w:rPr>
                <w:rFonts w:ascii="Arial" w:hAnsi="Arial" w:cs="Arial"/>
                <w:szCs w:val="24"/>
              </w:rPr>
              <w:t>human trafficking</w:t>
            </w:r>
            <w:r w:rsidRPr="00552E5F">
              <w:rPr>
                <w:rFonts w:ascii="Arial" w:hAnsi="Arial" w:cs="Arial"/>
                <w:szCs w:val="24"/>
              </w:rPr>
              <w:t xml:space="preserve"> incidents and where to obtain relevant advice and guidance</w:t>
            </w:r>
            <w:r w:rsidR="00D2146E">
              <w:rPr>
                <w:rFonts w:ascii="Arial" w:hAnsi="Arial" w:cs="Arial"/>
                <w:szCs w:val="24"/>
              </w:rPr>
              <w:t>.</w:t>
            </w:r>
          </w:p>
          <w:p w14:paraId="07DABFEE" w14:textId="77777777" w:rsidR="00930ABA" w:rsidRPr="00552E5F" w:rsidRDefault="00930ABA" w:rsidP="00930ABA">
            <w:pPr>
              <w:rPr>
                <w:rFonts w:ascii="Arial" w:hAnsi="Arial" w:cs="Arial"/>
                <w:szCs w:val="24"/>
              </w:rPr>
            </w:pPr>
          </w:p>
        </w:tc>
        <w:tc>
          <w:tcPr>
            <w:tcW w:w="1564" w:type="dxa"/>
            <w:tcBorders>
              <w:bottom w:val="single" w:sz="4" w:space="0" w:color="auto"/>
            </w:tcBorders>
          </w:tcPr>
          <w:p w14:paraId="6E01C7C1" w14:textId="2B5CAF4B" w:rsidR="00930ABA" w:rsidRDefault="00930ABA" w:rsidP="00930ABA">
            <w:pPr>
              <w:rPr>
                <w:rFonts w:ascii="Arial" w:hAnsi="Arial" w:cs="Arial"/>
              </w:rPr>
            </w:pPr>
            <w:r w:rsidRPr="00676598">
              <w:rPr>
                <w:rFonts w:ascii="Arial" w:hAnsi="Arial" w:cs="Arial"/>
              </w:rPr>
              <w:t>Q1-4</w:t>
            </w:r>
          </w:p>
        </w:tc>
      </w:tr>
    </w:tbl>
    <w:p w14:paraId="3835D590" w14:textId="77777777" w:rsidR="00457868" w:rsidRDefault="00457868">
      <w:r>
        <w:br w:type="page"/>
      </w:r>
    </w:p>
    <w:tbl>
      <w:tblPr>
        <w:tblStyle w:val="TableGrid"/>
        <w:tblpPr w:leftFromText="180" w:rightFromText="180" w:vertAnchor="page" w:horzAnchor="margin" w:tblpXSpec="center" w:tblpY="1404"/>
        <w:tblW w:w="15593" w:type="dxa"/>
        <w:tblLook w:val="04A0" w:firstRow="1" w:lastRow="0" w:firstColumn="1" w:lastColumn="0" w:noHBand="0" w:noVBand="1"/>
      </w:tblPr>
      <w:tblGrid>
        <w:gridCol w:w="14029"/>
        <w:gridCol w:w="1564"/>
      </w:tblGrid>
      <w:tr w:rsidR="00930ABA" w:rsidRPr="00930ABA" w14:paraId="1A73051C" w14:textId="77777777" w:rsidTr="0038198E">
        <w:tc>
          <w:tcPr>
            <w:tcW w:w="14029" w:type="dxa"/>
            <w:tcBorders>
              <w:top w:val="single" w:sz="4" w:space="0" w:color="auto"/>
              <w:left w:val="single" w:sz="4" w:space="0" w:color="auto"/>
              <w:bottom w:val="single" w:sz="4" w:space="0" w:color="auto"/>
              <w:right w:val="nil"/>
            </w:tcBorders>
            <w:shd w:val="clear" w:color="auto" w:fill="003B45"/>
          </w:tcPr>
          <w:p w14:paraId="10B91F37" w14:textId="22948EC5" w:rsidR="00930ABA" w:rsidRPr="0038198E" w:rsidRDefault="00930ABA" w:rsidP="00930ABA">
            <w:pPr>
              <w:rPr>
                <w:rFonts w:ascii="Arial" w:hAnsi="Arial" w:cs="Arial"/>
                <w:b/>
                <w:bCs/>
                <w:color w:val="45B0E1" w:themeColor="accent1" w:themeTint="99"/>
                <w:szCs w:val="24"/>
              </w:rPr>
            </w:pPr>
            <w:r w:rsidRPr="0038198E">
              <w:rPr>
                <w:rFonts w:ascii="Arial" w:hAnsi="Arial" w:cs="Arial"/>
                <w:b/>
                <w:bCs/>
                <w:color w:val="45B0E1" w:themeColor="accent1" w:themeTint="99"/>
              </w:rPr>
              <w:lastRenderedPageBreak/>
              <w:t xml:space="preserve">3.17 - </w:t>
            </w:r>
            <w:r w:rsidRPr="0038198E">
              <w:rPr>
                <w:rFonts w:ascii="Arial" w:hAnsi="Arial" w:cs="Arial"/>
                <w:b/>
                <w:bCs/>
                <w:color w:val="45B0E1" w:themeColor="accent1" w:themeTint="99"/>
                <w:szCs w:val="24"/>
              </w:rPr>
              <w:t>Review our approach to implementation of the Victims’ Code for Scotland and refresh our own Victim Charter, being clear on how and when an investigator will make contact to ensure a consistent service to victims of crime</w:t>
            </w:r>
            <w:r w:rsidR="00D2146E">
              <w:rPr>
                <w:rFonts w:ascii="Arial" w:hAnsi="Arial" w:cs="Arial"/>
                <w:b/>
                <w:bCs/>
                <w:color w:val="45B0E1" w:themeColor="accent1" w:themeTint="99"/>
                <w:szCs w:val="24"/>
              </w:rPr>
              <w:t>.</w:t>
            </w:r>
          </w:p>
          <w:p w14:paraId="7DA41C90" w14:textId="77777777" w:rsidR="00930ABA" w:rsidRPr="0038198E" w:rsidRDefault="00930ABA" w:rsidP="00930ABA">
            <w:pPr>
              <w:rPr>
                <w:rFonts w:ascii="Arial" w:hAnsi="Arial" w:cs="Arial"/>
                <w:b/>
                <w:bCs/>
                <w:color w:val="45B0E1" w:themeColor="accent1" w:themeTint="99"/>
              </w:rPr>
            </w:pPr>
          </w:p>
          <w:p w14:paraId="28EF36A2" w14:textId="248937C2" w:rsidR="00930ABA" w:rsidRPr="00930ABA" w:rsidRDefault="00930ABA" w:rsidP="00930ABA">
            <w:pPr>
              <w:rPr>
                <w:rFonts w:ascii="Arial" w:hAnsi="Arial" w:cs="Arial"/>
                <w:b/>
                <w:bCs/>
                <w:color w:val="FFFFFF" w:themeColor="background1"/>
              </w:rPr>
            </w:pPr>
            <w:r w:rsidRPr="0038198E">
              <w:rPr>
                <w:rFonts w:ascii="Arial" w:hAnsi="Arial" w:cs="Arial"/>
                <w:b/>
                <w:bCs/>
                <w:color w:val="45B0E1" w:themeColor="accent1" w:themeTint="99"/>
              </w:rPr>
              <w:t xml:space="preserve">Business Owner </w:t>
            </w:r>
            <w:proofErr w:type="gramStart"/>
            <w:r w:rsidRPr="0038198E">
              <w:rPr>
                <w:rFonts w:ascii="Arial" w:hAnsi="Arial" w:cs="Arial"/>
                <w:b/>
                <w:bCs/>
                <w:color w:val="45B0E1" w:themeColor="accent1" w:themeTint="99"/>
              </w:rPr>
              <w:t xml:space="preserve">- </w:t>
            </w:r>
            <w:r w:rsidR="006D2EE2">
              <w:rPr>
                <w:rFonts w:ascii="Arial" w:hAnsi="Arial" w:cs="Arial"/>
                <w:color w:val="FF0000"/>
              </w:rPr>
              <w:t xml:space="preserve"> </w:t>
            </w:r>
            <w:r w:rsidR="009304D5" w:rsidRPr="009304D5">
              <w:rPr>
                <w:rFonts w:ascii="Arial" w:hAnsi="Arial" w:cs="Arial"/>
                <w:color w:val="45B0E1" w:themeColor="accent1" w:themeTint="99"/>
              </w:rPr>
              <w:t>ACC</w:t>
            </w:r>
            <w:proofErr w:type="gramEnd"/>
            <w:r w:rsidR="009304D5" w:rsidRPr="009304D5">
              <w:rPr>
                <w:rFonts w:ascii="Arial" w:hAnsi="Arial" w:cs="Arial"/>
                <w:color w:val="45B0E1" w:themeColor="accent1" w:themeTint="99"/>
              </w:rPr>
              <w:t xml:space="preserve"> Policing Together</w:t>
            </w:r>
          </w:p>
          <w:p w14:paraId="03D65B1C" w14:textId="77777777" w:rsidR="00930ABA" w:rsidRPr="00930ABA" w:rsidRDefault="00930ABA" w:rsidP="00930ABA">
            <w:pPr>
              <w:rPr>
                <w:rFonts w:ascii="Arial" w:hAnsi="Arial" w:cs="Arial"/>
                <w:color w:val="FFFFFF" w:themeColor="background1"/>
                <w:szCs w:val="24"/>
              </w:rPr>
            </w:pPr>
          </w:p>
        </w:tc>
        <w:tc>
          <w:tcPr>
            <w:tcW w:w="1564" w:type="dxa"/>
            <w:tcBorders>
              <w:top w:val="single" w:sz="4" w:space="0" w:color="auto"/>
              <w:left w:val="nil"/>
              <w:bottom w:val="single" w:sz="4" w:space="0" w:color="auto"/>
              <w:right w:val="single" w:sz="4" w:space="0" w:color="auto"/>
            </w:tcBorders>
            <w:shd w:val="clear" w:color="auto" w:fill="003B45"/>
          </w:tcPr>
          <w:p w14:paraId="5171EBE1" w14:textId="77777777" w:rsidR="00930ABA" w:rsidRPr="00930ABA" w:rsidRDefault="00930ABA" w:rsidP="00930ABA">
            <w:pPr>
              <w:rPr>
                <w:rFonts w:ascii="Arial" w:hAnsi="Arial" w:cs="Arial"/>
                <w:color w:val="FFFFFF" w:themeColor="background1"/>
              </w:rPr>
            </w:pPr>
          </w:p>
        </w:tc>
      </w:tr>
      <w:tr w:rsidR="00930ABA" w14:paraId="1EDF4D5C" w14:textId="77777777" w:rsidTr="00047E04">
        <w:tc>
          <w:tcPr>
            <w:tcW w:w="14029" w:type="dxa"/>
            <w:tcBorders>
              <w:top w:val="single" w:sz="4" w:space="0" w:color="auto"/>
              <w:bottom w:val="single" w:sz="4" w:space="0" w:color="auto"/>
            </w:tcBorders>
          </w:tcPr>
          <w:p w14:paraId="7B9639DD" w14:textId="7D9B3251" w:rsidR="00930ABA" w:rsidRPr="00047E04" w:rsidRDefault="00047E04" w:rsidP="00930ABA">
            <w:pPr>
              <w:rPr>
                <w:rFonts w:ascii="Arial" w:hAnsi="Arial" w:cs="Arial"/>
                <w:b/>
                <w:bCs/>
                <w:color w:val="000000" w:themeColor="text1"/>
                <w:szCs w:val="24"/>
              </w:rPr>
            </w:pPr>
            <w:r w:rsidRPr="00047E04">
              <w:rPr>
                <w:rFonts w:ascii="Arial" w:hAnsi="Arial" w:cs="Arial"/>
                <w:b/>
                <w:bCs/>
                <w:color w:val="000000" w:themeColor="text1"/>
                <w:szCs w:val="24"/>
              </w:rPr>
              <w:t>Key deliverables</w:t>
            </w:r>
          </w:p>
          <w:p w14:paraId="58A8F811" w14:textId="626D1A28" w:rsidR="00930ABA" w:rsidRPr="00552E5F" w:rsidRDefault="00930ABA" w:rsidP="00930ABA">
            <w:pPr>
              <w:rPr>
                <w:rFonts w:ascii="Arial" w:hAnsi="Arial" w:cs="Arial"/>
                <w:szCs w:val="24"/>
              </w:rPr>
            </w:pPr>
          </w:p>
        </w:tc>
        <w:tc>
          <w:tcPr>
            <w:tcW w:w="1564" w:type="dxa"/>
            <w:tcBorders>
              <w:top w:val="single" w:sz="4" w:space="0" w:color="auto"/>
              <w:bottom w:val="single" w:sz="4" w:space="0" w:color="auto"/>
            </w:tcBorders>
          </w:tcPr>
          <w:p w14:paraId="65418D86" w14:textId="466DCA33" w:rsidR="00930ABA" w:rsidRPr="00047E04" w:rsidRDefault="00047E04" w:rsidP="00930ABA">
            <w:pPr>
              <w:rPr>
                <w:rFonts w:ascii="Arial" w:hAnsi="Arial" w:cs="Arial"/>
                <w:b/>
                <w:bCs/>
              </w:rPr>
            </w:pPr>
            <w:r w:rsidRPr="00047E04">
              <w:rPr>
                <w:rFonts w:ascii="Arial" w:hAnsi="Arial" w:cs="Arial"/>
                <w:b/>
                <w:bCs/>
              </w:rPr>
              <w:t>Delivered by</w:t>
            </w:r>
          </w:p>
        </w:tc>
      </w:tr>
      <w:tr w:rsidR="00047E04" w14:paraId="27E76995" w14:textId="77777777" w:rsidTr="00457868">
        <w:trPr>
          <w:trHeight w:val="437"/>
        </w:trPr>
        <w:tc>
          <w:tcPr>
            <w:tcW w:w="14029" w:type="dxa"/>
            <w:tcBorders>
              <w:top w:val="single" w:sz="4" w:space="0" w:color="auto"/>
              <w:bottom w:val="single" w:sz="4" w:space="0" w:color="auto"/>
            </w:tcBorders>
          </w:tcPr>
          <w:p w14:paraId="6B3497E5" w14:textId="2F89E6B9" w:rsidR="00047E04" w:rsidRPr="00047E04" w:rsidRDefault="00047E04" w:rsidP="00930ABA">
            <w:pPr>
              <w:rPr>
                <w:rFonts w:ascii="Arial" w:hAnsi="Arial" w:cs="Arial"/>
                <w:color w:val="000000" w:themeColor="text1"/>
                <w:szCs w:val="24"/>
              </w:rPr>
            </w:pPr>
            <w:r w:rsidRPr="00047E04">
              <w:rPr>
                <w:rFonts w:ascii="Arial" w:hAnsi="Arial" w:cs="Arial"/>
                <w:color w:val="000000" w:themeColor="text1"/>
                <w:szCs w:val="24"/>
              </w:rPr>
              <w:t>Review organisational activity to support the Victim’s Code</w:t>
            </w:r>
            <w:r w:rsidR="00457868">
              <w:rPr>
                <w:rFonts w:ascii="Arial" w:hAnsi="Arial" w:cs="Arial"/>
                <w:color w:val="000000" w:themeColor="text1"/>
                <w:szCs w:val="24"/>
              </w:rPr>
              <w:t>.</w:t>
            </w:r>
          </w:p>
        </w:tc>
        <w:tc>
          <w:tcPr>
            <w:tcW w:w="1564" w:type="dxa"/>
            <w:tcBorders>
              <w:top w:val="single" w:sz="4" w:space="0" w:color="auto"/>
              <w:bottom w:val="single" w:sz="4" w:space="0" w:color="auto"/>
            </w:tcBorders>
          </w:tcPr>
          <w:p w14:paraId="5BB41DC8" w14:textId="0A3A46C2" w:rsidR="00047E04" w:rsidRDefault="00047E04" w:rsidP="00930ABA">
            <w:pPr>
              <w:rPr>
                <w:rFonts w:ascii="Arial" w:hAnsi="Arial" w:cs="Arial"/>
              </w:rPr>
            </w:pPr>
            <w:r>
              <w:rPr>
                <w:rFonts w:ascii="Arial" w:hAnsi="Arial" w:cs="Arial"/>
              </w:rPr>
              <w:t>Q1</w:t>
            </w:r>
          </w:p>
        </w:tc>
      </w:tr>
      <w:tr w:rsidR="00457868" w14:paraId="6AB15154" w14:textId="77777777" w:rsidTr="00457868">
        <w:trPr>
          <w:trHeight w:val="437"/>
        </w:trPr>
        <w:tc>
          <w:tcPr>
            <w:tcW w:w="14029" w:type="dxa"/>
            <w:tcBorders>
              <w:top w:val="single" w:sz="4" w:space="0" w:color="auto"/>
              <w:bottom w:val="single" w:sz="4" w:space="0" w:color="auto"/>
            </w:tcBorders>
          </w:tcPr>
          <w:p w14:paraId="2E1E8426" w14:textId="3EE6F14D" w:rsidR="00457868" w:rsidRPr="00047E04" w:rsidRDefault="00457868" w:rsidP="00930ABA">
            <w:pPr>
              <w:rPr>
                <w:rFonts w:ascii="Arial" w:hAnsi="Arial" w:cs="Arial"/>
                <w:color w:val="000000" w:themeColor="text1"/>
                <w:szCs w:val="24"/>
              </w:rPr>
            </w:pPr>
            <w:r w:rsidRPr="00457868">
              <w:rPr>
                <w:rFonts w:ascii="Arial" w:hAnsi="Arial" w:cs="Arial"/>
                <w:color w:val="000000" w:themeColor="text1"/>
                <w:szCs w:val="24"/>
              </w:rPr>
              <w:t>Review and update the Standards of Service for Victims and Witnesses for 2025/26 and report on 2024/25.</w:t>
            </w:r>
          </w:p>
        </w:tc>
        <w:tc>
          <w:tcPr>
            <w:tcW w:w="1564" w:type="dxa"/>
            <w:tcBorders>
              <w:top w:val="single" w:sz="4" w:space="0" w:color="auto"/>
              <w:bottom w:val="single" w:sz="4" w:space="0" w:color="auto"/>
            </w:tcBorders>
          </w:tcPr>
          <w:p w14:paraId="63C07E11" w14:textId="019157C3" w:rsidR="00457868" w:rsidRDefault="00457868" w:rsidP="00930ABA">
            <w:pPr>
              <w:rPr>
                <w:rFonts w:ascii="Arial" w:hAnsi="Arial" w:cs="Arial"/>
              </w:rPr>
            </w:pPr>
            <w:r>
              <w:rPr>
                <w:rFonts w:ascii="Arial" w:hAnsi="Arial" w:cs="Arial"/>
              </w:rPr>
              <w:t>Q1</w:t>
            </w:r>
          </w:p>
        </w:tc>
      </w:tr>
      <w:tr w:rsidR="00457868" w14:paraId="65B1F9DA" w14:textId="77777777" w:rsidTr="00457868">
        <w:trPr>
          <w:trHeight w:val="437"/>
        </w:trPr>
        <w:tc>
          <w:tcPr>
            <w:tcW w:w="14029" w:type="dxa"/>
            <w:tcBorders>
              <w:top w:val="single" w:sz="4" w:space="0" w:color="auto"/>
            </w:tcBorders>
          </w:tcPr>
          <w:p w14:paraId="358FEE61" w14:textId="45C14591" w:rsidR="00457868" w:rsidRPr="00457868" w:rsidRDefault="00457868" w:rsidP="00930ABA">
            <w:pPr>
              <w:rPr>
                <w:rFonts w:ascii="Arial" w:hAnsi="Arial" w:cs="Arial"/>
                <w:color w:val="000000" w:themeColor="text1"/>
                <w:szCs w:val="24"/>
              </w:rPr>
            </w:pPr>
            <w:r w:rsidRPr="00457868">
              <w:rPr>
                <w:rFonts w:ascii="Arial" w:hAnsi="Arial" w:cs="Arial"/>
                <w:color w:val="000000" w:themeColor="text1"/>
                <w:szCs w:val="24"/>
              </w:rPr>
              <w:t>Develop our approach to ensure alignment with Trauma</w:t>
            </w:r>
            <w:r>
              <w:rPr>
                <w:rFonts w:ascii="Arial" w:hAnsi="Arial" w:cs="Arial"/>
                <w:color w:val="000000" w:themeColor="text1"/>
                <w:szCs w:val="24"/>
              </w:rPr>
              <w:t>-</w:t>
            </w:r>
            <w:r w:rsidRPr="00457868">
              <w:rPr>
                <w:rFonts w:ascii="Arial" w:hAnsi="Arial" w:cs="Arial"/>
                <w:color w:val="000000" w:themeColor="text1"/>
                <w:szCs w:val="24"/>
              </w:rPr>
              <w:t>Informed Practice</w:t>
            </w:r>
            <w:r>
              <w:rPr>
                <w:rFonts w:ascii="Arial" w:hAnsi="Arial" w:cs="Arial"/>
                <w:color w:val="000000" w:themeColor="text1"/>
                <w:szCs w:val="24"/>
              </w:rPr>
              <w:t>.</w:t>
            </w:r>
          </w:p>
        </w:tc>
        <w:tc>
          <w:tcPr>
            <w:tcW w:w="1564" w:type="dxa"/>
            <w:tcBorders>
              <w:top w:val="single" w:sz="4" w:space="0" w:color="auto"/>
            </w:tcBorders>
          </w:tcPr>
          <w:p w14:paraId="6DB8CD89" w14:textId="43F4D9C4" w:rsidR="00457868" w:rsidRDefault="00457868" w:rsidP="00930ABA">
            <w:pPr>
              <w:rPr>
                <w:rFonts w:ascii="Arial" w:hAnsi="Arial" w:cs="Arial"/>
              </w:rPr>
            </w:pPr>
            <w:r>
              <w:rPr>
                <w:rFonts w:ascii="Arial" w:hAnsi="Arial" w:cs="Arial"/>
              </w:rPr>
              <w:t>Q1</w:t>
            </w:r>
          </w:p>
        </w:tc>
      </w:tr>
    </w:tbl>
    <w:tbl>
      <w:tblPr>
        <w:tblStyle w:val="TableGrid"/>
        <w:tblpPr w:leftFromText="180" w:rightFromText="180" w:vertAnchor="page" w:horzAnchor="margin" w:tblpXSpec="center" w:tblpY="4550"/>
        <w:tblW w:w="15593" w:type="dxa"/>
        <w:tblLook w:val="04A0" w:firstRow="1" w:lastRow="0" w:firstColumn="1" w:lastColumn="0" w:noHBand="0" w:noVBand="1"/>
      </w:tblPr>
      <w:tblGrid>
        <w:gridCol w:w="14029"/>
        <w:gridCol w:w="1564"/>
      </w:tblGrid>
      <w:tr w:rsidR="00457868" w14:paraId="5AB2777D" w14:textId="77777777" w:rsidTr="00457868">
        <w:tc>
          <w:tcPr>
            <w:tcW w:w="14029" w:type="dxa"/>
            <w:tcBorders>
              <w:top w:val="single" w:sz="4" w:space="0" w:color="auto"/>
              <w:left w:val="single" w:sz="4" w:space="0" w:color="auto"/>
              <w:bottom w:val="single" w:sz="4" w:space="0" w:color="auto"/>
              <w:right w:val="nil"/>
            </w:tcBorders>
            <w:shd w:val="clear" w:color="auto" w:fill="003B45"/>
          </w:tcPr>
          <w:p w14:paraId="1526BDD3" w14:textId="77777777" w:rsidR="00457868" w:rsidRPr="0038198E" w:rsidRDefault="00457868" w:rsidP="00457868">
            <w:pPr>
              <w:rPr>
                <w:rFonts w:ascii="Arial" w:hAnsi="Arial" w:cs="Arial"/>
                <w:b/>
                <w:bCs/>
                <w:color w:val="45B0E1" w:themeColor="accent1" w:themeTint="99"/>
              </w:rPr>
            </w:pPr>
            <w:r w:rsidRPr="0038198E">
              <w:rPr>
                <w:rFonts w:ascii="Arial" w:hAnsi="Arial" w:cs="Arial"/>
                <w:b/>
                <w:bCs/>
                <w:color w:val="45B0E1" w:themeColor="accent1" w:themeTint="99"/>
              </w:rPr>
              <w:t xml:space="preserve">3.18 - </w:t>
            </w:r>
            <w:r w:rsidRPr="0038198E">
              <w:rPr>
                <w:rFonts w:ascii="Arial" w:hAnsi="Arial" w:cs="Arial"/>
                <w:b/>
                <w:bCs/>
                <w:color w:val="45B0E1" w:themeColor="accent1" w:themeTint="99"/>
                <w:szCs w:val="24"/>
              </w:rPr>
              <w:t>Improve our victim referral rate to Victim Support Scotland</w:t>
            </w:r>
            <w:r>
              <w:rPr>
                <w:rFonts w:ascii="Arial" w:hAnsi="Arial" w:cs="Arial"/>
                <w:b/>
                <w:bCs/>
                <w:color w:val="45B0E1" w:themeColor="accent1" w:themeTint="99"/>
                <w:szCs w:val="24"/>
              </w:rPr>
              <w:t>.</w:t>
            </w:r>
          </w:p>
          <w:p w14:paraId="0A4D0339" w14:textId="77777777" w:rsidR="00457868" w:rsidRPr="0038198E" w:rsidRDefault="00457868" w:rsidP="00457868">
            <w:pPr>
              <w:rPr>
                <w:rFonts w:ascii="Arial" w:hAnsi="Arial" w:cs="Arial"/>
                <w:b/>
                <w:bCs/>
                <w:color w:val="45B0E1" w:themeColor="accent1" w:themeTint="99"/>
              </w:rPr>
            </w:pPr>
          </w:p>
          <w:p w14:paraId="478164B1" w14:textId="77777777" w:rsidR="00457868" w:rsidRPr="00930ABA" w:rsidRDefault="00457868" w:rsidP="00457868">
            <w:pPr>
              <w:rPr>
                <w:rFonts w:ascii="Arial" w:hAnsi="Arial" w:cs="Arial"/>
                <w:b/>
                <w:bCs/>
                <w:color w:val="FFFFFF" w:themeColor="background1"/>
              </w:rPr>
            </w:pPr>
            <w:r w:rsidRPr="0038198E">
              <w:rPr>
                <w:rFonts w:ascii="Arial" w:hAnsi="Arial" w:cs="Arial"/>
                <w:b/>
                <w:bCs/>
                <w:color w:val="45B0E1" w:themeColor="accent1" w:themeTint="99"/>
              </w:rPr>
              <w:t xml:space="preserve">Business Owner </w:t>
            </w:r>
            <w:proofErr w:type="gramStart"/>
            <w:r w:rsidRPr="0038198E">
              <w:rPr>
                <w:rFonts w:ascii="Arial" w:hAnsi="Arial" w:cs="Arial"/>
                <w:b/>
                <w:bCs/>
                <w:color w:val="45B0E1" w:themeColor="accent1" w:themeTint="99"/>
              </w:rPr>
              <w:t xml:space="preserve">- </w:t>
            </w:r>
            <w:r>
              <w:rPr>
                <w:rFonts w:ascii="Arial" w:hAnsi="Arial" w:cs="Arial"/>
                <w:color w:val="FF0000"/>
              </w:rPr>
              <w:t xml:space="preserve"> </w:t>
            </w:r>
            <w:r w:rsidRPr="009304D5">
              <w:rPr>
                <w:rFonts w:ascii="Arial" w:hAnsi="Arial" w:cs="Arial"/>
                <w:color w:val="45B0E1" w:themeColor="accent1" w:themeTint="99"/>
              </w:rPr>
              <w:t>ACC</w:t>
            </w:r>
            <w:proofErr w:type="gramEnd"/>
            <w:r w:rsidRPr="009304D5">
              <w:rPr>
                <w:rFonts w:ascii="Arial" w:hAnsi="Arial" w:cs="Arial"/>
                <w:color w:val="45B0E1" w:themeColor="accent1" w:themeTint="99"/>
              </w:rPr>
              <w:t xml:space="preserve"> Policing Together</w:t>
            </w:r>
          </w:p>
          <w:p w14:paraId="4A00C2FA" w14:textId="77777777" w:rsidR="00457868" w:rsidRPr="00552E5F" w:rsidRDefault="00457868" w:rsidP="00457868">
            <w:pPr>
              <w:rPr>
                <w:rFonts w:ascii="Arial" w:hAnsi="Arial" w:cs="Arial"/>
                <w:szCs w:val="24"/>
              </w:rPr>
            </w:pPr>
          </w:p>
        </w:tc>
        <w:tc>
          <w:tcPr>
            <w:tcW w:w="1564" w:type="dxa"/>
            <w:tcBorders>
              <w:top w:val="single" w:sz="4" w:space="0" w:color="auto"/>
              <w:left w:val="nil"/>
              <w:bottom w:val="single" w:sz="4" w:space="0" w:color="auto"/>
              <w:right w:val="single" w:sz="4" w:space="0" w:color="auto"/>
            </w:tcBorders>
            <w:shd w:val="clear" w:color="auto" w:fill="003B45"/>
          </w:tcPr>
          <w:p w14:paraId="1A44C125" w14:textId="77777777" w:rsidR="00457868" w:rsidRDefault="00457868" w:rsidP="00457868">
            <w:pPr>
              <w:rPr>
                <w:rFonts w:ascii="Arial" w:hAnsi="Arial" w:cs="Arial"/>
              </w:rPr>
            </w:pPr>
          </w:p>
        </w:tc>
      </w:tr>
      <w:tr w:rsidR="00457868" w14:paraId="71027E57" w14:textId="77777777" w:rsidTr="00457868">
        <w:tc>
          <w:tcPr>
            <w:tcW w:w="14029" w:type="dxa"/>
            <w:tcBorders>
              <w:top w:val="single" w:sz="4" w:space="0" w:color="auto"/>
              <w:bottom w:val="single" w:sz="4" w:space="0" w:color="auto"/>
            </w:tcBorders>
          </w:tcPr>
          <w:p w14:paraId="0B9EE874" w14:textId="63E9F26F" w:rsidR="00457868" w:rsidRPr="00457868" w:rsidRDefault="00341DE2" w:rsidP="00457868">
            <w:pPr>
              <w:rPr>
                <w:rFonts w:ascii="Arial" w:hAnsi="Arial" w:cs="Arial"/>
                <w:b/>
                <w:bCs/>
                <w:color w:val="000000" w:themeColor="text1"/>
                <w:szCs w:val="24"/>
              </w:rPr>
            </w:pPr>
            <w:r>
              <w:rPr>
                <w:rFonts w:ascii="Arial" w:hAnsi="Arial" w:cs="Arial"/>
                <w:b/>
                <w:bCs/>
                <w:color w:val="000000" w:themeColor="text1"/>
                <w:szCs w:val="24"/>
              </w:rPr>
              <w:t>Key d</w:t>
            </w:r>
            <w:r w:rsidR="00457868" w:rsidRPr="00457868">
              <w:rPr>
                <w:rFonts w:ascii="Arial" w:hAnsi="Arial" w:cs="Arial"/>
                <w:b/>
                <w:bCs/>
                <w:color w:val="000000" w:themeColor="text1"/>
                <w:szCs w:val="24"/>
              </w:rPr>
              <w:t>eliverables</w:t>
            </w:r>
          </w:p>
          <w:p w14:paraId="6A486F26" w14:textId="77777777" w:rsidR="00457868" w:rsidRPr="00552E5F" w:rsidRDefault="00457868" w:rsidP="00457868">
            <w:pPr>
              <w:rPr>
                <w:rFonts w:ascii="Arial" w:hAnsi="Arial" w:cs="Arial"/>
                <w:szCs w:val="24"/>
              </w:rPr>
            </w:pPr>
          </w:p>
        </w:tc>
        <w:tc>
          <w:tcPr>
            <w:tcW w:w="1564" w:type="dxa"/>
            <w:tcBorders>
              <w:top w:val="single" w:sz="4" w:space="0" w:color="auto"/>
              <w:bottom w:val="single" w:sz="4" w:space="0" w:color="auto"/>
            </w:tcBorders>
          </w:tcPr>
          <w:p w14:paraId="77DCE9CE" w14:textId="77777777" w:rsidR="00457868" w:rsidRPr="00457868" w:rsidRDefault="00457868" w:rsidP="00457868">
            <w:pPr>
              <w:rPr>
                <w:rFonts w:ascii="Arial" w:hAnsi="Arial" w:cs="Arial"/>
                <w:b/>
                <w:bCs/>
              </w:rPr>
            </w:pPr>
            <w:r w:rsidRPr="00457868">
              <w:rPr>
                <w:rFonts w:ascii="Arial" w:hAnsi="Arial" w:cs="Arial"/>
                <w:b/>
                <w:bCs/>
              </w:rPr>
              <w:t>Delivered by</w:t>
            </w:r>
          </w:p>
        </w:tc>
      </w:tr>
      <w:tr w:rsidR="00457868" w14:paraId="42411A26" w14:textId="77777777" w:rsidTr="00457868">
        <w:trPr>
          <w:trHeight w:val="584"/>
        </w:trPr>
        <w:tc>
          <w:tcPr>
            <w:tcW w:w="14029" w:type="dxa"/>
            <w:tcBorders>
              <w:top w:val="single" w:sz="4" w:space="0" w:color="auto"/>
              <w:bottom w:val="single" w:sz="4" w:space="0" w:color="auto"/>
            </w:tcBorders>
          </w:tcPr>
          <w:p w14:paraId="07B5CF36" w14:textId="77777777" w:rsidR="00457868" w:rsidRPr="00457868" w:rsidRDefault="00457868" w:rsidP="00457868">
            <w:pPr>
              <w:rPr>
                <w:rFonts w:ascii="Arial" w:hAnsi="Arial" w:cs="Arial"/>
                <w:color w:val="000000" w:themeColor="text1"/>
                <w:szCs w:val="24"/>
              </w:rPr>
            </w:pPr>
            <w:r w:rsidRPr="00457868">
              <w:rPr>
                <w:rFonts w:ascii="Arial" w:hAnsi="Arial" w:cs="Arial"/>
                <w:color w:val="000000" w:themeColor="text1"/>
                <w:szCs w:val="24"/>
              </w:rPr>
              <w:t>Develop and publish the Victim and Witness Care Memo to contain details of the Your Care Card.</w:t>
            </w:r>
          </w:p>
        </w:tc>
        <w:tc>
          <w:tcPr>
            <w:tcW w:w="1564" w:type="dxa"/>
            <w:tcBorders>
              <w:top w:val="single" w:sz="4" w:space="0" w:color="auto"/>
              <w:bottom w:val="single" w:sz="4" w:space="0" w:color="auto"/>
            </w:tcBorders>
          </w:tcPr>
          <w:p w14:paraId="64DB0AFB" w14:textId="77777777" w:rsidR="00457868" w:rsidRPr="00457868" w:rsidRDefault="00457868" w:rsidP="00457868">
            <w:pPr>
              <w:rPr>
                <w:rFonts w:ascii="Arial" w:hAnsi="Arial" w:cs="Arial"/>
              </w:rPr>
            </w:pPr>
            <w:r w:rsidRPr="00457868">
              <w:rPr>
                <w:rFonts w:ascii="Arial" w:hAnsi="Arial" w:cs="Arial"/>
              </w:rPr>
              <w:t>Q1</w:t>
            </w:r>
          </w:p>
        </w:tc>
      </w:tr>
      <w:tr w:rsidR="00457868" w14:paraId="166A1BC3" w14:textId="77777777" w:rsidTr="00457868">
        <w:trPr>
          <w:trHeight w:val="584"/>
        </w:trPr>
        <w:tc>
          <w:tcPr>
            <w:tcW w:w="14029" w:type="dxa"/>
            <w:tcBorders>
              <w:top w:val="single" w:sz="4" w:space="0" w:color="auto"/>
              <w:bottom w:val="single" w:sz="4" w:space="0" w:color="auto"/>
            </w:tcBorders>
          </w:tcPr>
          <w:p w14:paraId="5694EAE9" w14:textId="77777777" w:rsidR="00457868" w:rsidRPr="00457868" w:rsidRDefault="00457868" w:rsidP="00457868">
            <w:pPr>
              <w:rPr>
                <w:rFonts w:ascii="Arial" w:hAnsi="Arial" w:cs="Arial"/>
                <w:color w:val="000000" w:themeColor="text1"/>
                <w:szCs w:val="24"/>
              </w:rPr>
            </w:pPr>
            <w:r w:rsidRPr="00457868">
              <w:rPr>
                <w:rFonts w:ascii="Arial" w:hAnsi="Arial" w:cs="Arial"/>
                <w:color w:val="000000" w:themeColor="text1"/>
                <w:szCs w:val="24"/>
              </w:rPr>
              <w:t>Increase Intranet ‘hits’ to the Policing Together, Victims and Witnesses area of the Police Scotland Intranet.</w:t>
            </w:r>
          </w:p>
        </w:tc>
        <w:tc>
          <w:tcPr>
            <w:tcW w:w="1564" w:type="dxa"/>
            <w:tcBorders>
              <w:top w:val="single" w:sz="4" w:space="0" w:color="auto"/>
              <w:bottom w:val="single" w:sz="4" w:space="0" w:color="auto"/>
            </w:tcBorders>
          </w:tcPr>
          <w:p w14:paraId="2A04D4F2" w14:textId="77777777" w:rsidR="00457868" w:rsidRPr="00457868" w:rsidRDefault="00457868" w:rsidP="00457868">
            <w:pPr>
              <w:rPr>
                <w:rFonts w:ascii="Arial" w:hAnsi="Arial" w:cs="Arial"/>
              </w:rPr>
            </w:pPr>
            <w:r>
              <w:rPr>
                <w:rFonts w:ascii="Arial" w:hAnsi="Arial" w:cs="Arial"/>
              </w:rPr>
              <w:t>Q1</w:t>
            </w:r>
          </w:p>
        </w:tc>
      </w:tr>
      <w:tr w:rsidR="00457868" w14:paraId="06D89C3A" w14:textId="77777777" w:rsidTr="00457868">
        <w:trPr>
          <w:trHeight w:val="584"/>
        </w:trPr>
        <w:tc>
          <w:tcPr>
            <w:tcW w:w="14029" w:type="dxa"/>
            <w:tcBorders>
              <w:top w:val="single" w:sz="4" w:space="0" w:color="auto"/>
              <w:bottom w:val="single" w:sz="4" w:space="0" w:color="auto"/>
            </w:tcBorders>
          </w:tcPr>
          <w:p w14:paraId="7FB7C521" w14:textId="77777777" w:rsidR="00457868" w:rsidRPr="00457868" w:rsidRDefault="00457868" w:rsidP="00457868">
            <w:pPr>
              <w:rPr>
                <w:rFonts w:ascii="Arial" w:hAnsi="Arial" w:cs="Arial"/>
                <w:color w:val="000000" w:themeColor="text1"/>
                <w:szCs w:val="24"/>
              </w:rPr>
            </w:pPr>
            <w:r w:rsidRPr="00457868">
              <w:rPr>
                <w:rFonts w:ascii="Arial" w:hAnsi="Arial" w:cs="Arial"/>
                <w:color w:val="000000" w:themeColor="text1"/>
                <w:szCs w:val="24"/>
              </w:rPr>
              <w:t>Record referral rates from previous years and compare with post publication figures to measure improvement in referral rates</w:t>
            </w:r>
            <w:r>
              <w:rPr>
                <w:rFonts w:ascii="Arial" w:hAnsi="Arial" w:cs="Arial"/>
                <w:color w:val="000000" w:themeColor="text1"/>
                <w:szCs w:val="24"/>
              </w:rPr>
              <w:t>.</w:t>
            </w:r>
          </w:p>
        </w:tc>
        <w:tc>
          <w:tcPr>
            <w:tcW w:w="1564" w:type="dxa"/>
            <w:tcBorders>
              <w:top w:val="single" w:sz="4" w:space="0" w:color="auto"/>
              <w:bottom w:val="single" w:sz="4" w:space="0" w:color="auto"/>
            </w:tcBorders>
          </w:tcPr>
          <w:p w14:paraId="48127328" w14:textId="77777777" w:rsidR="00457868" w:rsidRDefault="00457868" w:rsidP="00457868">
            <w:pPr>
              <w:rPr>
                <w:rFonts w:ascii="Arial" w:hAnsi="Arial" w:cs="Arial"/>
              </w:rPr>
            </w:pPr>
            <w:r>
              <w:rPr>
                <w:rFonts w:ascii="Arial" w:hAnsi="Arial" w:cs="Arial"/>
              </w:rPr>
              <w:t>Q1</w:t>
            </w:r>
          </w:p>
        </w:tc>
      </w:tr>
    </w:tbl>
    <w:p w14:paraId="4A9E7CB1" w14:textId="77777777" w:rsidR="00930ABA" w:rsidRDefault="00930ABA">
      <w:r>
        <w:br w:type="page"/>
      </w:r>
    </w:p>
    <w:p w14:paraId="5C1237FF" w14:textId="3EEE169E" w:rsidR="00457868" w:rsidRDefault="00457868"/>
    <w:tbl>
      <w:tblPr>
        <w:tblStyle w:val="TableGrid"/>
        <w:tblpPr w:leftFromText="180" w:rightFromText="180" w:vertAnchor="page" w:horzAnchor="margin" w:tblpXSpec="center" w:tblpY="1404"/>
        <w:tblW w:w="15593" w:type="dxa"/>
        <w:tblLook w:val="04A0" w:firstRow="1" w:lastRow="0" w:firstColumn="1" w:lastColumn="0" w:noHBand="0" w:noVBand="1"/>
      </w:tblPr>
      <w:tblGrid>
        <w:gridCol w:w="14029"/>
        <w:gridCol w:w="1564"/>
      </w:tblGrid>
      <w:tr w:rsidR="00CC6169" w:rsidRPr="00CC6169" w14:paraId="082B0384" w14:textId="77777777" w:rsidTr="0038198E">
        <w:tc>
          <w:tcPr>
            <w:tcW w:w="14029" w:type="dxa"/>
            <w:tcBorders>
              <w:top w:val="single" w:sz="4" w:space="0" w:color="auto"/>
              <w:left w:val="single" w:sz="4" w:space="0" w:color="auto"/>
              <w:bottom w:val="single" w:sz="4" w:space="0" w:color="auto"/>
              <w:right w:val="nil"/>
            </w:tcBorders>
            <w:shd w:val="clear" w:color="auto" w:fill="003B45"/>
          </w:tcPr>
          <w:p w14:paraId="03CC76D9" w14:textId="044EBF6C" w:rsidR="00CC6169" w:rsidRPr="0038198E" w:rsidRDefault="00CC6169" w:rsidP="00CC6169">
            <w:pPr>
              <w:rPr>
                <w:rFonts w:ascii="Arial" w:hAnsi="Arial" w:cs="Arial"/>
                <w:color w:val="45B0E1" w:themeColor="accent1" w:themeTint="99"/>
                <w:szCs w:val="24"/>
              </w:rPr>
            </w:pPr>
            <w:r w:rsidRPr="0038198E">
              <w:rPr>
                <w:rFonts w:ascii="Arial" w:hAnsi="Arial" w:cs="Arial"/>
                <w:b/>
                <w:bCs/>
                <w:color w:val="45B0E1" w:themeColor="accent1" w:themeTint="99"/>
              </w:rPr>
              <w:t xml:space="preserve">3.19 - </w:t>
            </w:r>
            <w:r w:rsidRPr="0038198E">
              <w:rPr>
                <w:rFonts w:ascii="Arial" w:hAnsi="Arial" w:cs="Arial"/>
                <w:b/>
                <w:bCs/>
                <w:color w:val="45B0E1" w:themeColor="accent1" w:themeTint="99"/>
                <w:szCs w:val="24"/>
              </w:rPr>
              <w:t>Support the national implementation of Summary Case Management (SCM) across Scotland.</w:t>
            </w:r>
          </w:p>
          <w:p w14:paraId="12EA7695" w14:textId="77777777" w:rsidR="00CC6169" w:rsidRPr="0038198E" w:rsidRDefault="00CC6169" w:rsidP="00CC6169">
            <w:pPr>
              <w:rPr>
                <w:rFonts w:ascii="Arial" w:hAnsi="Arial" w:cs="Arial"/>
                <w:b/>
                <w:bCs/>
                <w:color w:val="45B0E1" w:themeColor="accent1" w:themeTint="99"/>
              </w:rPr>
            </w:pPr>
          </w:p>
          <w:p w14:paraId="55F80406" w14:textId="77777777" w:rsidR="00CC6169" w:rsidRPr="0038198E" w:rsidRDefault="00CC6169" w:rsidP="00CC6169">
            <w:pPr>
              <w:rPr>
                <w:rFonts w:ascii="Arial" w:hAnsi="Arial" w:cs="Arial"/>
                <w:b/>
                <w:bCs/>
                <w:color w:val="45B0E1" w:themeColor="accent1" w:themeTint="99"/>
              </w:rPr>
            </w:pPr>
            <w:r w:rsidRPr="0038198E">
              <w:rPr>
                <w:rFonts w:ascii="Arial" w:hAnsi="Arial" w:cs="Arial"/>
                <w:b/>
                <w:bCs/>
                <w:color w:val="45B0E1" w:themeColor="accent1" w:themeTint="99"/>
              </w:rPr>
              <w:t xml:space="preserve">Business Owner - </w:t>
            </w:r>
            <w:r w:rsidRPr="0038198E">
              <w:rPr>
                <w:rFonts w:ascii="Arial" w:hAnsi="Arial" w:cs="Arial"/>
                <w:color w:val="45B0E1" w:themeColor="accent1" w:themeTint="99"/>
                <w:szCs w:val="24"/>
              </w:rPr>
              <w:t xml:space="preserve">ACC Criminal Justice </w:t>
            </w:r>
          </w:p>
          <w:p w14:paraId="23588CE4" w14:textId="77777777" w:rsidR="00930ABA" w:rsidRPr="0038198E" w:rsidRDefault="00930ABA" w:rsidP="00930ABA">
            <w:pPr>
              <w:rPr>
                <w:rFonts w:ascii="Arial" w:hAnsi="Arial" w:cs="Arial"/>
                <w:color w:val="45B0E1" w:themeColor="accent1" w:themeTint="99"/>
                <w:szCs w:val="24"/>
              </w:rPr>
            </w:pPr>
          </w:p>
        </w:tc>
        <w:tc>
          <w:tcPr>
            <w:tcW w:w="1564" w:type="dxa"/>
            <w:tcBorders>
              <w:top w:val="single" w:sz="4" w:space="0" w:color="auto"/>
              <w:left w:val="nil"/>
              <w:bottom w:val="single" w:sz="4" w:space="0" w:color="auto"/>
              <w:right w:val="single" w:sz="4" w:space="0" w:color="auto"/>
            </w:tcBorders>
            <w:shd w:val="clear" w:color="auto" w:fill="003B45"/>
          </w:tcPr>
          <w:p w14:paraId="1721D668" w14:textId="77777777" w:rsidR="00930ABA" w:rsidRPr="0038198E" w:rsidRDefault="00930ABA" w:rsidP="00930ABA">
            <w:pPr>
              <w:rPr>
                <w:rFonts w:ascii="Arial" w:hAnsi="Arial" w:cs="Arial"/>
                <w:color w:val="45B0E1" w:themeColor="accent1" w:themeTint="99"/>
              </w:rPr>
            </w:pPr>
          </w:p>
        </w:tc>
      </w:tr>
      <w:tr w:rsidR="00CC6169" w14:paraId="01AF7DAE" w14:textId="77777777" w:rsidTr="00CC6169">
        <w:tc>
          <w:tcPr>
            <w:tcW w:w="14029" w:type="dxa"/>
            <w:tcBorders>
              <w:top w:val="single" w:sz="4" w:space="0" w:color="auto"/>
              <w:bottom w:val="single" w:sz="4" w:space="0" w:color="auto"/>
            </w:tcBorders>
          </w:tcPr>
          <w:p w14:paraId="0B2E45D4" w14:textId="6294E639" w:rsidR="00CC6169" w:rsidRPr="00552E5F" w:rsidRDefault="00CC6169" w:rsidP="00CC6169">
            <w:pPr>
              <w:rPr>
                <w:rFonts w:ascii="Arial" w:hAnsi="Arial" w:cs="Arial"/>
                <w:szCs w:val="24"/>
              </w:rPr>
            </w:pPr>
            <w:r w:rsidRPr="00AB799E">
              <w:rPr>
                <w:rFonts w:ascii="Arial" w:hAnsi="Arial" w:cs="Arial"/>
                <w:b/>
                <w:bCs/>
              </w:rPr>
              <w:t>Key deliverables</w:t>
            </w:r>
          </w:p>
        </w:tc>
        <w:tc>
          <w:tcPr>
            <w:tcW w:w="1564" w:type="dxa"/>
            <w:tcBorders>
              <w:top w:val="single" w:sz="4" w:space="0" w:color="auto"/>
              <w:bottom w:val="single" w:sz="4" w:space="0" w:color="auto"/>
            </w:tcBorders>
          </w:tcPr>
          <w:p w14:paraId="0551104C" w14:textId="77777777" w:rsidR="00CC6169" w:rsidRPr="00AB799E" w:rsidRDefault="00CC6169" w:rsidP="00CC6169">
            <w:pPr>
              <w:rPr>
                <w:rFonts w:ascii="Arial" w:hAnsi="Arial" w:cs="Arial"/>
                <w:b/>
                <w:bCs/>
              </w:rPr>
            </w:pPr>
            <w:r w:rsidRPr="00AB799E">
              <w:rPr>
                <w:rFonts w:ascii="Arial" w:hAnsi="Arial" w:cs="Arial"/>
                <w:b/>
                <w:bCs/>
              </w:rPr>
              <w:t>Delivered by</w:t>
            </w:r>
          </w:p>
          <w:p w14:paraId="09399901" w14:textId="77777777" w:rsidR="00CC6169" w:rsidRDefault="00CC6169" w:rsidP="00CC6169">
            <w:pPr>
              <w:rPr>
                <w:rFonts w:ascii="Arial" w:hAnsi="Arial" w:cs="Arial"/>
              </w:rPr>
            </w:pPr>
          </w:p>
        </w:tc>
      </w:tr>
      <w:tr w:rsidR="00CC6169" w14:paraId="16B20624" w14:textId="77777777" w:rsidTr="00CC6169">
        <w:tc>
          <w:tcPr>
            <w:tcW w:w="14029" w:type="dxa"/>
            <w:tcBorders>
              <w:top w:val="single" w:sz="4" w:space="0" w:color="auto"/>
              <w:bottom w:val="single" w:sz="4" w:space="0" w:color="auto"/>
            </w:tcBorders>
          </w:tcPr>
          <w:p w14:paraId="11EAE331" w14:textId="77777777" w:rsidR="00CC6169" w:rsidRPr="00552E5F" w:rsidRDefault="00CC6169" w:rsidP="00CC6169">
            <w:pPr>
              <w:rPr>
                <w:rFonts w:ascii="Arial" w:hAnsi="Arial" w:cs="Arial"/>
                <w:szCs w:val="24"/>
              </w:rPr>
            </w:pPr>
            <w:r w:rsidRPr="00552E5F">
              <w:rPr>
                <w:rFonts w:ascii="Arial" w:hAnsi="Arial" w:cs="Arial"/>
                <w:szCs w:val="24"/>
              </w:rPr>
              <w:t>Roll-out SCM nationwide, starting with domestic abuse (DA) cases</w:t>
            </w:r>
            <w:r>
              <w:rPr>
                <w:rFonts w:ascii="Arial" w:hAnsi="Arial" w:cs="Arial"/>
                <w:szCs w:val="24"/>
              </w:rPr>
              <w:t xml:space="preserve"> </w:t>
            </w:r>
            <w:r w:rsidRPr="00552E5F">
              <w:rPr>
                <w:rFonts w:ascii="Arial" w:hAnsi="Arial" w:cs="Arial"/>
                <w:szCs w:val="24"/>
              </w:rPr>
              <w:t>and expanding to non-DA cases.</w:t>
            </w:r>
          </w:p>
          <w:p w14:paraId="0D7D7A86" w14:textId="77777777" w:rsidR="00CC6169" w:rsidRPr="00552E5F" w:rsidRDefault="00CC6169" w:rsidP="00CC6169">
            <w:pPr>
              <w:rPr>
                <w:rFonts w:ascii="Arial" w:hAnsi="Arial" w:cs="Arial"/>
                <w:szCs w:val="24"/>
              </w:rPr>
            </w:pPr>
          </w:p>
        </w:tc>
        <w:tc>
          <w:tcPr>
            <w:tcW w:w="1564" w:type="dxa"/>
            <w:tcBorders>
              <w:top w:val="single" w:sz="4" w:space="0" w:color="auto"/>
              <w:bottom w:val="single" w:sz="4" w:space="0" w:color="auto"/>
            </w:tcBorders>
          </w:tcPr>
          <w:p w14:paraId="21D22A6B" w14:textId="7B1A8F63" w:rsidR="00CC6169" w:rsidRDefault="00CC6169" w:rsidP="00CC6169">
            <w:pPr>
              <w:rPr>
                <w:rFonts w:ascii="Arial" w:hAnsi="Arial" w:cs="Arial"/>
              </w:rPr>
            </w:pPr>
            <w:r>
              <w:rPr>
                <w:rFonts w:ascii="Arial" w:hAnsi="Arial" w:cs="Arial"/>
              </w:rPr>
              <w:t>Q3</w:t>
            </w:r>
          </w:p>
        </w:tc>
      </w:tr>
      <w:tr w:rsidR="00CC6169" w14:paraId="79F6F7BE" w14:textId="77777777" w:rsidTr="00CC6169">
        <w:tc>
          <w:tcPr>
            <w:tcW w:w="14029" w:type="dxa"/>
            <w:tcBorders>
              <w:top w:val="single" w:sz="4" w:space="0" w:color="auto"/>
              <w:bottom w:val="single" w:sz="4" w:space="0" w:color="auto"/>
            </w:tcBorders>
          </w:tcPr>
          <w:p w14:paraId="44FBB8D5" w14:textId="77777777" w:rsidR="00CC6169" w:rsidRPr="00552E5F" w:rsidRDefault="00CC6169" w:rsidP="00CC6169">
            <w:pPr>
              <w:rPr>
                <w:rFonts w:ascii="Arial" w:hAnsi="Arial" w:cs="Arial"/>
                <w:szCs w:val="24"/>
              </w:rPr>
            </w:pPr>
            <w:r w:rsidRPr="00552E5F">
              <w:rPr>
                <w:rFonts w:ascii="Arial" w:hAnsi="Arial" w:cs="Arial"/>
                <w:szCs w:val="24"/>
              </w:rPr>
              <w:t>Pilot theft by shoplifting cases in Dundee with accompanying guidance for officers.</w:t>
            </w:r>
          </w:p>
          <w:p w14:paraId="7CB8506C" w14:textId="77777777" w:rsidR="00CC6169" w:rsidRPr="00552E5F" w:rsidRDefault="00CC6169" w:rsidP="00CC6169">
            <w:pPr>
              <w:rPr>
                <w:rFonts w:ascii="Arial" w:hAnsi="Arial" w:cs="Arial"/>
                <w:szCs w:val="24"/>
              </w:rPr>
            </w:pPr>
          </w:p>
        </w:tc>
        <w:tc>
          <w:tcPr>
            <w:tcW w:w="1564" w:type="dxa"/>
            <w:tcBorders>
              <w:top w:val="single" w:sz="4" w:space="0" w:color="auto"/>
              <w:bottom w:val="single" w:sz="4" w:space="0" w:color="auto"/>
            </w:tcBorders>
          </w:tcPr>
          <w:p w14:paraId="45F242BC" w14:textId="07EEA491" w:rsidR="00CC6169" w:rsidRDefault="00CC6169" w:rsidP="00CC6169">
            <w:pPr>
              <w:rPr>
                <w:rFonts w:ascii="Arial" w:hAnsi="Arial" w:cs="Arial"/>
              </w:rPr>
            </w:pPr>
            <w:r>
              <w:rPr>
                <w:rFonts w:ascii="Arial" w:hAnsi="Arial" w:cs="Arial"/>
              </w:rPr>
              <w:t>Q1</w:t>
            </w:r>
          </w:p>
        </w:tc>
      </w:tr>
      <w:tr w:rsidR="00CC6169" w14:paraId="7FCBE41B" w14:textId="77777777" w:rsidTr="00CC6169">
        <w:tc>
          <w:tcPr>
            <w:tcW w:w="14029" w:type="dxa"/>
            <w:tcBorders>
              <w:top w:val="single" w:sz="4" w:space="0" w:color="auto"/>
              <w:bottom w:val="single" w:sz="4" w:space="0" w:color="auto"/>
            </w:tcBorders>
          </w:tcPr>
          <w:p w14:paraId="692BF257" w14:textId="77777777" w:rsidR="00CC6169" w:rsidRDefault="00CC6169" w:rsidP="00CC6169">
            <w:pPr>
              <w:rPr>
                <w:rFonts w:ascii="Arial" w:hAnsi="Arial" w:cs="Arial"/>
                <w:szCs w:val="24"/>
              </w:rPr>
            </w:pPr>
            <w:r w:rsidRPr="00552E5F">
              <w:rPr>
                <w:rFonts w:ascii="Arial" w:hAnsi="Arial" w:cs="Arial"/>
                <w:szCs w:val="24"/>
              </w:rPr>
              <w:t>Expand SCM to additional offences across Hamilton, Paisley, Glasgow and Perth.</w:t>
            </w:r>
          </w:p>
          <w:p w14:paraId="7F973D50" w14:textId="77777777" w:rsidR="00CC6169" w:rsidRPr="00552E5F" w:rsidRDefault="00CC6169" w:rsidP="00CC6169">
            <w:pPr>
              <w:rPr>
                <w:rFonts w:ascii="Arial" w:hAnsi="Arial" w:cs="Arial"/>
                <w:szCs w:val="24"/>
              </w:rPr>
            </w:pPr>
          </w:p>
        </w:tc>
        <w:tc>
          <w:tcPr>
            <w:tcW w:w="1564" w:type="dxa"/>
            <w:tcBorders>
              <w:top w:val="single" w:sz="4" w:space="0" w:color="auto"/>
              <w:bottom w:val="single" w:sz="4" w:space="0" w:color="auto"/>
            </w:tcBorders>
          </w:tcPr>
          <w:p w14:paraId="68181AE0" w14:textId="55FCDF20" w:rsidR="00CC6169" w:rsidRDefault="00CC6169" w:rsidP="00CC6169">
            <w:pPr>
              <w:rPr>
                <w:rFonts w:ascii="Arial" w:hAnsi="Arial" w:cs="Arial"/>
              </w:rPr>
            </w:pPr>
            <w:r>
              <w:rPr>
                <w:rFonts w:ascii="Arial" w:hAnsi="Arial" w:cs="Arial"/>
              </w:rPr>
              <w:t>Q1</w:t>
            </w:r>
          </w:p>
        </w:tc>
      </w:tr>
      <w:tr w:rsidR="00CC6169" w:rsidRPr="00CC6169" w14:paraId="73078D76" w14:textId="77777777" w:rsidTr="0038198E">
        <w:tc>
          <w:tcPr>
            <w:tcW w:w="14029" w:type="dxa"/>
            <w:tcBorders>
              <w:top w:val="single" w:sz="4" w:space="0" w:color="auto"/>
              <w:left w:val="single" w:sz="4" w:space="0" w:color="auto"/>
              <w:bottom w:val="single" w:sz="4" w:space="0" w:color="auto"/>
              <w:right w:val="nil"/>
            </w:tcBorders>
            <w:shd w:val="clear" w:color="auto" w:fill="003B45"/>
          </w:tcPr>
          <w:p w14:paraId="41DE12BC" w14:textId="111F5520" w:rsidR="00CC6169" w:rsidRPr="0038198E" w:rsidRDefault="00CC6169" w:rsidP="00CC6169">
            <w:pPr>
              <w:rPr>
                <w:rFonts w:ascii="Arial" w:hAnsi="Arial" w:cs="Arial"/>
                <w:color w:val="45B0E1" w:themeColor="accent1" w:themeTint="99"/>
                <w:szCs w:val="24"/>
              </w:rPr>
            </w:pPr>
            <w:r w:rsidRPr="0038198E">
              <w:rPr>
                <w:rFonts w:ascii="Arial" w:hAnsi="Arial" w:cs="Arial"/>
                <w:b/>
                <w:bCs/>
                <w:color w:val="45B0E1" w:themeColor="accent1" w:themeTint="99"/>
              </w:rPr>
              <w:t>3.20</w:t>
            </w:r>
            <w:r w:rsidRPr="0038198E">
              <w:rPr>
                <w:rFonts w:ascii="Arial" w:hAnsi="Arial" w:cs="Arial"/>
                <w:color w:val="45B0E1" w:themeColor="accent1" w:themeTint="99"/>
              </w:rPr>
              <w:t xml:space="preserve"> - </w:t>
            </w:r>
            <w:r w:rsidRPr="0038198E">
              <w:rPr>
                <w:rFonts w:ascii="Arial" w:hAnsi="Arial" w:cs="Arial"/>
                <w:b/>
                <w:bCs/>
                <w:color w:val="45B0E1" w:themeColor="accent1" w:themeTint="99"/>
                <w:szCs w:val="24"/>
              </w:rPr>
              <w:t>Support the piloting of a fully virtual trauma informed domestic abuse model in courts.</w:t>
            </w:r>
          </w:p>
          <w:p w14:paraId="3964B7E9" w14:textId="77777777" w:rsidR="00CC6169" w:rsidRPr="0038198E" w:rsidRDefault="00CC6169" w:rsidP="00CC6169">
            <w:pPr>
              <w:rPr>
                <w:rFonts w:ascii="Arial" w:hAnsi="Arial" w:cs="Arial"/>
                <w:b/>
                <w:bCs/>
                <w:color w:val="45B0E1" w:themeColor="accent1" w:themeTint="99"/>
              </w:rPr>
            </w:pPr>
          </w:p>
          <w:p w14:paraId="62AA0742" w14:textId="2FE56703" w:rsidR="00CC6169" w:rsidRPr="0038198E" w:rsidRDefault="00CC6169" w:rsidP="00CC6169">
            <w:pPr>
              <w:rPr>
                <w:rFonts w:ascii="Arial" w:hAnsi="Arial" w:cs="Arial"/>
                <w:color w:val="45B0E1" w:themeColor="accent1" w:themeTint="99"/>
                <w:szCs w:val="24"/>
              </w:rPr>
            </w:pPr>
            <w:r w:rsidRPr="0038198E">
              <w:rPr>
                <w:rFonts w:ascii="Arial" w:hAnsi="Arial" w:cs="Arial"/>
                <w:b/>
                <w:bCs/>
                <w:color w:val="45B0E1" w:themeColor="accent1" w:themeTint="99"/>
              </w:rPr>
              <w:t xml:space="preserve">Business Owner - </w:t>
            </w:r>
            <w:r w:rsidRPr="0038198E">
              <w:rPr>
                <w:rFonts w:ascii="Arial" w:hAnsi="Arial" w:cs="Arial"/>
                <w:color w:val="45B0E1" w:themeColor="accent1" w:themeTint="99"/>
                <w:szCs w:val="24"/>
              </w:rPr>
              <w:t xml:space="preserve">ACC Criminal Justice </w:t>
            </w:r>
          </w:p>
          <w:p w14:paraId="3BEE3EAE" w14:textId="77777777" w:rsidR="00CC6169" w:rsidRPr="0038198E" w:rsidRDefault="00CC6169" w:rsidP="00CC6169">
            <w:pPr>
              <w:rPr>
                <w:rFonts w:ascii="Arial" w:hAnsi="Arial" w:cs="Arial"/>
                <w:color w:val="45B0E1" w:themeColor="accent1" w:themeTint="99"/>
                <w:szCs w:val="24"/>
              </w:rPr>
            </w:pPr>
          </w:p>
        </w:tc>
        <w:tc>
          <w:tcPr>
            <w:tcW w:w="1564" w:type="dxa"/>
            <w:tcBorders>
              <w:top w:val="single" w:sz="4" w:space="0" w:color="auto"/>
              <w:left w:val="nil"/>
              <w:bottom w:val="single" w:sz="4" w:space="0" w:color="auto"/>
              <w:right w:val="single" w:sz="4" w:space="0" w:color="auto"/>
            </w:tcBorders>
            <w:shd w:val="clear" w:color="auto" w:fill="003B45"/>
          </w:tcPr>
          <w:p w14:paraId="3DE771DA" w14:textId="77777777" w:rsidR="00CC6169" w:rsidRPr="0038198E" w:rsidRDefault="00CC6169" w:rsidP="00CC6169">
            <w:pPr>
              <w:rPr>
                <w:rFonts w:ascii="Arial" w:hAnsi="Arial" w:cs="Arial"/>
                <w:color w:val="45B0E1" w:themeColor="accent1" w:themeTint="99"/>
              </w:rPr>
            </w:pPr>
          </w:p>
        </w:tc>
      </w:tr>
      <w:tr w:rsidR="00CC6169" w14:paraId="38A92252" w14:textId="77777777" w:rsidTr="00CC6169">
        <w:tc>
          <w:tcPr>
            <w:tcW w:w="14029" w:type="dxa"/>
            <w:tcBorders>
              <w:top w:val="single" w:sz="4" w:space="0" w:color="auto"/>
              <w:bottom w:val="single" w:sz="4" w:space="0" w:color="auto"/>
            </w:tcBorders>
          </w:tcPr>
          <w:p w14:paraId="7FA8E146" w14:textId="62395F37" w:rsidR="00CC6169" w:rsidRPr="00552E5F" w:rsidRDefault="00CC6169" w:rsidP="00CC6169">
            <w:pPr>
              <w:rPr>
                <w:rFonts w:ascii="Arial" w:hAnsi="Arial" w:cs="Arial"/>
                <w:szCs w:val="24"/>
              </w:rPr>
            </w:pPr>
            <w:r w:rsidRPr="00AB799E">
              <w:rPr>
                <w:rFonts w:ascii="Arial" w:hAnsi="Arial" w:cs="Arial"/>
                <w:b/>
                <w:bCs/>
              </w:rPr>
              <w:t>Key deliverables</w:t>
            </w:r>
          </w:p>
        </w:tc>
        <w:tc>
          <w:tcPr>
            <w:tcW w:w="1564" w:type="dxa"/>
            <w:tcBorders>
              <w:top w:val="single" w:sz="4" w:space="0" w:color="auto"/>
              <w:bottom w:val="single" w:sz="4" w:space="0" w:color="auto"/>
            </w:tcBorders>
          </w:tcPr>
          <w:p w14:paraId="4E06B079" w14:textId="77777777" w:rsidR="00CC6169" w:rsidRPr="00AB799E" w:rsidRDefault="00CC6169" w:rsidP="00CC6169">
            <w:pPr>
              <w:rPr>
                <w:rFonts w:ascii="Arial" w:hAnsi="Arial" w:cs="Arial"/>
                <w:b/>
                <w:bCs/>
              </w:rPr>
            </w:pPr>
            <w:r w:rsidRPr="00AB799E">
              <w:rPr>
                <w:rFonts w:ascii="Arial" w:hAnsi="Arial" w:cs="Arial"/>
                <w:b/>
                <w:bCs/>
              </w:rPr>
              <w:t>Delivered by</w:t>
            </w:r>
          </w:p>
          <w:p w14:paraId="0CD73F6E" w14:textId="77777777" w:rsidR="00CC6169" w:rsidRDefault="00CC6169" w:rsidP="00CC6169">
            <w:pPr>
              <w:rPr>
                <w:rFonts w:ascii="Arial" w:hAnsi="Arial" w:cs="Arial"/>
              </w:rPr>
            </w:pPr>
          </w:p>
        </w:tc>
      </w:tr>
      <w:tr w:rsidR="00CC6169" w14:paraId="683BAEDB" w14:textId="77777777" w:rsidTr="00CC6169">
        <w:tc>
          <w:tcPr>
            <w:tcW w:w="14029" w:type="dxa"/>
            <w:tcBorders>
              <w:top w:val="single" w:sz="4" w:space="0" w:color="auto"/>
              <w:bottom w:val="single" w:sz="4" w:space="0" w:color="auto"/>
            </w:tcBorders>
          </w:tcPr>
          <w:p w14:paraId="71ACF695" w14:textId="51ED58B6" w:rsidR="00CC6169" w:rsidRPr="00B410D1" w:rsidRDefault="00CC6169" w:rsidP="00CC6169">
            <w:pPr>
              <w:rPr>
                <w:rFonts w:ascii="Arial" w:hAnsi="Arial" w:cs="Arial"/>
                <w:szCs w:val="24"/>
              </w:rPr>
            </w:pPr>
            <w:r w:rsidRPr="00B410D1">
              <w:rPr>
                <w:rFonts w:ascii="Arial" w:hAnsi="Arial" w:cs="Arial"/>
                <w:szCs w:val="24"/>
              </w:rPr>
              <w:t>Introduce virtual summary domestic abuse court in Grampian Highlands &amp; Islands Sheriffdom, supported by SCM</w:t>
            </w:r>
            <w:r w:rsidR="00D2146E">
              <w:rPr>
                <w:rFonts w:ascii="Arial" w:hAnsi="Arial" w:cs="Arial"/>
                <w:szCs w:val="24"/>
              </w:rPr>
              <w:t>.</w:t>
            </w:r>
          </w:p>
          <w:p w14:paraId="356482C6" w14:textId="77777777" w:rsidR="00CC6169" w:rsidRPr="00552E5F" w:rsidRDefault="00CC6169" w:rsidP="00CC6169">
            <w:pPr>
              <w:rPr>
                <w:rFonts w:ascii="Arial" w:hAnsi="Arial" w:cs="Arial"/>
                <w:szCs w:val="24"/>
              </w:rPr>
            </w:pPr>
          </w:p>
        </w:tc>
        <w:tc>
          <w:tcPr>
            <w:tcW w:w="1564" w:type="dxa"/>
            <w:tcBorders>
              <w:top w:val="single" w:sz="4" w:space="0" w:color="auto"/>
              <w:bottom w:val="single" w:sz="4" w:space="0" w:color="auto"/>
            </w:tcBorders>
          </w:tcPr>
          <w:p w14:paraId="6BF9C65C" w14:textId="137CB029" w:rsidR="00CC6169" w:rsidRDefault="00CC6169" w:rsidP="00CC6169">
            <w:pPr>
              <w:rPr>
                <w:rFonts w:ascii="Arial" w:hAnsi="Arial" w:cs="Arial"/>
              </w:rPr>
            </w:pPr>
            <w:r>
              <w:rPr>
                <w:rFonts w:ascii="Arial" w:hAnsi="Arial" w:cs="Arial"/>
              </w:rPr>
              <w:t>Q2-3</w:t>
            </w:r>
          </w:p>
        </w:tc>
      </w:tr>
      <w:tr w:rsidR="00CC6169" w14:paraId="1CC66EB0" w14:textId="77777777" w:rsidTr="00CC6169">
        <w:tc>
          <w:tcPr>
            <w:tcW w:w="14029" w:type="dxa"/>
            <w:tcBorders>
              <w:top w:val="single" w:sz="4" w:space="0" w:color="auto"/>
              <w:bottom w:val="single" w:sz="4" w:space="0" w:color="auto"/>
            </w:tcBorders>
          </w:tcPr>
          <w:p w14:paraId="317EDC74" w14:textId="197124D9" w:rsidR="00CC6169" w:rsidRPr="00B410D1" w:rsidRDefault="00CC6169" w:rsidP="00CC6169">
            <w:pPr>
              <w:rPr>
                <w:rFonts w:ascii="Arial" w:hAnsi="Arial" w:cs="Arial"/>
                <w:szCs w:val="24"/>
              </w:rPr>
            </w:pPr>
            <w:r w:rsidRPr="00B410D1">
              <w:rPr>
                <w:rFonts w:ascii="Arial" w:hAnsi="Arial" w:cs="Arial"/>
                <w:szCs w:val="24"/>
              </w:rPr>
              <w:t>Commence provision of remote evidence from police station or other designated locations</w:t>
            </w:r>
            <w:r w:rsidR="00D2146E">
              <w:rPr>
                <w:rFonts w:ascii="Arial" w:hAnsi="Arial" w:cs="Arial"/>
                <w:szCs w:val="24"/>
              </w:rPr>
              <w:t>.</w:t>
            </w:r>
          </w:p>
          <w:p w14:paraId="3A58FDC9" w14:textId="77777777" w:rsidR="00CC6169" w:rsidRPr="00552E5F" w:rsidRDefault="00CC6169" w:rsidP="00CC6169">
            <w:pPr>
              <w:rPr>
                <w:rFonts w:ascii="Arial" w:hAnsi="Arial" w:cs="Arial"/>
                <w:szCs w:val="24"/>
              </w:rPr>
            </w:pPr>
          </w:p>
        </w:tc>
        <w:tc>
          <w:tcPr>
            <w:tcW w:w="1564" w:type="dxa"/>
            <w:tcBorders>
              <w:top w:val="single" w:sz="4" w:space="0" w:color="auto"/>
              <w:bottom w:val="single" w:sz="4" w:space="0" w:color="auto"/>
            </w:tcBorders>
          </w:tcPr>
          <w:p w14:paraId="030CCAA3" w14:textId="6ADC1386" w:rsidR="00CC6169" w:rsidRDefault="00CC6169" w:rsidP="00CC6169">
            <w:pPr>
              <w:rPr>
                <w:rFonts w:ascii="Arial" w:hAnsi="Arial" w:cs="Arial"/>
              </w:rPr>
            </w:pPr>
            <w:r>
              <w:rPr>
                <w:rFonts w:ascii="Arial" w:hAnsi="Arial" w:cs="Arial"/>
              </w:rPr>
              <w:t>Q2-3</w:t>
            </w:r>
          </w:p>
        </w:tc>
      </w:tr>
    </w:tbl>
    <w:p w14:paraId="7626975E" w14:textId="77777777" w:rsidR="00CC6169" w:rsidRDefault="00CC6169">
      <w:r>
        <w:br w:type="page"/>
      </w:r>
    </w:p>
    <w:tbl>
      <w:tblPr>
        <w:tblStyle w:val="TableGrid"/>
        <w:tblpPr w:leftFromText="180" w:rightFromText="180" w:vertAnchor="page" w:horzAnchor="margin" w:tblpXSpec="center" w:tblpY="1404"/>
        <w:tblW w:w="15593" w:type="dxa"/>
        <w:tblLook w:val="04A0" w:firstRow="1" w:lastRow="0" w:firstColumn="1" w:lastColumn="0" w:noHBand="0" w:noVBand="1"/>
      </w:tblPr>
      <w:tblGrid>
        <w:gridCol w:w="14029"/>
        <w:gridCol w:w="1564"/>
      </w:tblGrid>
      <w:tr w:rsidR="00CC6169" w:rsidRPr="00CC6169" w14:paraId="0047551A" w14:textId="77777777" w:rsidTr="0038198E">
        <w:tc>
          <w:tcPr>
            <w:tcW w:w="14029" w:type="dxa"/>
            <w:tcBorders>
              <w:top w:val="single" w:sz="4" w:space="0" w:color="auto"/>
              <w:left w:val="single" w:sz="4" w:space="0" w:color="auto"/>
              <w:bottom w:val="single" w:sz="4" w:space="0" w:color="auto"/>
              <w:right w:val="nil"/>
            </w:tcBorders>
            <w:shd w:val="clear" w:color="auto" w:fill="003B45"/>
          </w:tcPr>
          <w:p w14:paraId="1C04C3D9" w14:textId="03C9F773" w:rsidR="00CC6169" w:rsidRPr="0038198E" w:rsidRDefault="00CC6169" w:rsidP="00CC6169">
            <w:pPr>
              <w:rPr>
                <w:rFonts w:ascii="Arial" w:hAnsi="Arial" w:cs="Arial"/>
                <w:color w:val="45B0E1" w:themeColor="accent1" w:themeTint="99"/>
                <w:szCs w:val="24"/>
              </w:rPr>
            </w:pPr>
            <w:r w:rsidRPr="0038198E">
              <w:rPr>
                <w:rFonts w:ascii="Arial" w:hAnsi="Arial" w:cs="Arial"/>
                <w:b/>
                <w:bCs/>
                <w:color w:val="45B0E1" w:themeColor="accent1" w:themeTint="99"/>
              </w:rPr>
              <w:lastRenderedPageBreak/>
              <w:t xml:space="preserve">3.21 - </w:t>
            </w:r>
            <w:r w:rsidRPr="0038198E">
              <w:rPr>
                <w:rFonts w:ascii="Arial" w:hAnsi="Arial" w:cs="Arial"/>
                <w:b/>
                <w:bCs/>
                <w:color w:val="45B0E1" w:themeColor="accent1" w:themeTint="99"/>
                <w:szCs w:val="24"/>
              </w:rPr>
              <w:t>Complete the national rollout of DESC and BWV to secure best evidence and improved outcomes for victims.</w:t>
            </w:r>
          </w:p>
          <w:p w14:paraId="7E2F9DE9" w14:textId="77777777" w:rsidR="00CC6169" w:rsidRPr="0038198E" w:rsidRDefault="00CC6169" w:rsidP="00CC6169">
            <w:pPr>
              <w:rPr>
                <w:rFonts w:ascii="Arial" w:hAnsi="Arial" w:cs="Arial"/>
                <w:b/>
                <w:bCs/>
                <w:color w:val="45B0E1" w:themeColor="accent1" w:themeTint="99"/>
              </w:rPr>
            </w:pPr>
          </w:p>
          <w:p w14:paraId="7DDA27F5" w14:textId="77777777" w:rsidR="00CC6169" w:rsidRPr="0038198E" w:rsidRDefault="00CC6169" w:rsidP="00CC6169">
            <w:pPr>
              <w:rPr>
                <w:rFonts w:ascii="Arial" w:hAnsi="Arial" w:cs="Arial"/>
                <w:b/>
                <w:bCs/>
                <w:color w:val="45B0E1" w:themeColor="accent1" w:themeTint="99"/>
              </w:rPr>
            </w:pPr>
            <w:r w:rsidRPr="0038198E">
              <w:rPr>
                <w:rFonts w:ascii="Arial" w:hAnsi="Arial" w:cs="Arial"/>
                <w:b/>
                <w:bCs/>
                <w:color w:val="45B0E1" w:themeColor="accent1" w:themeTint="99"/>
              </w:rPr>
              <w:t xml:space="preserve">Business Owner - </w:t>
            </w:r>
            <w:r w:rsidRPr="0038198E">
              <w:rPr>
                <w:rFonts w:ascii="Arial" w:hAnsi="Arial" w:cs="Arial"/>
                <w:color w:val="45B0E1" w:themeColor="accent1" w:themeTint="99"/>
                <w:szCs w:val="24"/>
              </w:rPr>
              <w:t>Chief Digital and Information Officer</w:t>
            </w:r>
            <w:r w:rsidRPr="0038198E">
              <w:rPr>
                <w:rFonts w:ascii="Arial" w:hAnsi="Arial" w:cs="Arial"/>
                <w:color w:val="45B0E1" w:themeColor="accent1" w:themeTint="99"/>
              </w:rPr>
              <w:t xml:space="preserve"> </w:t>
            </w:r>
          </w:p>
          <w:p w14:paraId="12E5E338" w14:textId="77777777" w:rsidR="00CC6169" w:rsidRPr="0038198E" w:rsidRDefault="00CC6169" w:rsidP="00CC6169">
            <w:pPr>
              <w:rPr>
                <w:rFonts w:ascii="Arial" w:hAnsi="Arial" w:cs="Arial"/>
                <w:color w:val="45B0E1" w:themeColor="accent1" w:themeTint="99"/>
                <w:szCs w:val="24"/>
              </w:rPr>
            </w:pPr>
          </w:p>
        </w:tc>
        <w:tc>
          <w:tcPr>
            <w:tcW w:w="1564" w:type="dxa"/>
            <w:tcBorders>
              <w:top w:val="single" w:sz="4" w:space="0" w:color="auto"/>
              <w:left w:val="nil"/>
              <w:bottom w:val="single" w:sz="4" w:space="0" w:color="auto"/>
              <w:right w:val="single" w:sz="4" w:space="0" w:color="auto"/>
            </w:tcBorders>
            <w:shd w:val="clear" w:color="auto" w:fill="003B45"/>
          </w:tcPr>
          <w:p w14:paraId="184A951E" w14:textId="77777777" w:rsidR="00CC6169" w:rsidRPr="0038198E" w:rsidRDefault="00CC6169" w:rsidP="00CC6169">
            <w:pPr>
              <w:rPr>
                <w:rFonts w:ascii="Arial" w:hAnsi="Arial" w:cs="Arial"/>
                <w:color w:val="45B0E1" w:themeColor="accent1" w:themeTint="99"/>
              </w:rPr>
            </w:pPr>
          </w:p>
        </w:tc>
      </w:tr>
      <w:tr w:rsidR="00CC6169" w14:paraId="2E62431F" w14:textId="77777777" w:rsidTr="00CC6169">
        <w:tc>
          <w:tcPr>
            <w:tcW w:w="14029" w:type="dxa"/>
            <w:tcBorders>
              <w:top w:val="single" w:sz="4" w:space="0" w:color="auto"/>
              <w:bottom w:val="single" w:sz="4" w:space="0" w:color="auto"/>
            </w:tcBorders>
          </w:tcPr>
          <w:p w14:paraId="1F387405" w14:textId="4A78C01C" w:rsidR="00CC6169" w:rsidRPr="00552E5F" w:rsidRDefault="00CC6169" w:rsidP="00CC6169">
            <w:pPr>
              <w:rPr>
                <w:rFonts w:ascii="Arial" w:hAnsi="Arial" w:cs="Arial"/>
                <w:szCs w:val="24"/>
              </w:rPr>
            </w:pPr>
            <w:r w:rsidRPr="00AB799E">
              <w:rPr>
                <w:rFonts w:ascii="Arial" w:hAnsi="Arial" w:cs="Arial"/>
                <w:b/>
                <w:bCs/>
              </w:rPr>
              <w:t>Key deliverables</w:t>
            </w:r>
          </w:p>
        </w:tc>
        <w:tc>
          <w:tcPr>
            <w:tcW w:w="1564" w:type="dxa"/>
            <w:tcBorders>
              <w:top w:val="single" w:sz="4" w:space="0" w:color="auto"/>
              <w:bottom w:val="single" w:sz="4" w:space="0" w:color="auto"/>
            </w:tcBorders>
          </w:tcPr>
          <w:p w14:paraId="156ECEB6" w14:textId="77777777" w:rsidR="00CC6169" w:rsidRPr="00AB799E" w:rsidRDefault="00CC6169" w:rsidP="00CC6169">
            <w:pPr>
              <w:rPr>
                <w:rFonts w:ascii="Arial" w:hAnsi="Arial" w:cs="Arial"/>
                <w:b/>
                <w:bCs/>
              </w:rPr>
            </w:pPr>
            <w:r w:rsidRPr="00AB799E">
              <w:rPr>
                <w:rFonts w:ascii="Arial" w:hAnsi="Arial" w:cs="Arial"/>
                <w:b/>
                <w:bCs/>
              </w:rPr>
              <w:t>Delivered by</w:t>
            </w:r>
          </w:p>
          <w:p w14:paraId="53C7ADC5" w14:textId="77777777" w:rsidR="00CC6169" w:rsidRDefault="00CC6169" w:rsidP="00CC6169">
            <w:pPr>
              <w:rPr>
                <w:rFonts w:ascii="Arial" w:hAnsi="Arial" w:cs="Arial"/>
              </w:rPr>
            </w:pPr>
          </w:p>
        </w:tc>
      </w:tr>
      <w:tr w:rsidR="00CC6169" w14:paraId="1F88CCC8" w14:textId="77777777" w:rsidTr="00CC6169">
        <w:tc>
          <w:tcPr>
            <w:tcW w:w="14029" w:type="dxa"/>
            <w:tcBorders>
              <w:top w:val="single" w:sz="4" w:space="0" w:color="auto"/>
              <w:bottom w:val="single" w:sz="4" w:space="0" w:color="auto"/>
            </w:tcBorders>
          </w:tcPr>
          <w:p w14:paraId="56FCDC1B" w14:textId="77777777" w:rsidR="00CC6169" w:rsidRDefault="00CC6169" w:rsidP="00CC6169">
            <w:pPr>
              <w:rPr>
                <w:rFonts w:ascii="Arial" w:hAnsi="Arial" w:cs="Arial"/>
                <w:szCs w:val="24"/>
              </w:rPr>
            </w:pPr>
            <w:r w:rsidRPr="002256B1">
              <w:rPr>
                <w:rFonts w:ascii="Arial" w:hAnsi="Arial" w:cs="Arial"/>
                <w:szCs w:val="24"/>
              </w:rPr>
              <w:t>Complete National DESC rollout together with associated training.</w:t>
            </w:r>
          </w:p>
          <w:p w14:paraId="2F8262A1" w14:textId="77777777" w:rsidR="00CC6169" w:rsidRPr="00552E5F" w:rsidRDefault="00CC6169" w:rsidP="00CC6169">
            <w:pPr>
              <w:rPr>
                <w:rFonts w:ascii="Arial" w:hAnsi="Arial" w:cs="Arial"/>
                <w:szCs w:val="24"/>
              </w:rPr>
            </w:pPr>
          </w:p>
        </w:tc>
        <w:tc>
          <w:tcPr>
            <w:tcW w:w="1564" w:type="dxa"/>
            <w:tcBorders>
              <w:top w:val="single" w:sz="4" w:space="0" w:color="auto"/>
              <w:bottom w:val="single" w:sz="4" w:space="0" w:color="auto"/>
            </w:tcBorders>
          </w:tcPr>
          <w:p w14:paraId="380E8172" w14:textId="3D94D64B" w:rsidR="00CC6169" w:rsidRDefault="00CC6169" w:rsidP="00CC6169">
            <w:pPr>
              <w:rPr>
                <w:rFonts w:ascii="Arial" w:hAnsi="Arial" w:cs="Arial"/>
              </w:rPr>
            </w:pPr>
            <w:r>
              <w:rPr>
                <w:rFonts w:ascii="Arial" w:hAnsi="Arial" w:cs="Arial"/>
              </w:rPr>
              <w:t>Q3</w:t>
            </w:r>
          </w:p>
        </w:tc>
      </w:tr>
      <w:tr w:rsidR="00CC6169" w14:paraId="54FA9D86" w14:textId="77777777" w:rsidTr="00CC6169">
        <w:tc>
          <w:tcPr>
            <w:tcW w:w="14029" w:type="dxa"/>
            <w:tcBorders>
              <w:top w:val="single" w:sz="4" w:space="0" w:color="auto"/>
              <w:bottom w:val="single" w:sz="4" w:space="0" w:color="auto"/>
            </w:tcBorders>
          </w:tcPr>
          <w:p w14:paraId="11EDD6F6" w14:textId="77777777" w:rsidR="00CC6169" w:rsidRPr="00B410D1" w:rsidRDefault="00CC6169" w:rsidP="00CC6169">
            <w:pPr>
              <w:rPr>
                <w:rFonts w:ascii="Arial" w:hAnsi="Arial" w:cs="Arial"/>
                <w:szCs w:val="24"/>
              </w:rPr>
            </w:pPr>
            <w:r w:rsidRPr="00552E5F">
              <w:rPr>
                <w:rFonts w:ascii="Arial" w:hAnsi="Arial" w:cs="Arial"/>
                <w:szCs w:val="24"/>
              </w:rPr>
              <w:t>Co</w:t>
            </w:r>
            <w:r>
              <w:rPr>
                <w:rFonts w:ascii="Arial" w:hAnsi="Arial" w:cs="Arial"/>
                <w:szCs w:val="24"/>
              </w:rPr>
              <w:t>ntinue</w:t>
            </w:r>
            <w:r w:rsidRPr="00552E5F">
              <w:rPr>
                <w:rFonts w:ascii="Arial" w:hAnsi="Arial" w:cs="Arial"/>
                <w:szCs w:val="24"/>
              </w:rPr>
              <w:t xml:space="preserve"> first phase rollout of BWV</w:t>
            </w:r>
            <w:r>
              <w:rPr>
                <w:rFonts w:ascii="Arial" w:hAnsi="Arial" w:cs="Arial"/>
                <w:szCs w:val="24"/>
              </w:rPr>
              <w:t>.</w:t>
            </w:r>
          </w:p>
          <w:p w14:paraId="5015324A" w14:textId="77777777" w:rsidR="00CC6169" w:rsidRPr="00552E5F" w:rsidRDefault="00CC6169" w:rsidP="00CC6169">
            <w:pPr>
              <w:rPr>
                <w:rFonts w:ascii="Arial" w:hAnsi="Arial" w:cs="Arial"/>
                <w:szCs w:val="24"/>
              </w:rPr>
            </w:pPr>
          </w:p>
        </w:tc>
        <w:tc>
          <w:tcPr>
            <w:tcW w:w="1564" w:type="dxa"/>
            <w:tcBorders>
              <w:top w:val="single" w:sz="4" w:space="0" w:color="auto"/>
              <w:bottom w:val="single" w:sz="4" w:space="0" w:color="auto"/>
            </w:tcBorders>
          </w:tcPr>
          <w:p w14:paraId="58371A59" w14:textId="6C5C5B6E" w:rsidR="00CC6169" w:rsidRDefault="00CC6169" w:rsidP="00CC6169">
            <w:pPr>
              <w:rPr>
                <w:rFonts w:ascii="Arial" w:hAnsi="Arial" w:cs="Arial"/>
              </w:rPr>
            </w:pPr>
            <w:r>
              <w:rPr>
                <w:rFonts w:ascii="Arial" w:hAnsi="Arial" w:cs="Arial"/>
              </w:rPr>
              <w:t>Q1</w:t>
            </w:r>
          </w:p>
        </w:tc>
      </w:tr>
      <w:tr w:rsidR="00CC6169" w:rsidRPr="00CC6169" w14:paraId="75A03389" w14:textId="77777777" w:rsidTr="0038198E">
        <w:tc>
          <w:tcPr>
            <w:tcW w:w="14029" w:type="dxa"/>
            <w:tcBorders>
              <w:top w:val="single" w:sz="4" w:space="0" w:color="auto"/>
              <w:left w:val="single" w:sz="4" w:space="0" w:color="auto"/>
              <w:bottom w:val="single" w:sz="4" w:space="0" w:color="auto"/>
              <w:right w:val="nil"/>
            </w:tcBorders>
            <w:shd w:val="clear" w:color="auto" w:fill="003B45"/>
          </w:tcPr>
          <w:p w14:paraId="14E676F8" w14:textId="249F4D6F" w:rsidR="00CC6169" w:rsidRPr="0038198E" w:rsidRDefault="00CC6169" w:rsidP="00CC6169">
            <w:pPr>
              <w:rPr>
                <w:rFonts w:ascii="Arial" w:hAnsi="Arial" w:cs="Arial"/>
                <w:b/>
                <w:bCs/>
                <w:color w:val="45B0E1" w:themeColor="accent1" w:themeTint="99"/>
                <w:szCs w:val="24"/>
              </w:rPr>
            </w:pPr>
            <w:r w:rsidRPr="0038198E">
              <w:rPr>
                <w:rFonts w:ascii="Arial" w:hAnsi="Arial" w:cs="Arial"/>
                <w:b/>
                <w:bCs/>
                <w:color w:val="45B0E1" w:themeColor="accent1" w:themeTint="99"/>
              </w:rPr>
              <w:t xml:space="preserve">3.22 - </w:t>
            </w:r>
            <w:r w:rsidRPr="0038198E">
              <w:rPr>
                <w:rFonts w:ascii="Arial" w:hAnsi="Arial" w:cs="Arial"/>
                <w:b/>
                <w:bCs/>
                <w:color w:val="45B0E1" w:themeColor="accent1" w:themeTint="99"/>
                <w:szCs w:val="24"/>
              </w:rPr>
              <w:t>Improve the quality and timeliness of cases reported to COPFS</w:t>
            </w:r>
            <w:r w:rsidR="00D2146E">
              <w:rPr>
                <w:rFonts w:ascii="Arial" w:hAnsi="Arial" w:cs="Arial"/>
                <w:b/>
                <w:bCs/>
                <w:color w:val="45B0E1" w:themeColor="accent1" w:themeTint="99"/>
                <w:szCs w:val="24"/>
              </w:rPr>
              <w:t>.</w:t>
            </w:r>
          </w:p>
          <w:p w14:paraId="7D6BE732" w14:textId="77777777" w:rsidR="00CC6169" w:rsidRPr="0038198E" w:rsidRDefault="00CC6169" w:rsidP="00CC6169">
            <w:pPr>
              <w:rPr>
                <w:rFonts w:ascii="Arial" w:hAnsi="Arial" w:cs="Arial"/>
                <w:b/>
                <w:bCs/>
                <w:color w:val="45B0E1" w:themeColor="accent1" w:themeTint="99"/>
                <w:szCs w:val="24"/>
              </w:rPr>
            </w:pPr>
          </w:p>
          <w:p w14:paraId="2A456548" w14:textId="77777777" w:rsidR="00CC6169" w:rsidRPr="0038198E" w:rsidRDefault="00CC6169" w:rsidP="00CC6169">
            <w:pPr>
              <w:rPr>
                <w:rFonts w:ascii="Arial" w:hAnsi="Arial" w:cs="Arial"/>
                <w:b/>
                <w:bCs/>
                <w:color w:val="45B0E1" w:themeColor="accent1" w:themeTint="99"/>
              </w:rPr>
            </w:pPr>
            <w:r w:rsidRPr="0038198E">
              <w:rPr>
                <w:rFonts w:ascii="Arial" w:hAnsi="Arial" w:cs="Arial"/>
                <w:b/>
                <w:bCs/>
                <w:color w:val="45B0E1" w:themeColor="accent1" w:themeTint="99"/>
              </w:rPr>
              <w:t xml:space="preserve">Business Owner - </w:t>
            </w:r>
            <w:r w:rsidRPr="0038198E">
              <w:rPr>
                <w:rFonts w:ascii="Arial" w:hAnsi="Arial" w:cs="Arial"/>
                <w:color w:val="45B0E1" w:themeColor="accent1" w:themeTint="99"/>
                <w:szCs w:val="24"/>
              </w:rPr>
              <w:t>ACC Criminal Justice</w:t>
            </w:r>
            <w:r w:rsidRPr="0038198E">
              <w:rPr>
                <w:rFonts w:ascii="Arial" w:hAnsi="Arial" w:cs="Arial"/>
                <w:b/>
                <w:bCs/>
                <w:color w:val="45B0E1" w:themeColor="accent1" w:themeTint="99"/>
                <w:szCs w:val="24"/>
              </w:rPr>
              <w:t xml:space="preserve"> </w:t>
            </w:r>
          </w:p>
          <w:p w14:paraId="3B8D59E3" w14:textId="4699C724" w:rsidR="00CC6169" w:rsidRPr="0038198E" w:rsidRDefault="00CC6169" w:rsidP="00CC6169">
            <w:pPr>
              <w:rPr>
                <w:rFonts w:ascii="Arial" w:hAnsi="Arial" w:cs="Arial"/>
                <w:b/>
                <w:bCs/>
                <w:color w:val="45B0E1" w:themeColor="accent1" w:themeTint="99"/>
                <w:szCs w:val="24"/>
              </w:rPr>
            </w:pPr>
          </w:p>
        </w:tc>
        <w:tc>
          <w:tcPr>
            <w:tcW w:w="1564" w:type="dxa"/>
            <w:tcBorders>
              <w:top w:val="single" w:sz="4" w:space="0" w:color="auto"/>
              <w:left w:val="nil"/>
              <w:bottom w:val="single" w:sz="4" w:space="0" w:color="auto"/>
              <w:right w:val="single" w:sz="4" w:space="0" w:color="auto"/>
            </w:tcBorders>
            <w:shd w:val="clear" w:color="auto" w:fill="003B45"/>
          </w:tcPr>
          <w:p w14:paraId="38BE3FBE" w14:textId="77777777" w:rsidR="00CC6169" w:rsidRPr="00CC6169" w:rsidRDefault="00CC6169" w:rsidP="00CC6169">
            <w:pPr>
              <w:rPr>
                <w:rFonts w:ascii="Arial" w:hAnsi="Arial" w:cs="Arial"/>
                <w:color w:val="FFFFFF" w:themeColor="background1"/>
              </w:rPr>
            </w:pPr>
          </w:p>
        </w:tc>
      </w:tr>
      <w:tr w:rsidR="00CC6169" w14:paraId="3815713F" w14:textId="77777777" w:rsidTr="00CC6169">
        <w:tc>
          <w:tcPr>
            <w:tcW w:w="14029" w:type="dxa"/>
            <w:tcBorders>
              <w:top w:val="single" w:sz="4" w:space="0" w:color="auto"/>
              <w:bottom w:val="single" w:sz="4" w:space="0" w:color="auto"/>
            </w:tcBorders>
          </w:tcPr>
          <w:p w14:paraId="22763BE0" w14:textId="7E6D8C40" w:rsidR="00CC6169" w:rsidRPr="00552E5F" w:rsidRDefault="00CC6169" w:rsidP="00CC6169">
            <w:pPr>
              <w:rPr>
                <w:rFonts w:ascii="Arial" w:hAnsi="Arial" w:cs="Arial"/>
                <w:szCs w:val="24"/>
              </w:rPr>
            </w:pPr>
            <w:r w:rsidRPr="00AB799E">
              <w:rPr>
                <w:rFonts w:ascii="Arial" w:hAnsi="Arial" w:cs="Arial"/>
                <w:b/>
                <w:bCs/>
              </w:rPr>
              <w:t>Key deliverables</w:t>
            </w:r>
          </w:p>
        </w:tc>
        <w:tc>
          <w:tcPr>
            <w:tcW w:w="1564" w:type="dxa"/>
            <w:tcBorders>
              <w:top w:val="single" w:sz="4" w:space="0" w:color="auto"/>
              <w:bottom w:val="single" w:sz="4" w:space="0" w:color="auto"/>
            </w:tcBorders>
          </w:tcPr>
          <w:p w14:paraId="4BAA7780" w14:textId="77777777" w:rsidR="00CC6169" w:rsidRPr="00AB799E" w:rsidRDefault="00CC6169" w:rsidP="00CC6169">
            <w:pPr>
              <w:rPr>
                <w:rFonts w:ascii="Arial" w:hAnsi="Arial" w:cs="Arial"/>
                <w:b/>
                <w:bCs/>
              </w:rPr>
            </w:pPr>
            <w:r w:rsidRPr="00AB799E">
              <w:rPr>
                <w:rFonts w:ascii="Arial" w:hAnsi="Arial" w:cs="Arial"/>
                <w:b/>
                <w:bCs/>
              </w:rPr>
              <w:t>Delivered by</w:t>
            </w:r>
          </w:p>
          <w:p w14:paraId="2CE3BEA4" w14:textId="77777777" w:rsidR="00CC6169" w:rsidRDefault="00CC6169" w:rsidP="00CC6169">
            <w:pPr>
              <w:rPr>
                <w:rFonts w:ascii="Arial" w:hAnsi="Arial" w:cs="Arial"/>
              </w:rPr>
            </w:pPr>
          </w:p>
        </w:tc>
      </w:tr>
      <w:tr w:rsidR="00CC6169" w14:paraId="741ECEEC" w14:textId="77777777" w:rsidTr="00CC6169">
        <w:tc>
          <w:tcPr>
            <w:tcW w:w="14029" w:type="dxa"/>
            <w:tcBorders>
              <w:top w:val="single" w:sz="4" w:space="0" w:color="auto"/>
              <w:bottom w:val="single" w:sz="4" w:space="0" w:color="auto"/>
            </w:tcBorders>
          </w:tcPr>
          <w:p w14:paraId="65B733E7" w14:textId="0E6A626F" w:rsidR="00CC6169" w:rsidRPr="00152E82" w:rsidRDefault="00CC6169" w:rsidP="00CC6169">
            <w:pPr>
              <w:rPr>
                <w:rFonts w:ascii="Arial" w:hAnsi="Arial" w:cs="Arial"/>
                <w:szCs w:val="24"/>
              </w:rPr>
            </w:pPr>
            <w:r w:rsidRPr="00152E82">
              <w:rPr>
                <w:rFonts w:ascii="Arial" w:hAnsi="Arial" w:cs="Arial"/>
                <w:szCs w:val="24"/>
              </w:rPr>
              <w:t>Directly submit SPRs to COPFS</w:t>
            </w:r>
            <w:r w:rsidR="00D2146E">
              <w:rPr>
                <w:rFonts w:ascii="Arial" w:hAnsi="Arial" w:cs="Arial"/>
                <w:szCs w:val="24"/>
              </w:rPr>
              <w:t>.</w:t>
            </w:r>
          </w:p>
          <w:p w14:paraId="764FFECF" w14:textId="77777777" w:rsidR="00CC6169" w:rsidRPr="00552E5F" w:rsidRDefault="00CC6169" w:rsidP="00CC6169">
            <w:pPr>
              <w:rPr>
                <w:rFonts w:ascii="Arial" w:hAnsi="Arial" w:cs="Arial"/>
                <w:szCs w:val="24"/>
              </w:rPr>
            </w:pPr>
          </w:p>
        </w:tc>
        <w:tc>
          <w:tcPr>
            <w:tcW w:w="1564" w:type="dxa"/>
            <w:tcBorders>
              <w:top w:val="single" w:sz="4" w:space="0" w:color="auto"/>
              <w:bottom w:val="single" w:sz="4" w:space="0" w:color="auto"/>
            </w:tcBorders>
          </w:tcPr>
          <w:p w14:paraId="75EF3059" w14:textId="404F0CEB" w:rsidR="00CC6169" w:rsidRDefault="00CC6169" w:rsidP="00CC6169">
            <w:pPr>
              <w:rPr>
                <w:rFonts w:ascii="Arial" w:hAnsi="Arial" w:cs="Arial"/>
              </w:rPr>
            </w:pPr>
            <w:r>
              <w:rPr>
                <w:rFonts w:ascii="Arial" w:hAnsi="Arial" w:cs="Arial"/>
              </w:rPr>
              <w:t>Q1-3</w:t>
            </w:r>
          </w:p>
        </w:tc>
      </w:tr>
      <w:tr w:rsidR="00CC6169" w14:paraId="49F5BD89" w14:textId="77777777" w:rsidTr="00CC6169">
        <w:tc>
          <w:tcPr>
            <w:tcW w:w="14029" w:type="dxa"/>
            <w:tcBorders>
              <w:top w:val="single" w:sz="4" w:space="0" w:color="auto"/>
              <w:bottom w:val="single" w:sz="4" w:space="0" w:color="auto"/>
            </w:tcBorders>
          </w:tcPr>
          <w:p w14:paraId="33AF71B5" w14:textId="224EFE43" w:rsidR="00CC6169" w:rsidRPr="00152E82" w:rsidRDefault="00CC6169" w:rsidP="00CC6169">
            <w:pPr>
              <w:rPr>
                <w:rFonts w:ascii="Arial" w:hAnsi="Arial" w:cs="Arial"/>
                <w:szCs w:val="24"/>
              </w:rPr>
            </w:pPr>
            <w:r w:rsidRPr="00152E82">
              <w:rPr>
                <w:rFonts w:ascii="Arial" w:hAnsi="Arial" w:cs="Arial"/>
                <w:szCs w:val="24"/>
              </w:rPr>
              <w:t>Redevelop SPR to maximise the use of technology</w:t>
            </w:r>
            <w:r w:rsidR="00D2146E">
              <w:rPr>
                <w:rFonts w:ascii="Arial" w:hAnsi="Arial" w:cs="Arial"/>
                <w:szCs w:val="24"/>
              </w:rPr>
              <w:t>.</w:t>
            </w:r>
          </w:p>
          <w:p w14:paraId="7EFD9768" w14:textId="77777777" w:rsidR="00CC6169" w:rsidRPr="00552E5F" w:rsidRDefault="00CC6169" w:rsidP="00CC6169">
            <w:pPr>
              <w:rPr>
                <w:rFonts w:ascii="Arial" w:hAnsi="Arial" w:cs="Arial"/>
                <w:szCs w:val="24"/>
              </w:rPr>
            </w:pPr>
          </w:p>
        </w:tc>
        <w:tc>
          <w:tcPr>
            <w:tcW w:w="1564" w:type="dxa"/>
            <w:tcBorders>
              <w:top w:val="single" w:sz="4" w:space="0" w:color="auto"/>
              <w:bottom w:val="single" w:sz="4" w:space="0" w:color="auto"/>
            </w:tcBorders>
          </w:tcPr>
          <w:p w14:paraId="61A6757A" w14:textId="6CA9FA87" w:rsidR="00CC6169" w:rsidRDefault="00CC6169" w:rsidP="00CC6169">
            <w:pPr>
              <w:rPr>
                <w:rFonts w:ascii="Arial" w:hAnsi="Arial" w:cs="Arial"/>
              </w:rPr>
            </w:pPr>
            <w:r>
              <w:rPr>
                <w:rFonts w:ascii="Arial" w:hAnsi="Arial" w:cs="Arial"/>
              </w:rPr>
              <w:t>Q1-4</w:t>
            </w:r>
          </w:p>
        </w:tc>
      </w:tr>
      <w:tr w:rsidR="00CC6169" w14:paraId="035686EC" w14:textId="77777777" w:rsidTr="00CC6169">
        <w:tc>
          <w:tcPr>
            <w:tcW w:w="14029" w:type="dxa"/>
            <w:tcBorders>
              <w:top w:val="single" w:sz="4" w:space="0" w:color="auto"/>
              <w:bottom w:val="single" w:sz="4" w:space="0" w:color="auto"/>
            </w:tcBorders>
          </w:tcPr>
          <w:p w14:paraId="4FFCFBB6" w14:textId="4B7D242F" w:rsidR="00CC6169" w:rsidRPr="00152E82" w:rsidRDefault="00CC6169" w:rsidP="00CC6169">
            <w:pPr>
              <w:rPr>
                <w:rFonts w:ascii="Arial" w:hAnsi="Arial" w:cs="Arial"/>
                <w:szCs w:val="24"/>
              </w:rPr>
            </w:pPr>
            <w:r w:rsidRPr="00152E82">
              <w:rPr>
                <w:rFonts w:ascii="Arial" w:hAnsi="Arial" w:cs="Arial"/>
                <w:szCs w:val="24"/>
              </w:rPr>
              <w:t>Develop audit and assurance function to drive up quality of submission</w:t>
            </w:r>
            <w:r w:rsidR="00D2146E">
              <w:rPr>
                <w:rFonts w:ascii="Arial" w:hAnsi="Arial" w:cs="Arial"/>
                <w:szCs w:val="24"/>
              </w:rPr>
              <w:t>.</w:t>
            </w:r>
          </w:p>
          <w:p w14:paraId="1F2ABADA" w14:textId="77777777" w:rsidR="00CC6169" w:rsidRPr="00552E5F" w:rsidRDefault="00CC6169" w:rsidP="00CC6169">
            <w:pPr>
              <w:rPr>
                <w:rFonts w:ascii="Arial" w:hAnsi="Arial" w:cs="Arial"/>
                <w:szCs w:val="24"/>
              </w:rPr>
            </w:pPr>
          </w:p>
        </w:tc>
        <w:tc>
          <w:tcPr>
            <w:tcW w:w="1564" w:type="dxa"/>
            <w:tcBorders>
              <w:top w:val="single" w:sz="4" w:space="0" w:color="auto"/>
              <w:bottom w:val="single" w:sz="4" w:space="0" w:color="auto"/>
            </w:tcBorders>
          </w:tcPr>
          <w:p w14:paraId="454F03ED" w14:textId="375159E6" w:rsidR="00CC6169" w:rsidRDefault="00CC6169" w:rsidP="00CC6169">
            <w:pPr>
              <w:rPr>
                <w:rFonts w:ascii="Arial" w:hAnsi="Arial" w:cs="Arial"/>
              </w:rPr>
            </w:pPr>
            <w:r>
              <w:rPr>
                <w:rFonts w:ascii="Arial" w:hAnsi="Arial" w:cs="Arial"/>
              </w:rPr>
              <w:t>Q1</w:t>
            </w:r>
          </w:p>
        </w:tc>
      </w:tr>
      <w:tr w:rsidR="00CC6169" w14:paraId="3D4530BD" w14:textId="77777777" w:rsidTr="00CC6169">
        <w:tc>
          <w:tcPr>
            <w:tcW w:w="14029" w:type="dxa"/>
            <w:tcBorders>
              <w:top w:val="single" w:sz="4" w:space="0" w:color="auto"/>
              <w:bottom w:val="single" w:sz="4" w:space="0" w:color="auto"/>
            </w:tcBorders>
          </w:tcPr>
          <w:p w14:paraId="46F28BCB" w14:textId="1AE202BB" w:rsidR="00CC6169" w:rsidRPr="00152E82" w:rsidRDefault="00CC6169" w:rsidP="00CC6169">
            <w:pPr>
              <w:rPr>
                <w:rFonts w:ascii="Arial" w:hAnsi="Arial" w:cs="Arial"/>
                <w:szCs w:val="24"/>
              </w:rPr>
            </w:pPr>
            <w:r w:rsidRPr="00152E82">
              <w:rPr>
                <w:rFonts w:ascii="Arial" w:hAnsi="Arial" w:cs="Arial"/>
                <w:szCs w:val="24"/>
              </w:rPr>
              <w:t>Develop Escalation Policy between COPFS and Police Scotland to ensure quality and timeliness issues are addressed promptly</w:t>
            </w:r>
            <w:r w:rsidR="00D2146E">
              <w:rPr>
                <w:rFonts w:ascii="Arial" w:hAnsi="Arial" w:cs="Arial"/>
                <w:szCs w:val="24"/>
              </w:rPr>
              <w:t>.</w:t>
            </w:r>
          </w:p>
          <w:p w14:paraId="2B9434F4" w14:textId="77777777" w:rsidR="00CC6169" w:rsidRPr="00552E5F" w:rsidRDefault="00CC6169" w:rsidP="00CC6169">
            <w:pPr>
              <w:rPr>
                <w:rFonts w:ascii="Arial" w:hAnsi="Arial" w:cs="Arial"/>
                <w:szCs w:val="24"/>
              </w:rPr>
            </w:pPr>
          </w:p>
        </w:tc>
        <w:tc>
          <w:tcPr>
            <w:tcW w:w="1564" w:type="dxa"/>
            <w:tcBorders>
              <w:top w:val="single" w:sz="4" w:space="0" w:color="auto"/>
              <w:bottom w:val="single" w:sz="4" w:space="0" w:color="auto"/>
            </w:tcBorders>
          </w:tcPr>
          <w:p w14:paraId="6FC03F31" w14:textId="61E9D046" w:rsidR="00CC6169" w:rsidRDefault="00CC6169" w:rsidP="00CC6169">
            <w:pPr>
              <w:rPr>
                <w:rFonts w:ascii="Arial" w:hAnsi="Arial" w:cs="Arial"/>
              </w:rPr>
            </w:pPr>
            <w:r>
              <w:rPr>
                <w:rFonts w:ascii="Arial" w:hAnsi="Arial" w:cs="Arial"/>
              </w:rPr>
              <w:t>Q1</w:t>
            </w:r>
          </w:p>
        </w:tc>
      </w:tr>
      <w:tr w:rsidR="00CC6169" w:rsidRPr="00CC6169" w14:paraId="0169E15B" w14:textId="77777777" w:rsidTr="0038198E">
        <w:tc>
          <w:tcPr>
            <w:tcW w:w="14029" w:type="dxa"/>
            <w:tcBorders>
              <w:top w:val="single" w:sz="4" w:space="0" w:color="auto"/>
              <w:left w:val="single" w:sz="4" w:space="0" w:color="auto"/>
              <w:bottom w:val="single" w:sz="4" w:space="0" w:color="auto"/>
              <w:right w:val="nil"/>
            </w:tcBorders>
            <w:shd w:val="clear" w:color="auto" w:fill="003B45"/>
          </w:tcPr>
          <w:p w14:paraId="729C068C" w14:textId="11F5A4B9" w:rsidR="00CC6169" w:rsidRPr="0038198E" w:rsidRDefault="00CC6169" w:rsidP="00CC6169">
            <w:pPr>
              <w:rPr>
                <w:rFonts w:ascii="Arial" w:hAnsi="Arial" w:cs="Arial"/>
                <w:color w:val="45B0E1" w:themeColor="accent1" w:themeTint="99"/>
                <w:szCs w:val="24"/>
              </w:rPr>
            </w:pPr>
            <w:r w:rsidRPr="0038198E">
              <w:rPr>
                <w:rFonts w:ascii="Arial" w:hAnsi="Arial" w:cs="Arial"/>
                <w:b/>
                <w:bCs/>
                <w:color w:val="45B0E1" w:themeColor="accent1" w:themeTint="99"/>
              </w:rPr>
              <w:t xml:space="preserve">3.23 </w:t>
            </w:r>
            <w:r w:rsidR="005E4E8C" w:rsidRPr="0038198E">
              <w:rPr>
                <w:rFonts w:ascii="Arial" w:hAnsi="Arial" w:cs="Arial"/>
                <w:b/>
                <w:bCs/>
                <w:color w:val="45B0E1" w:themeColor="accent1" w:themeTint="99"/>
              </w:rPr>
              <w:t xml:space="preserve">- </w:t>
            </w:r>
            <w:r w:rsidRPr="0038198E">
              <w:rPr>
                <w:rFonts w:ascii="Arial" w:hAnsi="Arial" w:cs="Arial"/>
                <w:b/>
                <w:bCs/>
                <w:color w:val="45B0E1" w:themeColor="accent1" w:themeTint="99"/>
                <w:szCs w:val="24"/>
              </w:rPr>
              <w:t>Roll out of a national enquiry system creating a new national data set with advanced features, improved resilience and allowing decommissioning of legacy solutions</w:t>
            </w:r>
            <w:r w:rsidRPr="0038198E">
              <w:rPr>
                <w:rFonts w:ascii="Arial" w:hAnsi="Arial" w:cs="Arial"/>
                <w:color w:val="45B0E1" w:themeColor="accent1" w:themeTint="99"/>
                <w:szCs w:val="24"/>
              </w:rPr>
              <w:t>.</w:t>
            </w:r>
          </w:p>
          <w:p w14:paraId="66B4174D" w14:textId="77777777" w:rsidR="00CC6169" w:rsidRPr="0038198E" w:rsidRDefault="00CC6169" w:rsidP="00CC6169">
            <w:pPr>
              <w:rPr>
                <w:rFonts w:ascii="Arial" w:hAnsi="Arial" w:cs="Arial"/>
                <w:b/>
                <w:bCs/>
                <w:color w:val="45B0E1" w:themeColor="accent1" w:themeTint="99"/>
              </w:rPr>
            </w:pPr>
          </w:p>
          <w:p w14:paraId="4B81EC35" w14:textId="77777777" w:rsidR="00CC6169" w:rsidRPr="0038198E" w:rsidRDefault="00CC6169" w:rsidP="00CC6169">
            <w:pPr>
              <w:rPr>
                <w:rFonts w:ascii="Arial" w:hAnsi="Arial" w:cs="Arial"/>
                <w:color w:val="45B0E1" w:themeColor="accent1" w:themeTint="99"/>
                <w:szCs w:val="24"/>
              </w:rPr>
            </w:pPr>
            <w:r w:rsidRPr="0038198E">
              <w:rPr>
                <w:rFonts w:ascii="Arial" w:hAnsi="Arial" w:cs="Arial"/>
                <w:b/>
                <w:bCs/>
                <w:color w:val="45B0E1" w:themeColor="accent1" w:themeTint="99"/>
              </w:rPr>
              <w:t xml:space="preserve">Business Owner - </w:t>
            </w:r>
            <w:r w:rsidRPr="0038198E">
              <w:rPr>
                <w:rFonts w:ascii="Arial" w:hAnsi="Arial" w:cs="Arial"/>
                <w:color w:val="45B0E1" w:themeColor="accent1" w:themeTint="99"/>
                <w:szCs w:val="24"/>
              </w:rPr>
              <w:t>Chief Digital and Information Officer</w:t>
            </w:r>
          </w:p>
          <w:p w14:paraId="73762229" w14:textId="25EEDB49" w:rsidR="005E4E8C" w:rsidRPr="0038198E" w:rsidRDefault="005E4E8C" w:rsidP="00CC6169">
            <w:pPr>
              <w:rPr>
                <w:rFonts w:ascii="Arial" w:hAnsi="Arial" w:cs="Arial"/>
                <w:color w:val="45B0E1" w:themeColor="accent1" w:themeTint="99"/>
                <w:szCs w:val="24"/>
              </w:rPr>
            </w:pPr>
          </w:p>
        </w:tc>
        <w:tc>
          <w:tcPr>
            <w:tcW w:w="1564" w:type="dxa"/>
            <w:tcBorders>
              <w:top w:val="single" w:sz="4" w:space="0" w:color="auto"/>
              <w:left w:val="nil"/>
              <w:bottom w:val="single" w:sz="4" w:space="0" w:color="auto"/>
              <w:right w:val="single" w:sz="4" w:space="0" w:color="auto"/>
            </w:tcBorders>
            <w:shd w:val="clear" w:color="auto" w:fill="003B45"/>
          </w:tcPr>
          <w:p w14:paraId="160964BA" w14:textId="77777777" w:rsidR="00CC6169" w:rsidRPr="0038198E" w:rsidRDefault="00CC6169" w:rsidP="00CC6169">
            <w:pPr>
              <w:rPr>
                <w:rFonts w:ascii="Arial" w:hAnsi="Arial" w:cs="Arial"/>
                <w:color w:val="45B0E1" w:themeColor="accent1" w:themeTint="99"/>
              </w:rPr>
            </w:pPr>
          </w:p>
        </w:tc>
      </w:tr>
      <w:tr w:rsidR="00CC6169" w14:paraId="71F52E7F" w14:textId="77777777" w:rsidTr="00CC6169">
        <w:tc>
          <w:tcPr>
            <w:tcW w:w="14029" w:type="dxa"/>
            <w:tcBorders>
              <w:top w:val="single" w:sz="4" w:space="0" w:color="auto"/>
              <w:bottom w:val="single" w:sz="4" w:space="0" w:color="auto"/>
            </w:tcBorders>
          </w:tcPr>
          <w:p w14:paraId="1DFC5AE4" w14:textId="1439B57D" w:rsidR="00CC6169" w:rsidRPr="00152E82" w:rsidRDefault="00CC6169" w:rsidP="00CC6169">
            <w:pPr>
              <w:rPr>
                <w:rFonts w:ascii="Arial" w:hAnsi="Arial" w:cs="Arial"/>
                <w:szCs w:val="24"/>
              </w:rPr>
            </w:pPr>
            <w:r w:rsidRPr="00AB799E">
              <w:rPr>
                <w:rFonts w:ascii="Arial" w:hAnsi="Arial" w:cs="Arial"/>
                <w:b/>
                <w:bCs/>
              </w:rPr>
              <w:t>Key deliverables</w:t>
            </w:r>
          </w:p>
        </w:tc>
        <w:tc>
          <w:tcPr>
            <w:tcW w:w="1564" w:type="dxa"/>
            <w:tcBorders>
              <w:top w:val="single" w:sz="4" w:space="0" w:color="auto"/>
              <w:bottom w:val="single" w:sz="4" w:space="0" w:color="auto"/>
            </w:tcBorders>
          </w:tcPr>
          <w:p w14:paraId="04F434C3" w14:textId="77777777" w:rsidR="00CC6169" w:rsidRPr="00AB799E" w:rsidRDefault="00CC6169" w:rsidP="00CC6169">
            <w:pPr>
              <w:rPr>
                <w:rFonts w:ascii="Arial" w:hAnsi="Arial" w:cs="Arial"/>
                <w:b/>
                <w:bCs/>
              </w:rPr>
            </w:pPr>
            <w:r w:rsidRPr="00AB799E">
              <w:rPr>
                <w:rFonts w:ascii="Arial" w:hAnsi="Arial" w:cs="Arial"/>
                <w:b/>
                <w:bCs/>
              </w:rPr>
              <w:t>Delivered by</w:t>
            </w:r>
          </w:p>
          <w:p w14:paraId="75379FAA" w14:textId="77777777" w:rsidR="00CC6169" w:rsidRDefault="00CC6169" w:rsidP="00CC6169">
            <w:pPr>
              <w:rPr>
                <w:rFonts w:ascii="Arial" w:hAnsi="Arial" w:cs="Arial"/>
              </w:rPr>
            </w:pPr>
          </w:p>
        </w:tc>
      </w:tr>
      <w:tr w:rsidR="00CC6169" w14:paraId="56D39ABE" w14:textId="77777777" w:rsidTr="00CC6169">
        <w:tc>
          <w:tcPr>
            <w:tcW w:w="14029" w:type="dxa"/>
            <w:tcBorders>
              <w:top w:val="single" w:sz="4" w:space="0" w:color="auto"/>
              <w:bottom w:val="single" w:sz="4" w:space="0" w:color="auto"/>
            </w:tcBorders>
          </w:tcPr>
          <w:p w14:paraId="2798C0BB" w14:textId="6B8F89BC" w:rsidR="00CC6169" w:rsidRDefault="00CC6169" w:rsidP="00CC6169">
            <w:pPr>
              <w:rPr>
                <w:rFonts w:ascii="Arial" w:hAnsi="Arial" w:cs="Arial"/>
                <w:szCs w:val="24"/>
              </w:rPr>
            </w:pPr>
            <w:r w:rsidRPr="00552E5F">
              <w:rPr>
                <w:rFonts w:ascii="Arial" w:hAnsi="Arial" w:cs="Arial"/>
                <w:szCs w:val="24"/>
              </w:rPr>
              <w:t>Implementation of National Enquiry and Lost &amp; Found modules</w:t>
            </w:r>
            <w:r w:rsidR="00D2146E">
              <w:rPr>
                <w:rFonts w:ascii="Arial" w:hAnsi="Arial" w:cs="Arial"/>
                <w:szCs w:val="24"/>
              </w:rPr>
              <w:t>.</w:t>
            </w:r>
          </w:p>
          <w:p w14:paraId="4E60D8EC" w14:textId="77777777" w:rsidR="00CC6169" w:rsidRPr="00152E82" w:rsidRDefault="00CC6169" w:rsidP="00CC6169">
            <w:pPr>
              <w:rPr>
                <w:rFonts w:ascii="Arial" w:hAnsi="Arial" w:cs="Arial"/>
                <w:szCs w:val="24"/>
              </w:rPr>
            </w:pPr>
          </w:p>
        </w:tc>
        <w:tc>
          <w:tcPr>
            <w:tcW w:w="1564" w:type="dxa"/>
            <w:tcBorders>
              <w:top w:val="single" w:sz="4" w:space="0" w:color="auto"/>
              <w:bottom w:val="single" w:sz="4" w:space="0" w:color="auto"/>
            </w:tcBorders>
          </w:tcPr>
          <w:p w14:paraId="746EB99C" w14:textId="2A26A000" w:rsidR="00CC6169" w:rsidRDefault="00CC6169" w:rsidP="00CC6169">
            <w:pPr>
              <w:rPr>
                <w:rFonts w:ascii="Arial" w:hAnsi="Arial" w:cs="Arial"/>
              </w:rPr>
            </w:pPr>
            <w:r>
              <w:rPr>
                <w:rFonts w:ascii="Arial" w:hAnsi="Arial" w:cs="Arial"/>
              </w:rPr>
              <w:t>Q3</w:t>
            </w:r>
          </w:p>
        </w:tc>
      </w:tr>
    </w:tbl>
    <w:p w14:paraId="55D23AD5" w14:textId="64F5F9AD" w:rsidR="00307B7A" w:rsidRPr="0038198E" w:rsidRDefault="00FA40DA" w:rsidP="00CC6169">
      <w:pPr>
        <w:pStyle w:val="Heading1"/>
        <w:ind w:left="-851"/>
        <w:rPr>
          <w:b/>
          <w:bCs/>
          <w:color w:val="003B45"/>
        </w:rPr>
      </w:pPr>
      <w:bookmarkStart w:id="6" w:name="_Toc192687829"/>
      <w:r w:rsidRPr="0038198E">
        <w:rPr>
          <w:b/>
          <w:bCs/>
          <w:color w:val="003B45"/>
        </w:rPr>
        <w:lastRenderedPageBreak/>
        <w:t>THRIVING WORKFORCE</w:t>
      </w:r>
      <w:bookmarkEnd w:id="6"/>
    </w:p>
    <w:tbl>
      <w:tblPr>
        <w:tblStyle w:val="TableGrid"/>
        <w:tblpPr w:leftFromText="180" w:rightFromText="180" w:vertAnchor="page" w:horzAnchor="margin" w:tblpXSpec="center" w:tblpY="2544"/>
        <w:tblW w:w="15593" w:type="dxa"/>
        <w:tblLook w:val="04A0" w:firstRow="1" w:lastRow="0" w:firstColumn="1" w:lastColumn="0" w:noHBand="0" w:noVBand="1"/>
      </w:tblPr>
      <w:tblGrid>
        <w:gridCol w:w="14034"/>
        <w:gridCol w:w="1559"/>
      </w:tblGrid>
      <w:tr w:rsidR="00CC6169" w:rsidRPr="00CC6169" w14:paraId="07967FCC" w14:textId="77777777" w:rsidTr="0038198E">
        <w:tc>
          <w:tcPr>
            <w:tcW w:w="14034" w:type="dxa"/>
            <w:tcBorders>
              <w:top w:val="single" w:sz="4" w:space="0" w:color="auto"/>
              <w:left w:val="single" w:sz="4" w:space="0" w:color="auto"/>
              <w:bottom w:val="single" w:sz="4" w:space="0" w:color="auto"/>
              <w:right w:val="nil"/>
            </w:tcBorders>
            <w:shd w:val="clear" w:color="auto" w:fill="003B45"/>
          </w:tcPr>
          <w:p w14:paraId="5262C1E8" w14:textId="77777777" w:rsidR="00CC6169" w:rsidRPr="0038198E" w:rsidRDefault="00CC6169" w:rsidP="005E670F">
            <w:pPr>
              <w:rPr>
                <w:rFonts w:ascii="Arial" w:hAnsi="Arial" w:cs="Arial"/>
                <w:color w:val="45B0E1" w:themeColor="accent1" w:themeTint="99"/>
                <w:szCs w:val="24"/>
              </w:rPr>
            </w:pPr>
            <w:r w:rsidRPr="0038198E">
              <w:rPr>
                <w:rFonts w:ascii="Arial" w:hAnsi="Arial" w:cs="Arial"/>
                <w:b/>
                <w:bCs/>
                <w:color w:val="45B0E1" w:themeColor="accent1" w:themeTint="99"/>
              </w:rPr>
              <w:t xml:space="preserve">4.14 - </w:t>
            </w:r>
            <w:r w:rsidRPr="0038198E">
              <w:rPr>
                <w:rFonts w:ascii="Arial" w:hAnsi="Arial" w:cs="Arial"/>
                <w:b/>
                <w:bCs/>
                <w:color w:val="45B0E1" w:themeColor="accent1" w:themeTint="99"/>
                <w:szCs w:val="24"/>
              </w:rPr>
              <w:t>Further enhance enabling services and commence a phased implementation of new technology for back-office functions.</w:t>
            </w:r>
          </w:p>
          <w:p w14:paraId="31B5BAAC" w14:textId="77777777" w:rsidR="00CC6169" w:rsidRPr="0038198E" w:rsidRDefault="00CC6169" w:rsidP="005E670F">
            <w:pPr>
              <w:rPr>
                <w:rFonts w:ascii="Arial" w:hAnsi="Arial" w:cs="Arial"/>
                <w:b/>
                <w:bCs/>
                <w:color w:val="45B0E1" w:themeColor="accent1" w:themeTint="99"/>
              </w:rPr>
            </w:pPr>
          </w:p>
          <w:p w14:paraId="23C726B6" w14:textId="77777777" w:rsidR="00CC6169" w:rsidRPr="0038198E" w:rsidRDefault="00CC6169" w:rsidP="005E670F">
            <w:pPr>
              <w:rPr>
                <w:rFonts w:ascii="Arial" w:hAnsi="Arial" w:cs="Arial"/>
                <w:b/>
                <w:bCs/>
                <w:color w:val="45B0E1" w:themeColor="accent1" w:themeTint="99"/>
              </w:rPr>
            </w:pPr>
            <w:r w:rsidRPr="0038198E">
              <w:rPr>
                <w:rFonts w:ascii="Arial" w:hAnsi="Arial" w:cs="Arial"/>
                <w:b/>
                <w:bCs/>
                <w:color w:val="45B0E1" w:themeColor="accent1" w:themeTint="99"/>
              </w:rPr>
              <w:t xml:space="preserve">Business Owner - </w:t>
            </w:r>
            <w:r w:rsidRPr="0038198E">
              <w:rPr>
                <w:rFonts w:ascii="Arial" w:hAnsi="Arial" w:cs="Arial"/>
                <w:color w:val="45B0E1" w:themeColor="accent1" w:themeTint="99"/>
                <w:szCs w:val="24"/>
              </w:rPr>
              <w:t>DCC Transformation</w:t>
            </w:r>
          </w:p>
          <w:p w14:paraId="2A24DFDF" w14:textId="77777777" w:rsidR="00CC6169" w:rsidRPr="0038198E" w:rsidRDefault="00CC6169" w:rsidP="005E670F">
            <w:pPr>
              <w:rPr>
                <w:rFonts w:ascii="Arial" w:hAnsi="Arial" w:cs="Arial"/>
                <w:b/>
                <w:bCs/>
                <w:color w:val="45B0E1" w:themeColor="accent1" w:themeTint="99"/>
              </w:rPr>
            </w:pPr>
          </w:p>
        </w:tc>
        <w:tc>
          <w:tcPr>
            <w:tcW w:w="1559" w:type="dxa"/>
            <w:tcBorders>
              <w:top w:val="single" w:sz="4" w:space="0" w:color="auto"/>
              <w:left w:val="nil"/>
              <w:bottom w:val="single" w:sz="4" w:space="0" w:color="auto"/>
              <w:right w:val="single" w:sz="4" w:space="0" w:color="auto"/>
            </w:tcBorders>
            <w:shd w:val="clear" w:color="auto" w:fill="003B45"/>
          </w:tcPr>
          <w:p w14:paraId="63AD39FD" w14:textId="77777777" w:rsidR="00CC6169" w:rsidRPr="0038198E" w:rsidRDefault="00CC6169" w:rsidP="005E670F">
            <w:pPr>
              <w:rPr>
                <w:rFonts w:ascii="Arial" w:hAnsi="Arial" w:cs="Arial"/>
                <w:b/>
                <w:bCs/>
                <w:color w:val="45B0E1" w:themeColor="accent1" w:themeTint="99"/>
              </w:rPr>
            </w:pPr>
          </w:p>
        </w:tc>
      </w:tr>
      <w:tr w:rsidR="00CC6169" w14:paraId="43D13822" w14:textId="77777777" w:rsidTr="005E670F">
        <w:tc>
          <w:tcPr>
            <w:tcW w:w="14034" w:type="dxa"/>
            <w:tcBorders>
              <w:top w:val="single" w:sz="4" w:space="0" w:color="auto"/>
            </w:tcBorders>
          </w:tcPr>
          <w:p w14:paraId="33B16344" w14:textId="77777777" w:rsidR="00CC6169" w:rsidRPr="00AB799E" w:rsidRDefault="00CC6169" w:rsidP="005E670F">
            <w:pPr>
              <w:rPr>
                <w:rFonts w:ascii="Arial" w:hAnsi="Arial" w:cs="Arial"/>
                <w:b/>
                <w:bCs/>
              </w:rPr>
            </w:pPr>
            <w:r w:rsidRPr="00AB799E">
              <w:rPr>
                <w:rFonts w:ascii="Arial" w:hAnsi="Arial" w:cs="Arial"/>
                <w:b/>
                <w:bCs/>
              </w:rPr>
              <w:t>Key deliverables</w:t>
            </w:r>
          </w:p>
        </w:tc>
        <w:tc>
          <w:tcPr>
            <w:tcW w:w="1559" w:type="dxa"/>
            <w:tcBorders>
              <w:top w:val="single" w:sz="4" w:space="0" w:color="auto"/>
            </w:tcBorders>
          </w:tcPr>
          <w:p w14:paraId="3739FD59" w14:textId="77777777" w:rsidR="00CC6169" w:rsidRPr="00AB799E" w:rsidRDefault="00CC6169" w:rsidP="005E670F">
            <w:pPr>
              <w:rPr>
                <w:rFonts w:ascii="Arial" w:hAnsi="Arial" w:cs="Arial"/>
                <w:b/>
                <w:bCs/>
              </w:rPr>
            </w:pPr>
            <w:r w:rsidRPr="00AB799E">
              <w:rPr>
                <w:rFonts w:ascii="Arial" w:hAnsi="Arial" w:cs="Arial"/>
                <w:b/>
                <w:bCs/>
              </w:rPr>
              <w:t>Delivered by</w:t>
            </w:r>
          </w:p>
          <w:p w14:paraId="46B90A69" w14:textId="77777777" w:rsidR="00CC6169" w:rsidRPr="00AB799E" w:rsidRDefault="00CC6169" w:rsidP="005E670F">
            <w:pPr>
              <w:rPr>
                <w:rFonts w:ascii="Arial" w:hAnsi="Arial" w:cs="Arial"/>
                <w:b/>
                <w:bCs/>
              </w:rPr>
            </w:pPr>
          </w:p>
        </w:tc>
      </w:tr>
      <w:tr w:rsidR="00CC6169" w14:paraId="566B162B" w14:textId="77777777" w:rsidTr="005E670F">
        <w:tc>
          <w:tcPr>
            <w:tcW w:w="14034" w:type="dxa"/>
            <w:tcBorders>
              <w:bottom w:val="single" w:sz="4" w:space="0" w:color="auto"/>
            </w:tcBorders>
          </w:tcPr>
          <w:p w14:paraId="4C634FF6" w14:textId="77777777" w:rsidR="00CC6169" w:rsidRDefault="00CC6169" w:rsidP="005E670F">
            <w:pPr>
              <w:rPr>
                <w:rFonts w:ascii="Arial" w:hAnsi="Arial" w:cs="Arial"/>
              </w:rPr>
            </w:pPr>
            <w:r w:rsidRPr="00552E5F">
              <w:rPr>
                <w:rFonts w:ascii="Arial" w:hAnsi="Arial" w:cs="Arial"/>
                <w:szCs w:val="24"/>
              </w:rPr>
              <w:t>Undertake a detailed functional and technical assessment of the S</w:t>
            </w:r>
            <w:r>
              <w:rPr>
                <w:rFonts w:ascii="Arial" w:hAnsi="Arial" w:cs="Arial"/>
                <w:szCs w:val="24"/>
              </w:rPr>
              <w:t>cottish Government</w:t>
            </w:r>
            <w:r w:rsidRPr="00552E5F">
              <w:rPr>
                <w:rFonts w:ascii="Arial" w:hAnsi="Arial" w:cs="Arial"/>
                <w:szCs w:val="24"/>
              </w:rPr>
              <w:t xml:space="preserve"> Shared Services E</w:t>
            </w:r>
            <w:r>
              <w:rPr>
                <w:rFonts w:ascii="Arial" w:hAnsi="Arial" w:cs="Arial"/>
                <w:szCs w:val="24"/>
              </w:rPr>
              <w:t xml:space="preserve">nterprise </w:t>
            </w:r>
            <w:r w:rsidRPr="00552E5F">
              <w:rPr>
                <w:rFonts w:ascii="Arial" w:hAnsi="Arial" w:cs="Arial"/>
                <w:szCs w:val="24"/>
              </w:rPr>
              <w:t>R</w:t>
            </w:r>
            <w:r>
              <w:rPr>
                <w:rFonts w:ascii="Arial" w:hAnsi="Arial" w:cs="Arial"/>
                <w:szCs w:val="24"/>
              </w:rPr>
              <w:t xml:space="preserve">esource </w:t>
            </w:r>
            <w:r w:rsidRPr="00552E5F">
              <w:rPr>
                <w:rFonts w:ascii="Arial" w:hAnsi="Arial" w:cs="Arial"/>
                <w:szCs w:val="24"/>
              </w:rPr>
              <w:t>P</w:t>
            </w:r>
            <w:r>
              <w:rPr>
                <w:rFonts w:ascii="Arial" w:hAnsi="Arial" w:cs="Arial"/>
                <w:szCs w:val="24"/>
              </w:rPr>
              <w:t>lanning (ERP)</w:t>
            </w:r>
            <w:r w:rsidRPr="00552E5F">
              <w:rPr>
                <w:rFonts w:ascii="Arial" w:hAnsi="Arial" w:cs="Arial"/>
                <w:szCs w:val="24"/>
              </w:rPr>
              <w:t xml:space="preserve"> Solution</w:t>
            </w:r>
            <w:r>
              <w:rPr>
                <w:rFonts w:ascii="Arial" w:hAnsi="Arial" w:cs="Arial"/>
                <w:szCs w:val="24"/>
              </w:rPr>
              <w:t>.</w:t>
            </w:r>
          </w:p>
          <w:p w14:paraId="18FF6184" w14:textId="77777777" w:rsidR="00CC6169" w:rsidRPr="00152E82" w:rsidRDefault="00CC6169" w:rsidP="005E670F">
            <w:pPr>
              <w:rPr>
                <w:rFonts w:ascii="Arial" w:hAnsi="Arial" w:cs="Arial"/>
              </w:rPr>
            </w:pPr>
          </w:p>
        </w:tc>
        <w:tc>
          <w:tcPr>
            <w:tcW w:w="1559" w:type="dxa"/>
            <w:tcBorders>
              <w:bottom w:val="single" w:sz="4" w:space="0" w:color="auto"/>
            </w:tcBorders>
          </w:tcPr>
          <w:p w14:paraId="184CD3EE" w14:textId="5028EE8C" w:rsidR="00CC6169" w:rsidRPr="0011498A" w:rsidRDefault="00CC6169" w:rsidP="005E670F">
            <w:pPr>
              <w:rPr>
                <w:rFonts w:ascii="Arial" w:hAnsi="Arial" w:cs="Arial"/>
              </w:rPr>
            </w:pPr>
            <w:r>
              <w:rPr>
                <w:rFonts w:ascii="Arial" w:hAnsi="Arial" w:cs="Arial"/>
              </w:rPr>
              <w:t>Q2-3</w:t>
            </w:r>
          </w:p>
        </w:tc>
      </w:tr>
      <w:tr w:rsidR="00CC6169" w:rsidRPr="00CC6169" w14:paraId="4D0FE3AC" w14:textId="77777777" w:rsidTr="0038198E">
        <w:tc>
          <w:tcPr>
            <w:tcW w:w="14034" w:type="dxa"/>
            <w:tcBorders>
              <w:top w:val="single" w:sz="4" w:space="0" w:color="auto"/>
              <w:left w:val="single" w:sz="4" w:space="0" w:color="auto"/>
              <w:bottom w:val="single" w:sz="4" w:space="0" w:color="auto"/>
              <w:right w:val="nil"/>
            </w:tcBorders>
            <w:shd w:val="clear" w:color="auto" w:fill="003B45"/>
          </w:tcPr>
          <w:p w14:paraId="1DAADA70" w14:textId="5B31369B" w:rsidR="00CC6169" w:rsidRPr="0038198E" w:rsidRDefault="00CC6169" w:rsidP="005E670F">
            <w:pPr>
              <w:rPr>
                <w:rFonts w:ascii="Arial" w:hAnsi="Arial" w:cs="Arial"/>
                <w:color w:val="45B0E1" w:themeColor="accent1" w:themeTint="99"/>
                <w:szCs w:val="24"/>
              </w:rPr>
            </w:pPr>
            <w:r w:rsidRPr="0038198E">
              <w:rPr>
                <w:rFonts w:ascii="Arial" w:hAnsi="Arial" w:cs="Arial"/>
                <w:b/>
                <w:bCs/>
                <w:color w:val="45B0E1" w:themeColor="accent1" w:themeTint="99"/>
              </w:rPr>
              <w:t xml:space="preserve">4.15 - </w:t>
            </w:r>
            <w:r w:rsidRPr="0038198E">
              <w:rPr>
                <w:rFonts w:ascii="Arial" w:hAnsi="Arial" w:cs="Arial"/>
                <w:b/>
                <w:bCs/>
                <w:color w:val="45B0E1" w:themeColor="accent1" w:themeTint="99"/>
                <w:szCs w:val="24"/>
              </w:rPr>
              <w:t>Re-design day shift, shift patterns to enhance capacity.</w:t>
            </w:r>
          </w:p>
          <w:p w14:paraId="3E8AB967" w14:textId="77777777" w:rsidR="00CC6169" w:rsidRPr="0038198E" w:rsidRDefault="00CC6169" w:rsidP="005E670F">
            <w:pPr>
              <w:rPr>
                <w:rFonts w:ascii="Arial" w:hAnsi="Arial" w:cs="Arial"/>
                <w:b/>
                <w:bCs/>
                <w:color w:val="45B0E1" w:themeColor="accent1" w:themeTint="99"/>
              </w:rPr>
            </w:pPr>
          </w:p>
          <w:p w14:paraId="6AF77F87" w14:textId="77777777" w:rsidR="00CC6169" w:rsidRPr="0038198E" w:rsidRDefault="00CC6169" w:rsidP="005E670F">
            <w:pPr>
              <w:rPr>
                <w:rFonts w:ascii="Arial" w:hAnsi="Arial" w:cs="Arial"/>
                <w:b/>
                <w:bCs/>
                <w:color w:val="45B0E1" w:themeColor="accent1" w:themeTint="99"/>
              </w:rPr>
            </w:pPr>
            <w:r w:rsidRPr="0038198E">
              <w:rPr>
                <w:rFonts w:ascii="Arial" w:hAnsi="Arial" w:cs="Arial"/>
                <w:b/>
                <w:bCs/>
                <w:color w:val="45B0E1" w:themeColor="accent1" w:themeTint="99"/>
              </w:rPr>
              <w:t xml:space="preserve">Business Owner - </w:t>
            </w:r>
            <w:r w:rsidRPr="0038198E">
              <w:rPr>
                <w:rFonts w:ascii="Arial" w:hAnsi="Arial" w:cs="Arial"/>
                <w:color w:val="45B0E1" w:themeColor="accent1" w:themeTint="99"/>
                <w:szCs w:val="24"/>
              </w:rPr>
              <w:t>ACC Operational Support</w:t>
            </w:r>
            <w:r w:rsidRPr="0038198E">
              <w:rPr>
                <w:rFonts w:ascii="Arial" w:hAnsi="Arial" w:cs="Arial"/>
                <w:color w:val="45B0E1" w:themeColor="accent1" w:themeTint="99"/>
              </w:rPr>
              <w:t xml:space="preserve"> </w:t>
            </w:r>
          </w:p>
          <w:p w14:paraId="6A7FE2EC" w14:textId="77777777" w:rsidR="00CC6169" w:rsidRPr="0038198E" w:rsidRDefault="00CC6169" w:rsidP="005E670F">
            <w:pPr>
              <w:rPr>
                <w:rFonts w:ascii="Arial" w:hAnsi="Arial" w:cs="Arial"/>
                <w:color w:val="45B0E1" w:themeColor="accent1" w:themeTint="99"/>
                <w:szCs w:val="24"/>
              </w:rPr>
            </w:pPr>
          </w:p>
        </w:tc>
        <w:tc>
          <w:tcPr>
            <w:tcW w:w="1559" w:type="dxa"/>
            <w:tcBorders>
              <w:top w:val="single" w:sz="4" w:space="0" w:color="auto"/>
              <w:left w:val="nil"/>
              <w:bottom w:val="single" w:sz="4" w:space="0" w:color="auto"/>
              <w:right w:val="single" w:sz="4" w:space="0" w:color="auto"/>
            </w:tcBorders>
            <w:shd w:val="clear" w:color="auto" w:fill="003B45"/>
          </w:tcPr>
          <w:p w14:paraId="47316581" w14:textId="77777777" w:rsidR="00CC6169" w:rsidRPr="0038198E" w:rsidRDefault="00CC6169" w:rsidP="005E670F">
            <w:pPr>
              <w:rPr>
                <w:rFonts w:ascii="Arial" w:hAnsi="Arial" w:cs="Arial"/>
                <w:color w:val="45B0E1" w:themeColor="accent1" w:themeTint="99"/>
              </w:rPr>
            </w:pPr>
          </w:p>
        </w:tc>
      </w:tr>
      <w:tr w:rsidR="00CC6169" w14:paraId="7766EC77" w14:textId="77777777" w:rsidTr="005E670F">
        <w:tc>
          <w:tcPr>
            <w:tcW w:w="14034" w:type="dxa"/>
            <w:tcBorders>
              <w:top w:val="single" w:sz="4" w:space="0" w:color="auto"/>
            </w:tcBorders>
          </w:tcPr>
          <w:p w14:paraId="3E69D503" w14:textId="467056CA" w:rsidR="00CC6169" w:rsidRPr="00552E5F" w:rsidRDefault="00CC6169" w:rsidP="005E670F">
            <w:pPr>
              <w:rPr>
                <w:rFonts w:ascii="Arial" w:hAnsi="Arial" w:cs="Arial"/>
                <w:szCs w:val="24"/>
              </w:rPr>
            </w:pPr>
            <w:r w:rsidRPr="00AB799E">
              <w:rPr>
                <w:rFonts w:ascii="Arial" w:hAnsi="Arial" w:cs="Arial"/>
                <w:b/>
                <w:bCs/>
              </w:rPr>
              <w:t>Key deliverables</w:t>
            </w:r>
          </w:p>
        </w:tc>
        <w:tc>
          <w:tcPr>
            <w:tcW w:w="1559" w:type="dxa"/>
            <w:tcBorders>
              <w:top w:val="single" w:sz="4" w:space="0" w:color="auto"/>
            </w:tcBorders>
          </w:tcPr>
          <w:p w14:paraId="5EBE55CD" w14:textId="77777777" w:rsidR="00CC6169" w:rsidRPr="00AB799E" w:rsidRDefault="00CC6169" w:rsidP="005E670F">
            <w:pPr>
              <w:rPr>
                <w:rFonts w:ascii="Arial" w:hAnsi="Arial" w:cs="Arial"/>
                <w:b/>
                <w:bCs/>
              </w:rPr>
            </w:pPr>
            <w:r w:rsidRPr="00AB799E">
              <w:rPr>
                <w:rFonts w:ascii="Arial" w:hAnsi="Arial" w:cs="Arial"/>
                <w:b/>
                <w:bCs/>
              </w:rPr>
              <w:t>Delivered by</w:t>
            </w:r>
          </w:p>
          <w:p w14:paraId="7D1DB2F2" w14:textId="77777777" w:rsidR="00CC6169" w:rsidRDefault="00CC6169" w:rsidP="005E670F">
            <w:pPr>
              <w:rPr>
                <w:rFonts w:ascii="Arial" w:hAnsi="Arial" w:cs="Arial"/>
              </w:rPr>
            </w:pPr>
          </w:p>
        </w:tc>
      </w:tr>
      <w:tr w:rsidR="00CC6169" w14:paraId="460BD668" w14:textId="77777777" w:rsidTr="005E670F">
        <w:tc>
          <w:tcPr>
            <w:tcW w:w="14034" w:type="dxa"/>
            <w:tcBorders>
              <w:bottom w:val="single" w:sz="4" w:space="0" w:color="auto"/>
            </w:tcBorders>
          </w:tcPr>
          <w:p w14:paraId="46EE922F" w14:textId="086348C4" w:rsidR="00CC6169" w:rsidRDefault="00CC6169" w:rsidP="005E670F">
            <w:pPr>
              <w:rPr>
                <w:rFonts w:ascii="Arial" w:hAnsi="Arial" w:cs="Arial"/>
                <w:szCs w:val="24"/>
              </w:rPr>
            </w:pPr>
            <w:r w:rsidRPr="00552E5F">
              <w:rPr>
                <w:rFonts w:ascii="Arial" w:hAnsi="Arial" w:cs="Arial"/>
                <w:szCs w:val="24"/>
              </w:rPr>
              <w:t>Implement 7-Day Shift Pattern (DSP) as part of Force Mobilisation Model (FMM)</w:t>
            </w:r>
            <w:r w:rsidR="00CB0351">
              <w:rPr>
                <w:rFonts w:ascii="Arial" w:hAnsi="Arial" w:cs="Arial"/>
                <w:szCs w:val="24"/>
              </w:rPr>
              <w:t>.</w:t>
            </w:r>
          </w:p>
          <w:p w14:paraId="65ABB77C" w14:textId="77777777" w:rsidR="00CC6169" w:rsidRPr="00552E5F" w:rsidRDefault="00CC6169" w:rsidP="005E670F">
            <w:pPr>
              <w:rPr>
                <w:rFonts w:ascii="Arial" w:hAnsi="Arial" w:cs="Arial"/>
                <w:szCs w:val="24"/>
              </w:rPr>
            </w:pPr>
          </w:p>
        </w:tc>
        <w:tc>
          <w:tcPr>
            <w:tcW w:w="1559" w:type="dxa"/>
            <w:tcBorders>
              <w:bottom w:val="single" w:sz="4" w:space="0" w:color="auto"/>
            </w:tcBorders>
          </w:tcPr>
          <w:p w14:paraId="07AAFF2B" w14:textId="496AE074" w:rsidR="00CC6169" w:rsidRDefault="00CC6169" w:rsidP="005E670F">
            <w:pPr>
              <w:rPr>
                <w:rFonts w:ascii="Arial" w:hAnsi="Arial" w:cs="Arial"/>
              </w:rPr>
            </w:pPr>
            <w:r>
              <w:rPr>
                <w:rFonts w:ascii="Arial" w:hAnsi="Arial" w:cs="Arial"/>
              </w:rPr>
              <w:t>Q1-4</w:t>
            </w:r>
          </w:p>
        </w:tc>
      </w:tr>
      <w:tr w:rsidR="00CC6169" w:rsidRPr="00CC6169" w14:paraId="3B807B6E" w14:textId="77777777" w:rsidTr="0038198E">
        <w:tc>
          <w:tcPr>
            <w:tcW w:w="14034" w:type="dxa"/>
            <w:tcBorders>
              <w:top w:val="single" w:sz="4" w:space="0" w:color="auto"/>
              <w:left w:val="single" w:sz="4" w:space="0" w:color="auto"/>
              <w:bottom w:val="single" w:sz="4" w:space="0" w:color="auto"/>
              <w:right w:val="nil"/>
            </w:tcBorders>
            <w:shd w:val="clear" w:color="auto" w:fill="003B45"/>
          </w:tcPr>
          <w:p w14:paraId="0A08C52F" w14:textId="4C70B972" w:rsidR="00CC6169" w:rsidRPr="0038198E" w:rsidRDefault="00CC6169" w:rsidP="005E670F">
            <w:pPr>
              <w:rPr>
                <w:rFonts w:ascii="Arial" w:hAnsi="Arial" w:cs="Arial"/>
                <w:color w:val="45B0E1" w:themeColor="accent1" w:themeTint="99"/>
                <w:szCs w:val="24"/>
              </w:rPr>
            </w:pPr>
            <w:r w:rsidRPr="0038198E">
              <w:rPr>
                <w:rFonts w:ascii="Arial" w:hAnsi="Arial" w:cs="Arial"/>
                <w:b/>
                <w:bCs/>
                <w:color w:val="45B0E1" w:themeColor="accent1" w:themeTint="99"/>
              </w:rPr>
              <w:t xml:space="preserve">4.16 - </w:t>
            </w:r>
            <w:r w:rsidRPr="0038198E">
              <w:rPr>
                <w:rFonts w:ascii="Arial" w:hAnsi="Arial" w:cs="Arial"/>
                <w:b/>
                <w:bCs/>
                <w:color w:val="45B0E1" w:themeColor="accent1" w:themeTint="99"/>
                <w:szCs w:val="24"/>
              </w:rPr>
              <w:t>Commence the implementation of the Estates Capital Programme.</w:t>
            </w:r>
          </w:p>
          <w:p w14:paraId="0D814CA2" w14:textId="77777777" w:rsidR="00CC6169" w:rsidRPr="0038198E" w:rsidRDefault="00CC6169" w:rsidP="005E670F">
            <w:pPr>
              <w:rPr>
                <w:rFonts w:ascii="Arial" w:hAnsi="Arial" w:cs="Arial"/>
                <w:b/>
                <w:bCs/>
                <w:color w:val="45B0E1" w:themeColor="accent1" w:themeTint="99"/>
              </w:rPr>
            </w:pPr>
          </w:p>
          <w:p w14:paraId="34658AF0" w14:textId="77777777" w:rsidR="00CC6169" w:rsidRPr="0038198E" w:rsidRDefault="00CC6169" w:rsidP="005E670F">
            <w:pPr>
              <w:rPr>
                <w:rFonts w:ascii="Arial" w:hAnsi="Arial" w:cs="Arial"/>
                <w:b/>
                <w:bCs/>
                <w:color w:val="45B0E1" w:themeColor="accent1" w:themeTint="99"/>
              </w:rPr>
            </w:pPr>
            <w:r w:rsidRPr="0038198E">
              <w:rPr>
                <w:rFonts w:ascii="Arial" w:hAnsi="Arial" w:cs="Arial"/>
                <w:b/>
                <w:bCs/>
                <w:color w:val="45B0E1" w:themeColor="accent1" w:themeTint="99"/>
              </w:rPr>
              <w:t xml:space="preserve">Business Owner - </w:t>
            </w:r>
            <w:r w:rsidRPr="0038198E">
              <w:rPr>
                <w:rFonts w:ascii="Arial" w:hAnsi="Arial" w:cs="Arial"/>
                <w:color w:val="45B0E1" w:themeColor="accent1" w:themeTint="99"/>
                <w:szCs w:val="24"/>
              </w:rPr>
              <w:t>Chief Financial Officer</w:t>
            </w:r>
            <w:r w:rsidRPr="0038198E">
              <w:rPr>
                <w:rFonts w:ascii="Arial" w:hAnsi="Arial" w:cs="Arial"/>
                <w:color w:val="45B0E1" w:themeColor="accent1" w:themeTint="99"/>
              </w:rPr>
              <w:t xml:space="preserve"> </w:t>
            </w:r>
          </w:p>
          <w:p w14:paraId="774682D0" w14:textId="77777777" w:rsidR="00CC6169" w:rsidRPr="0038198E" w:rsidRDefault="00CC6169" w:rsidP="005E670F">
            <w:pPr>
              <w:rPr>
                <w:rFonts w:ascii="Arial" w:hAnsi="Arial" w:cs="Arial"/>
                <w:color w:val="45B0E1" w:themeColor="accent1" w:themeTint="99"/>
                <w:szCs w:val="24"/>
              </w:rPr>
            </w:pPr>
          </w:p>
        </w:tc>
        <w:tc>
          <w:tcPr>
            <w:tcW w:w="1559" w:type="dxa"/>
            <w:tcBorders>
              <w:top w:val="single" w:sz="4" w:space="0" w:color="auto"/>
              <w:left w:val="nil"/>
              <w:bottom w:val="single" w:sz="4" w:space="0" w:color="auto"/>
              <w:right w:val="single" w:sz="4" w:space="0" w:color="auto"/>
            </w:tcBorders>
            <w:shd w:val="clear" w:color="auto" w:fill="003B45"/>
          </w:tcPr>
          <w:p w14:paraId="67156996" w14:textId="77777777" w:rsidR="00CC6169" w:rsidRPr="0038198E" w:rsidRDefault="00CC6169" w:rsidP="005E670F">
            <w:pPr>
              <w:rPr>
                <w:rFonts w:ascii="Arial" w:hAnsi="Arial" w:cs="Arial"/>
                <w:color w:val="45B0E1" w:themeColor="accent1" w:themeTint="99"/>
              </w:rPr>
            </w:pPr>
          </w:p>
        </w:tc>
      </w:tr>
      <w:tr w:rsidR="00CC6169" w14:paraId="445C0614" w14:textId="77777777" w:rsidTr="005E670F">
        <w:tc>
          <w:tcPr>
            <w:tcW w:w="14034" w:type="dxa"/>
            <w:tcBorders>
              <w:top w:val="single" w:sz="4" w:space="0" w:color="auto"/>
            </w:tcBorders>
          </w:tcPr>
          <w:p w14:paraId="37E1C7F0" w14:textId="488A7AD7" w:rsidR="00CC6169" w:rsidRPr="00552E5F" w:rsidRDefault="00CC6169" w:rsidP="005E670F">
            <w:pPr>
              <w:rPr>
                <w:rFonts w:ascii="Arial" w:hAnsi="Arial" w:cs="Arial"/>
                <w:szCs w:val="24"/>
              </w:rPr>
            </w:pPr>
            <w:r w:rsidRPr="00AB799E">
              <w:rPr>
                <w:rFonts w:ascii="Arial" w:hAnsi="Arial" w:cs="Arial"/>
                <w:b/>
                <w:bCs/>
              </w:rPr>
              <w:t>Key deliverables</w:t>
            </w:r>
          </w:p>
        </w:tc>
        <w:tc>
          <w:tcPr>
            <w:tcW w:w="1559" w:type="dxa"/>
            <w:tcBorders>
              <w:top w:val="single" w:sz="4" w:space="0" w:color="auto"/>
            </w:tcBorders>
          </w:tcPr>
          <w:p w14:paraId="03976632" w14:textId="77777777" w:rsidR="00CC6169" w:rsidRPr="00AB799E" w:rsidRDefault="00CC6169" w:rsidP="005E670F">
            <w:pPr>
              <w:rPr>
                <w:rFonts w:ascii="Arial" w:hAnsi="Arial" w:cs="Arial"/>
                <w:b/>
                <w:bCs/>
              </w:rPr>
            </w:pPr>
            <w:r w:rsidRPr="00AB799E">
              <w:rPr>
                <w:rFonts w:ascii="Arial" w:hAnsi="Arial" w:cs="Arial"/>
                <w:b/>
                <w:bCs/>
              </w:rPr>
              <w:t>Delivered by</w:t>
            </w:r>
          </w:p>
          <w:p w14:paraId="6BC01E6C" w14:textId="77777777" w:rsidR="00CC6169" w:rsidRDefault="00CC6169" w:rsidP="005E670F">
            <w:pPr>
              <w:rPr>
                <w:rFonts w:ascii="Arial" w:hAnsi="Arial" w:cs="Arial"/>
              </w:rPr>
            </w:pPr>
          </w:p>
        </w:tc>
      </w:tr>
      <w:tr w:rsidR="00CC6169" w14:paraId="5BD8289C" w14:textId="77777777" w:rsidTr="005E670F">
        <w:tc>
          <w:tcPr>
            <w:tcW w:w="14034" w:type="dxa"/>
          </w:tcPr>
          <w:p w14:paraId="623848B4" w14:textId="4D546380" w:rsidR="00CC6169" w:rsidRPr="00552E5F" w:rsidRDefault="00CC6169" w:rsidP="005E670F">
            <w:pPr>
              <w:rPr>
                <w:rFonts w:ascii="Arial" w:hAnsi="Arial" w:cs="Arial"/>
                <w:szCs w:val="24"/>
              </w:rPr>
            </w:pPr>
            <w:r w:rsidRPr="00552E5F">
              <w:rPr>
                <w:rFonts w:ascii="Arial" w:hAnsi="Arial" w:cs="Arial"/>
                <w:szCs w:val="24"/>
              </w:rPr>
              <w:t>Deliver Estates refurbishment works plan to improve Retained Estate</w:t>
            </w:r>
            <w:r w:rsidR="00CB0351">
              <w:rPr>
                <w:rFonts w:ascii="Arial" w:hAnsi="Arial" w:cs="Arial"/>
                <w:szCs w:val="24"/>
              </w:rPr>
              <w:t>.</w:t>
            </w:r>
          </w:p>
          <w:p w14:paraId="4079C101" w14:textId="77777777" w:rsidR="00CC6169" w:rsidRPr="00552E5F" w:rsidRDefault="00CC6169" w:rsidP="005E670F">
            <w:pPr>
              <w:rPr>
                <w:rFonts w:ascii="Arial" w:hAnsi="Arial" w:cs="Arial"/>
                <w:szCs w:val="24"/>
              </w:rPr>
            </w:pPr>
          </w:p>
        </w:tc>
        <w:tc>
          <w:tcPr>
            <w:tcW w:w="1559" w:type="dxa"/>
          </w:tcPr>
          <w:p w14:paraId="19EE08E6" w14:textId="244A189B" w:rsidR="00CC6169" w:rsidRDefault="00CC6169" w:rsidP="005E670F">
            <w:pPr>
              <w:rPr>
                <w:rFonts w:ascii="Arial" w:hAnsi="Arial" w:cs="Arial"/>
              </w:rPr>
            </w:pPr>
            <w:r>
              <w:rPr>
                <w:rFonts w:ascii="Arial" w:hAnsi="Arial" w:cs="Arial"/>
              </w:rPr>
              <w:t>Q1-4</w:t>
            </w:r>
          </w:p>
        </w:tc>
      </w:tr>
      <w:tr w:rsidR="00CC6169" w14:paraId="7CDAB876" w14:textId="77777777" w:rsidTr="005E670F">
        <w:tc>
          <w:tcPr>
            <w:tcW w:w="14034" w:type="dxa"/>
          </w:tcPr>
          <w:p w14:paraId="499EA569" w14:textId="3979FBE5" w:rsidR="00CC6169" w:rsidRPr="00552E5F" w:rsidRDefault="00CC6169" w:rsidP="005E670F">
            <w:pPr>
              <w:rPr>
                <w:rFonts w:ascii="Arial" w:hAnsi="Arial" w:cs="Arial"/>
                <w:szCs w:val="24"/>
              </w:rPr>
            </w:pPr>
            <w:r w:rsidRPr="00552E5F">
              <w:rPr>
                <w:rFonts w:ascii="Arial" w:hAnsi="Arial" w:cs="Arial"/>
                <w:szCs w:val="24"/>
              </w:rPr>
              <w:t>Deliver comprehensive procurement programme for Estates contracts and implement frameworks Capital</w:t>
            </w:r>
            <w:r w:rsidR="00CB0351">
              <w:rPr>
                <w:rFonts w:ascii="Arial" w:hAnsi="Arial" w:cs="Arial"/>
                <w:szCs w:val="24"/>
              </w:rPr>
              <w:t>.</w:t>
            </w:r>
          </w:p>
          <w:p w14:paraId="35B61527" w14:textId="77777777" w:rsidR="00CC6169" w:rsidRPr="00552E5F" w:rsidRDefault="00CC6169" w:rsidP="005E670F">
            <w:pPr>
              <w:rPr>
                <w:rFonts w:ascii="Arial" w:hAnsi="Arial" w:cs="Arial"/>
                <w:szCs w:val="24"/>
              </w:rPr>
            </w:pPr>
          </w:p>
        </w:tc>
        <w:tc>
          <w:tcPr>
            <w:tcW w:w="1559" w:type="dxa"/>
          </w:tcPr>
          <w:p w14:paraId="25565A80" w14:textId="663C8256" w:rsidR="00CC6169" w:rsidRDefault="00CC6169" w:rsidP="005E670F">
            <w:pPr>
              <w:rPr>
                <w:rFonts w:ascii="Arial" w:hAnsi="Arial" w:cs="Arial"/>
              </w:rPr>
            </w:pPr>
            <w:r>
              <w:rPr>
                <w:rFonts w:ascii="Arial" w:hAnsi="Arial" w:cs="Arial"/>
              </w:rPr>
              <w:t>Q3</w:t>
            </w:r>
          </w:p>
        </w:tc>
      </w:tr>
      <w:tr w:rsidR="00CC6169" w14:paraId="326A8CFB" w14:textId="77777777" w:rsidTr="005E670F">
        <w:tc>
          <w:tcPr>
            <w:tcW w:w="14034" w:type="dxa"/>
          </w:tcPr>
          <w:p w14:paraId="3A610B3D" w14:textId="17C1443B" w:rsidR="00CC6169" w:rsidRPr="00552E5F" w:rsidRDefault="00CC6169" w:rsidP="005E670F">
            <w:pPr>
              <w:rPr>
                <w:rFonts w:ascii="Arial" w:hAnsi="Arial" w:cs="Arial"/>
                <w:szCs w:val="24"/>
              </w:rPr>
            </w:pPr>
            <w:r w:rsidRPr="00552E5F">
              <w:rPr>
                <w:rFonts w:ascii="Arial" w:hAnsi="Arial" w:cs="Arial"/>
                <w:szCs w:val="24"/>
              </w:rPr>
              <w:t>Complete E</w:t>
            </w:r>
            <w:r>
              <w:rPr>
                <w:rFonts w:ascii="Arial" w:hAnsi="Arial" w:cs="Arial"/>
                <w:szCs w:val="24"/>
              </w:rPr>
              <w:t>nabling Services</w:t>
            </w:r>
            <w:r w:rsidRPr="00552E5F">
              <w:rPr>
                <w:rFonts w:ascii="Arial" w:hAnsi="Arial" w:cs="Arial"/>
                <w:szCs w:val="24"/>
              </w:rPr>
              <w:t xml:space="preserve"> Review</w:t>
            </w:r>
            <w:r>
              <w:rPr>
                <w:rFonts w:ascii="Arial" w:hAnsi="Arial" w:cs="Arial"/>
                <w:szCs w:val="24"/>
              </w:rPr>
              <w:t xml:space="preserve"> (ESR)</w:t>
            </w:r>
            <w:r w:rsidRPr="00552E5F">
              <w:rPr>
                <w:rFonts w:ascii="Arial" w:hAnsi="Arial" w:cs="Arial"/>
                <w:szCs w:val="24"/>
              </w:rPr>
              <w:t xml:space="preserve"> and implementation for Estates function to reflect Masterplan</w:t>
            </w:r>
            <w:r w:rsidR="00CB0351">
              <w:rPr>
                <w:rFonts w:ascii="Arial" w:hAnsi="Arial" w:cs="Arial"/>
                <w:szCs w:val="24"/>
              </w:rPr>
              <w:t>.</w:t>
            </w:r>
          </w:p>
          <w:p w14:paraId="7F4AE22C" w14:textId="77777777" w:rsidR="00CC6169" w:rsidRPr="00552E5F" w:rsidRDefault="00CC6169" w:rsidP="005E670F">
            <w:pPr>
              <w:rPr>
                <w:rFonts w:ascii="Arial" w:hAnsi="Arial" w:cs="Arial"/>
                <w:szCs w:val="24"/>
              </w:rPr>
            </w:pPr>
          </w:p>
        </w:tc>
        <w:tc>
          <w:tcPr>
            <w:tcW w:w="1559" w:type="dxa"/>
          </w:tcPr>
          <w:p w14:paraId="76D3B242" w14:textId="37F8EF83" w:rsidR="00CC6169" w:rsidRDefault="00CC6169" w:rsidP="005E670F">
            <w:pPr>
              <w:rPr>
                <w:rFonts w:ascii="Arial" w:hAnsi="Arial" w:cs="Arial"/>
              </w:rPr>
            </w:pPr>
            <w:r>
              <w:rPr>
                <w:rFonts w:ascii="Arial" w:hAnsi="Arial" w:cs="Arial"/>
              </w:rPr>
              <w:t>Q1</w:t>
            </w:r>
          </w:p>
        </w:tc>
      </w:tr>
    </w:tbl>
    <w:p w14:paraId="729C543D" w14:textId="4BC66326" w:rsidR="0032772C" w:rsidRDefault="0032772C"/>
    <w:tbl>
      <w:tblPr>
        <w:tblStyle w:val="TableGrid"/>
        <w:tblpPr w:leftFromText="180" w:rightFromText="180" w:vertAnchor="page" w:horzAnchor="margin" w:tblpXSpec="center" w:tblpY="1478"/>
        <w:tblW w:w="15593" w:type="dxa"/>
        <w:tblLook w:val="04A0" w:firstRow="1" w:lastRow="0" w:firstColumn="1" w:lastColumn="0" w:noHBand="0" w:noVBand="1"/>
      </w:tblPr>
      <w:tblGrid>
        <w:gridCol w:w="14034"/>
        <w:gridCol w:w="1559"/>
      </w:tblGrid>
      <w:tr w:rsidR="0032772C" w:rsidRPr="0032772C" w14:paraId="14BA79DA" w14:textId="77777777" w:rsidTr="0038198E">
        <w:tc>
          <w:tcPr>
            <w:tcW w:w="14034" w:type="dxa"/>
            <w:tcBorders>
              <w:top w:val="single" w:sz="4" w:space="0" w:color="auto"/>
              <w:left w:val="single" w:sz="4" w:space="0" w:color="auto"/>
              <w:bottom w:val="single" w:sz="4" w:space="0" w:color="auto"/>
              <w:right w:val="nil"/>
            </w:tcBorders>
            <w:shd w:val="clear" w:color="auto" w:fill="003B45"/>
          </w:tcPr>
          <w:p w14:paraId="06E78BD7" w14:textId="7A203347" w:rsidR="0032772C" w:rsidRPr="0038198E" w:rsidRDefault="0032772C" w:rsidP="0032772C">
            <w:pPr>
              <w:rPr>
                <w:rFonts w:ascii="Arial" w:hAnsi="Arial" w:cs="Arial"/>
                <w:color w:val="45B0E1" w:themeColor="accent1" w:themeTint="99"/>
                <w:szCs w:val="24"/>
              </w:rPr>
            </w:pPr>
            <w:r w:rsidRPr="0038198E">
              <w:rPr>
                <w:rFonts w:ascii="Arial" w:hAnsi="Arial" w:cs="Arial"/>
                <w:b/>
                <w:bCs/>
                <w:color w:val="45B0E1" w:themeColor="accent1" w:themeTint="99"/>
              </w:rPr>
              <w:lastRenderedPageBreak/>
              <w:t xml:space="preserve">4.17 - </w:t>
            </w:r>
            <w:r w:rsidRPr="0038198E">
              <w:rPr>
                <w:rFonts w:ascii="Arial" w:hAnsi="Arial" w:cs="Arial"/>
                <w:b/>
                <w:bCs/>
                <w:color w:val="45B0E1" w:themeColor="accent1" w:themeTint="99"/>
                <w:szCs w:val="24"/>
              </w:rPr>
              <w:t>Move towards a national firearms and explosives licensing model with a transition from majority police officer delivery to majority police staff delivery, creating strengthened frontline capacity, specialising the function and enhancing service delivery and public safety.</w:t>
            </w:r>
          </w:p>
          <w:p w14:paraId="7BEC5B4B" w14:textId="77777777" w:rsidR="0032772C" w:rsidRPr="0038198E" w:rsidRDefault="0032772C" w:rsidP="0032772C">
            <w:pPr>
              <w:rPr>
                <w:rFonts w:ascii="Arial" w:hAnsi="Arial" w:cs="Arial"/>
                <w:b/>
                <w:bCs/>
                <w:color w:val="45B0E1" w:themeColor="accent1" w:themeTint="99"/>
              </w:rPr>
            </w:pPr>
          </w:p>
          <w:p w14:paraId="3577422F" w14:textId="77777777" w:rsidR="0032772C" w:rsidRPr="0038198E" w:rsidRDefault="0032772C" w:rsidP="0032772C">
            <w:pPr>
              <w:rPr>
                <w:rFonts w:ascii="Arial" w:hAnsi="Arial" w:cs="Arial"/>
                <w:b/>
                <w:bCs/>
                <w:color w:val="45B0E1" w:themeColor="accent1" w:themeTint="99"/>
              </w:rPr>
            </w:pPr>
            <w:r w:rsidRPr="0038198E">
              <w:rPr>
                <w:rFonts w:ascii="Arial" w:hAnsi="Arial" w:cs="Arial"/>
                <w:b/>
                <w:bCs/>
                <w:color w:val="45B0E1" w:themeColor="accent1" w:themeTint="99"/>
              </w:rPr>
              <w:t xml:space="preserve">Business Owner - </w:t>
            </w:r>
            <w:r w:rsidRPr="0038198E">
              <w:rPr>
                <w:rFonts w:ascii="Arial" w:hAnsi="Arial" w:cs="Arial"/>
                <w:color w:val="45B0E1" w:themeColor="accent1" w:themeTint="99"/>
                <w:szCs w:val="24"/>
              </w:rPr>
              <w:t>ACC Professionalism and Assurance</w:t>
            </w:r>
            <w:r w:rsidRPr="0038198E">
              <w:rPr>
                <w:rFonts w:ascii="Arial" w:hAnsi="Arial" w:cs="Arial"/>
                <w:color w:val="45B0E1" w:themeColor="accent1" w:themeTint="99"/>
              </w:rPr>
              <w:t xml:space="preserve"> </w:t>
            </w:r>
          </w:p>
          <w:p w14:paraId="3B32DB51" w14:textId="77777777" w:rsidR="0032772C" w:rsidRPr="0038198E" w:rsidRDefault="0032772C" w:rsidP="0032772C">
            <w:pPr>
              <w:rPr>
                <w:rFonts w:ascii="Arial" w:hAnsi="Arial" w:cs="Arial"/>
                <w:color w:val="45B0E1" w:themeColor="accent1" w:themeTint="99"/>
                <w:szCs w:val="24"/>
              </w:rPr>
            </w:pPr>
          </w:p>
        </w:tc>
        <w:tc>
          <w:tcPr>
            <w:tcW w:w="1559" w:type="dxa"/>
            <w:tcBorders>
              <w:top w:val="single" w:sz="4" w:space="0" w:color="auto"/>
              <w:left w:val="nil"/>
              <w:bottom w:val="single" w:sz="4" w:space="0" w:color="auto"/>
              <w:right w:val="single" w:sz="4" w:space="0" w:color="auto"/>
            </w:tcBorders>
            <w:shd w:val="clear" w:color="auto" w:fill="003B45"/>
          </w:tcPr>
          <w:p w14:paraId="29148EE4" w14:textId="77777777" w:rsidR="0032772C" w:rsidRPr="0038198E" w:rsidRDefault="0032772C" w:rsidP="0032772C">
            <w:pPr>
              <w:rPr>
                <w:rFonts w:ascii="Arial" w:hAnsi="Arial" w:cs="Arial"/>
                <w:color w:val="45B0E1" w:themeColor="accent1" w:themeTint="99"/>
              </w:rPr>
            </w:pPr>
          </w:p>
        </w:tc>
      </w:tr>
      <w:tr w:rsidR="0032772C" w14:paraId="6107A020" w14:textId="77777777" w:rsidTr="0032772C">
        <w:tc>
          <w:tcPr>
            <w:tcW w:w="14034" w:type="dxa"/>
            <w:tcBorders>
              <w:top w:val="single" w:sz="4" w:space="0" w:color="auto"/>
            </w:tcBorders>
          </w:tcPr>
          <w:p w14:paraId="50E15C70" w14:textId="0A92C59A" w:rsidR="0032772C" w:rsidRPr="00552E5F" w:rsidRDefault="0032772C" w:rsidP="0032772C">
            <w:pPr>
              <w:rPr>
                <w:rFonts w:ascii="Arial" w:hAnsi="Arial" w:cs="Arial"/>
                <w:szCs w:val="24"/>
              </w:rPr>
            </w:pPr>
            <w:r w:rsidRPr="00AB799E">
              <w:rPr>
                <w:rFonts w:ascii="Arial" w:hAnsi="Arial" w:cs="Arial"/>
                <w:b/>
                <w:bCs/>
              </w:rPr>
              <w:t>Key deliverables</w:t>
            </w:r>
          </w:p>
        </w:tc>
        <w:tc>
          <w:tcPr>
            <w:tcW w:w="1559" w:type="dxa"/>
            <w:tcBorders>
              <w:top w:val="single" w:sz="4" w:space="0" w:color="auto"/>
            </w:tcBorders>
          </w:tcPr>
          <w:p w14:paraId="3BB367B5" w14:textId="77777777" w:rsidR="0032772C" w:rsidRPr="00AB799E" w:rsidRDefault="0032772C" w:rsidP="0032772C">
            <w:pPr>
              <w:rPr>
                <w:rFonts w:ascii="Arial" w:hAnsi="Arial" w:cs="Arial"/>
                <w:b/>
                <w:bCs/>
              </w:rPr>
            </w:pPr>
            <w:r w:rsidRPr="00AB799E">
              <w:rPr>
                <w:rFonts w:ascii="Arial" w:hAnsi="Arial" w:cs="Arial"/>
                <w:b/>
                <w:bCs/>
              </w:rPr>
              <w:t>Delivered by</w:t>
            </w:r>
          </w:p>
          <w:p w14:paraId="70A41006" w14:textId="77777777" w:rsidR="0032772C" w:rsidRDefault="0032772C" w:rsidP="0032772C">
            <w:pPr>
              <w:rPr>
                <w:rFonts w:ascii="Arial" w:hAnsi="Arial" w:cs="Arial"/>
              </w:rPr>
            </w:pPr>
          </w:p>
        </w:tc>
      </w:tr>
      <w:tr w:rsidR="0032772C" w14:paraId="359A233A" w14:textId="77777777" w:rsidTr="0032772C">
        <w:tc>
          <w:tcPr>
            <w:tcW w:w="14034" w:type="dxa"/>
          </w:tcPr>
          <w:p w14:paraId="6C9E5E85" w14:textId="03C84175" w:rsidR="0032772C" w:rsidRPr="00552E5F" w:rsidRDefault="0032772C" w:rsidP="0032772C">
            <w:pPr>
              <w:rPr>
                <w:rFonts w:ascii="Arial" w:hAnsi="Arial" w:cs="Arial"/>
                <w:szCs w:val="24"/>
              </w:rPr>
            </w:pPr>
            <w:r w:rsidRPr="00552E5F">
              <w:rPr>
                <w:rFonts w:ascii="Arial" w:hAnsi="Arial" w:cs="Arial"/>
                <w:szCs w:val="24"/>
              </w:rPr>
              <w:t xml:space="preserve">Re-parent </w:t>
            </w:r>
            <w:r w:rsidR="00047E04">
              <w:rPr>
                <w:rFonts w:ascii="Arial" w:hAnsi="Arial" w:cs="Arial"/>
                <w:szCs w:val="24"/>
              </w:rPr>
              <w:t>l</w:t>
            </w:r>
            <w:r w:rsidRPr="00552E5F">
              <w:rPr>
                <w:rFonts w:ascii="Arial" w:hAnsi="Arial" w:cs="Arial"/>
                <w:szCs w:val="24"/>
              </w:rPr>
              <w:t xml:space="preserve">ocal </w:t>
            </w:r>
            <w:r w:rsidR="00047E04">
              <w:rPr>
                <w:rFonts w:ascii="Arial" w:hAnsi="Arial" w:cs="Arial"/>
                <w:szCs w:val="24"/>
              </w:rPr>
              <w:t>po</w:t>
            </w:r>
            <w:r w:rsidRPr="00552E5F">
              <w:rPr>
                <w:rFonts w:ascii="Arial" w:hAnsi="Arial" w:cs="Arial"/>
                <w:szCs w:val="24"/>
              </w:rPr>
              <w:t>licing resources into national structure</w:t>
            </w:r>
            <w:r w:rsidR="00047E04">
              <w:rPr>
                <w:rFonts w:ascii="Arial" w:hAnsi="Arial" w:cs="Arial"/>
                <w:szCs w:val="24"/>
              </w:rPr>
              <w:t>.</w:t>
            </w:r>
          </w:p>
          <w:p w14:paraId="7C96E5D4" w14:textId="77777777" w:rsidR="0032772C" w:rsidRPr="00552E5F" w:rsidRDefault="0032772C" w:rsidP="0032772C">
            <w:pPr>
              <w:rPr>
                <w:rFonts w:ascii="Arial" w:hAnsi="Arial" w:cs="Arial"/>
                <w:szCs w:val="24"/>
              </w:rPr>
            </w:pPr>
          </w:p>
        </w:tc>
        <w:tc>
          <w:tcPr>
            <w:tcW w:w="1559" w:type="dxa"/>
          </w:tcPr>
          <w:p w14:paraId="43FC0009" w14:textId="129D175E" w:rsidR="0032772C" w:rsidRDefault="0032772C" w:rsidP="0032772C">
            <w:pPr>
              <w:rPr>
                <w:rFonts w:ascii="Arial" w:hAnsi="Arial" w:cs="Arial"/>
              </w:rPr>
            </w:pPr>
            <w:r>
              <w:rPr>
                <w:rFonts w:ascii="Arial" w:hAnsi="Arial" w:cs="Arial"/>
              </w:rPr>
              <w:t>Q1</w:t>
            </w:r>
          </w:p>
        </w:tc>
      </w:tr>
      <w:tr w:rsidR="0032772C" w14:paraId="3AAFD774" w14:textId="77777777" w:rsidTr="0032772C">
        <w:tc>
          <w:tcPr>
            <w:tcW w:w="14034" w:type="dxa"/>
          </w:tcPr>
          <w:p w14:paraId="2F963F26" w14:textId="3483C8F2" w:rsidR="0032772C" w:rsidRDefault="0032772C" w:rsidP="0032772C">
            <w:pPr>
              <w:rPr>
                <w:rFonts w:ascii="Arial" w:hAnsi="Arial" w:cs="Arial"/>
                <w:szCs w:val="24"/>
              </w:rPr>
            </w:pPr>
            <w:r w:rsidRPr="00552E5F">
              <w:rPr>
                <w:rFonts w:ascii="Arial" w:hAnsi="Arial" w:cs="Arial"/>
                <w:szCs w:val="24"/>
              </w:rPr>
              <w:t>Introduce new police staff Firearms Licensing Team Leaders to release capacity at Sergeant level</w:t>
            </w:r>
            <w:r w:rsidR="00047E04">
              <w:rPr>
                <w:rFonts w:ascii="Arial" w:hAnsi="Arial" w:cs="Arial"/>
                <w:szCs w:val="24"/>
              </w:rPr>
              <w:t>.</w:t>
            </w:r>
          </w:p>
          <w:p w14:paraId="5A0B824B" w14:textId="77777777" w:rsidR="0032772C" w:rsidRPr="00552E5F" w:rsidRDefault="0032772C" w:rsidP="0032772C">
            <w:pPr>
              <w:rPr>
                <w:rFonts w:ascii="Arial" w:hAnsi="Arial" w:cs="Arial"/>
                <w:szCs w:val="24"/>
              </w:rPr>
            </w:pPr>
          </w:p>
        </w:tc>
        <w:tc>
          <w:tcPr>
            <w:tcW w:w="1559" w:type="dxa"/>
          </w:tcPr>
          <w:p w14:paraId="06926EC3" w14:textId="32017204" w:rsidR="0032772C" w:rsidRDefault="0032772C" w:rsidP="0032772C">
            <w:pPr>
              <w:rPr>
                <w:rFonts w:ascii="Arial" w:hAnsi="Arial" w:cs="Arial"/>
              </w:rPr>
            </w:pPr>
            <w:r>
              <w:rPr>
                <w:rFonts w:ascii="Arial" w:hAnsi="Arial" w:cs="Arial"/>
              </w:rPr>
              <w:t>Q1</w:t>
            </w:r>
          </w:p>
        </w:tc>
      </w:tr>
      <w:tr w:rsidR="0032772C" w14:paraId="3E86108F" w14:textId="77777777" w:rsidTr="0032772C">
        <w:tc>
          <w:tcPr>
            <w:tcW w:w="14034" w:type="dxa"/>
          </w:tcPr>
          <w:p w14:paraId="7C7FDBCA" w14:textId="3EC0C288" w:rsidR="0032772C" w:rsidRPr="00552E5F" w:rsidRDefault="0032772C" w:rsidP="0032772C">
            <w:pPr>
              <w:rPr>
                <w:rFonts w:ascii="Arial" w:hAnsi="Arial" w:cs="Arial"/>
                <w:szCs w:val="24"/>
              </w:rPr>
            </w:pPr>
            <w:r w:rsidRPr="00552E5F">
              <w:rPr>
                <w:rFonts w:ascii="Arial" w:hAnsi="Arial" w:cs="Arial"/>
                <w:szCs w:val="24"/>
              </w:rPr>
              <w:t>Introduce first phase of new police staff Firearms Enquiry Officers to release capacity at Constable level</w:t>
            </w:r>
            <w:r w:rsidR="00047E04">
              <w:rPr>
                <w:rFonts w:ascii="Arial" w:hAnsi="Arial" w:cs="Arial"/>
                <w:szCs w:val="24"/>
              </w:rPr>
              <w:t>.</w:t>
            </w:r>
          </w:p>
          <w:p w14:paraId="5AF581C8" w14:textId="77777777" w:rsidR="0032772C" w:rsidRPr="00552E5F" w:rsidRDefault="0032772C" w:rsidP="0032772C">
            <w:pPr>
              <w:rPr>
                <w:rFonts w:ascii="Arial" w:hAnsi="Arial" w:cs="Arial"/>
                <w:szCs w:val="24"/>
              </w:rPr>
            </w:pPr>
          </w:p>
        </w:tc>
        <w:tc>
          <w:tcPr>
            <w:tcW w:w="1559" w:type="dxa"/>
          </w:tcPr>
          <w:p w14:paraId="1780AD53" w14:textId="501FDA81" w:rsidR="0032772C" w:rsidRDefault="0032772C" w:rsidP="0032772C">
            <w:pPr>
              <w:rPr>
                <w:rFonts w:ascii="Arial" w:hAnsi="Arial" w:cs="Arial"/>
              </w:rPr>
            </w:pPr>
            <w:r>
              <w:rPr>
                <w:rFonts w:ascii="Arial" w:hAnsi="Arial" w:cs="Arial"/>
              </w:rPr>
              <w:t>Q1-2</w:t>
            </w:r>
          </w:p>
        </w:tc>
      </w:tr>
      <w:tr w:rsidR="0032772C" w14:paraId="759C973E" w14:textId="77777777" w:rsidTr="0032772C">
        <w:tc>
          <w:tcPr>
            <w:tcW w:w="14034" w:type="dxa"/>
          </w:tcPr>
          <w:p w14:paraId="710E6618" w14:textId="03F3B45A" w:rsidR="0032772C" w:rsidRPr="00552E5F" w:rsidRDefault="0032772C" w:rsidP="0032772C">
            <w:pPr>
              <w:rPr>
                <w:rFonts w:ascii="Arial" w:hAnsi="Arial" w:cs="Arial"/>
                <w:szCs w:val="24"/>
              </w:rPr>
            </w:pPr>
            <w:r w:rsidRPr="00552E5F">
              <w:rPr>
                <w:rFonts w:ascii="Arial" w:hAnsi="Arial" w:cs="Arial"/>
                <w:szCs w:val="24"/>
              </w:rPr>
              <w:t>Remove Divisional Firearms Licensing Administration roles</w:t>
            </w:r>
            <w:r w:rsidR="00047E04">
              <w:rPr>
                <w:rFonts w:ascii="Arial" w:hAnsi="Arial" w:cs="Arial"/>
                <w:szCs w:val="24"/>
              </w:rPr>
              <w:t>.</w:t>
            </w:r>
          </w:p>
          <w:p w14:paraId="6E2748AE" w14:textId="77777777" w:rsidR="0032772C" w:rsidRPr="00552E5F" w:rsidRDefault="0032772C" w:rsidP="0032772C">
            <w:pPr>
              <w:rPr>
                <w:rFonts w:ascii="Arial" w:hAnsi="Arial" w:cs="Arial"/>
                <w:szCs w:val="24"/>
              </w:rPr>
            </w:pPr>
          </w:p>
        </w:tc>
        <w:tc>
          <w:tcPr>
            <w:tcW w:w="1559" w:type="dxa"/>
          </w:tcPr>
          <w:p w14:paraId="741C1D4A" w14:textId="506FA1C0" w:rsidR="0032772C" w:rsidRDefault="0032772C" w:rsidP="0032772C">
            <w:pPr>
              <w:rPr>
                <w:rFonts w:ascii="Arial" w:hAnsi="Arial" w:cs="Arial"/>
              </w:rPr>
            </w:pPr>
            <w:r>
              <w:rPr>
                <w:rFonts w:ascii="Arial" w:hAnsi="Arial" w:cs="Arial"/>
              </w:rPr>
              <w:t>Q2</w:t>
            </w:r>
          </w:p>
        </w:tc>
      </w:tr>
      <w:tr w:rsidR="0032772C" w14:paraId="54AAA1FC" w14:textId="77777777" w:rsidTr="0032772C">
        <w:tc>
          <w:tcPr>
            <w:tcW w:w="14034" w:type="dxa"/>
          </w:tcPr>
          <w:p w14:paraId="659D267A" w14:textId="375A851C" w:rsidR="0032772C" w:rsidRPr="00552E5F" w:rsidRDefault="0032772C" w:rsidP="0032772C">
            <w:pPr>
              <w:rPr>
                <w:rFonts w:ascii="Arial" w:hAnsi="Arial" w:cs="Arial"/>
                <w:szCs w:val="24"/>
              </w:rPr>
            </w:pPr>
            <w:r w:rsidRPr="00552E5F">
              <w:rPr>
                <w:rFonts w:ascii="Arial" w:hAnsi="Arial" w:cs="Arial"/>
                <w:szCs w:val="24"/>
              </w:rPr>
              <w:t>Develop a business case and secure funding for 2026/27 to further uplift the police staff Firearms Enquiry Officer posts</w:t>
            </w:r>
            <w:r w:rsidR="00047E04">
              <w:rPr>
                <w:rFonts w:ascii="Arial" w:hAnsi="Arial" w:cs="Arial"/>
                <w:szCs w:val="24"/>
              </w:rPr>
              <w:t>.</w:t>
            </w:r>
          </w:p>
          <w:p w14:paraId="628BDDDD" w14:textId="77777777" w:rsidR="0032772C" w:rsidRPr="00552E5F" w:rsidRDefault="0032772C" w:rsidP="0032772C">
            <w:pPr>
              <w:rPr>
                <w:rFonts w:ascii="Arial" w:hAnsi="Arial" w:cs="Arial"/>
                <w:szCs w:val="24"/>
              </w:rPr>
            </w:pPr>
          </w:p>
        </w:tc>
        <w:tc>
          <w:tcPr>
            <w:tcW w:w="1559" w:type="dxa"/>
          </w:tcPr>
          <w:p w14:paraId="2ACB4F36" w14:textId="58DA0D75" w:rsidR="0032772C" w:rsidRDefault="0032772C" w:rsidP="0032772C">
            <w:pPr>
              <w:rPr>
                <w:rFonts w:ascii="Arial" w:hAnsi="Arial" w:cs="Arial"/>
              </w:rPr>
            </w:pPr>
            <w:r>
              <w:rPr>
                <w:rFonts w:ascii="Arial" w:hAnsi="Arial" w:cs="Arial"/>
              </w:rPr>
              <w:t>Q2-4</w:t>
            </w:r>
          </w:p>
        </w:tc>
      </w:tr>
      <w:tr w:rsidR="0032772C" w14:paraId="37738169" w14:textId="77777777" w:rsidTr="0032772C">
        <w:tc>
          <w:tcPr>
            <w:tcW w:w="14034" w:type="dxa"/>
          </w:tcPr>
          <w:p w14:paraId="40431400" w14:textId="26B167A7" w:rsidR="0032772C" w:rsidRPr="00552E5F" w:rsidRDefault="0032772C" w:rsidP="0032772C">
            <w:pPr>
              <w:rPr>
                <w:rFonts w:ascii="Arial" w:hAnsi="Arial" w:cs="Arial"/>
                <w:szCs w:val="24"/>
              </w:rPr>
            </w:pPr>
            <w:r w:rsidRPr="00552E5F">
              <w:rPr>
                <w:rFonts w:ascii="Arial" w:hAnsi="Arial" w:cs="Arial"/>
                <w:szCs w:val="24"/>
              </w:rPr>
              <w:t>Review all training and update to align with new national training being developed by College of Policing</w:t>
            </w:r>
            <w:r w:rsidR="00047E04">
              <w:rPr>
                <w:rFonts w:ascii="Arial" w:hAnsi="Arial" w:cs="Arial"/>
                <w:szCs w:val="24"/>
              </w:rPr>
              <w:t>.</w:t>
            </w:r>
          </w:p>
          <w:p w14:paraId="69968331" w14:textId="77777777" w:rsidR="0032772C" w:rsidRPr="00552E5F" w:rsidRDefault="0032772C" w:rsidP="0032772C">
            <w:pPr>
              <w:rPr>
                <w:rFonts w:ascii="Arial" w:hAnsi="Arial" w:cs="Arial"/>
                <w:szCs w:val="24"/>
              </w:rPr>
            </w:pPr>
          </w:p>
        </w:tc>
        <w:tc>
          <w:tcPr>
            <w:tcW w:w="1559" w:type="dxa"/>
          </w:tcPr>
          <w:p w14:paraId="4E33E20A" w14:textId="68631D50" w:rsidR="0032772C" w:rsidRDefault="0032772C" w:rsidP="0032772C">
            <w:pPr>
              <w:rPr>
                <w:rFonts w:ascii="Arial" w:hAnsi="Arial" w:cs="Arial"/>
              </w:rPr>
            </w:pPr>
            <w:r>
              <w:rPr>
                <w:rFonts w:ascii="Arial" w:hAnsi="Arial" w:cs="Arial"/>
              </w:rPr>
              <w:t>Q1-3</w:t>
            </w:r>
          </w:p>
        </w:tc>
      </w:tr>
      <w:tr w:rsidR="0032772C" w14:paraId="4B95549F" w14:textId="77777777" w:rsidTr="0032772C">
        <w:tc>
          <w:tcPr>
            <w:tcW w:w="14034" w:type="dxa"/>
          </w:tcPr>
          <w:p w14:paraId="3D6873AF" w14:textId="7EE23B65" w:rsidR="0032772C" w:rsidRPr="00552E5F" w:rsidRDefault="0032772C" w:rsidP="0032772C">
            <w:pPr>
              <w:rPr>
                <w:rFonts w:ascii="Arial" w:hAnsi="Arial" w:cs="Arial"/>
                <w:szCs w:val="24"/>
              </w:rPr>
            </w:pPr>
            <w:r w:rsidRPr="00552E5F">
              <w:rPr>
                <w:rFonts w:ascii="Arial" w:hAnsi="Arial" w:cs="Arial"/>
                <w:szCs w:val="24"/>
              </w:rPr>
              <w:t>Introduce new Standard Operating Procedure in line with revised operating model</w:t>
            </w:r>
            <w:r w:rsidR="00047E04">
              <w:rPr>
                <w:rFonts w:ascii="Arial" w:hAnsi="Arial" w:cs="Arial"/>
                <w:szCs w:val="24"/>
              </w:rPr>
              <w:t>.</w:t>
            </w:r>
          </w:p>
          <w:p w14:paraId="5BD24AAD" w14:textId="77777777" w:rsidR="0032772C" w:rsidRPr="00552E5F" w:rsidRDefault="0032772C" w:rsidP="0032772C">
            <w:pPr>
              <w:rPr>
                <w:rFonts w:ascii="Arial" w:hAnsi="Arial" w:cs="Arial"/>
                <w:szCs w:val="24"/>
              </w:rPr>
            </w:pPr>
          </w:p>
        </w:tc>
        <w:tc>
          <w:tcPr>
            <w:tcW w:w="1559" w:type="dxa"/>
          </w:tcPr>
          <w:p w14:paraId="2D87BE1E" w14:textId="6B2AD072" w:rsidR="0032772C" w:rsidRDefault="0032772C" w:rsidP="0032772C">
            <w:pPr>
              <w:rPr>
                <w:rFonts w:ascii="Arial" w:hAnsi="Arial" w:cs="Arial"/>
              </w:rPr>
            </w:pPr>
            <w:r>
              <w:rPr>
                <w:rFonts w:ascii="Arial" w:hAnsi="Arial" w:cs="Arial"/>
              </w:rPr>
              <w:t>Q2</w:t>
            </w:r>
          </w:p>
        </w:tc>
      </w:tr>
      <w:tr w:rsidR="0032772C" w14:paraId="3BC02D9C" w14:textId="77777777" w:rsidTr="0032772C">
        <w:tc>
          <w:tcPr>
            <w:tcW w:w="14034" w:type="dxa"/>
            <w:tcBorders>
              <w:bottom w:val="single" w:sz="4" w:space="0" w:color="auto"/>
            </w:tcBorders>
          </w:tcPr>
          <w:p w14:paraId="648B9761" w14:textId="480D87B4" w:rsidR="0032772C" w:rsidRDefault="0032772C" w:rsidP="0032772C">
            <w:pPr>
              <w:rPr>
                <w:rFonts w:ascii="Arial" w:hAnsi="Arial" w:cs="Arial"/>
                <w:szCs w:val="24"/>
              </w:rPr>
            </w:pPr>
            <w:r w:rsidRPr="00552E5F">
              <w:rPr>
                <w:rFonts w:ascii="Arial" w:hAnsi="Arial" w:cs="Arial"/>
                <w:szCs w:val="24"/>
              </w:rPr>
              <w:t>Develop use of the Enquiry Module within COS Phase 3 for Firearms Licensing to give national overview of workloads and ensure appropriate prioritisation and allocation of enquiries</w:t>
            </w:r>
            <w:r w:rsidR="00047E04">
              <w:rPr>
                <w:rFonts w:ascii="Arial" w:hAnsi="Arial" w:cs="Arial"/>
                <w:szCs w:val="24"/>
              </w:rPr>
              <w:t>.</w:t>
            </w:r>
          </w:p>
          <w:p w14:paraId="36A471EB" w14:textId="77777777" w:rsidR="0032772C" w:rsidRPr="00552E5F" w:rsidRDefault="0032772C" w:rsidP="0032772C">
            <w:pPr>
              <w:rPr>
                <w:rFonts w:ascii="Arial" w:hAnsi="Arial" w:cs="Arial"/>
                <w:szCs w:val="24"/>
              </w:rPr>
            </w:pPr>
          </w:p>
        </w:tc>
        <w:tc>
          <w:tcPr>
            <w:tcW w:w="1559" w:type="dxa"/>
            <w:tcBorders>
              <w:bottom w:val="single" w:sz="4" w:space="0" w:color="auto"/>
            </w:tcBorders>
          </w:tcPr>
          <w:p w14:paraId="5DB31F2F" w14:textId="5A3B48B7" w:rsidR="0032772C" w:rsidRDefault="0032772C" w:rsidP="0032772C">
            <w:pPr>
              <w:rPr>
                <w:rFonts w:ascii="Arial" w:hAnsi="Arial" w:cs="Arial"/>
              </w:rPr>
            </w:pPr>
            <w:r w:rsidRPr="00F80505">
              <w:rPr>
                <w:rFonts w:ascii="Arial" w:hAnsi="Arial" w:cs="Arial"/>
                <w:szCs w:val="24"/>
              </w:rPr>
              <w:t>Q4 (dependent on COS phase 3)</w:t>
            </w:r>
          </w:p>
        </w:tc>
      </w:tr>
      <w:tr w:rsidR="0032772C" w:rsidRPr="0032772C" w14:paraId="54F89D9A" w14:textId="77777777" w:rsidTr="0038198E">
        <w:tc>
          <w:tcPr>
            <w:tcW w:w="14034" w:type="dxa"/>
            <w:tcBorders>
              <w:top w:val="single" w:sz="4" w:space="0" w:color="auto"/>
              <w:left w:val="single" w:sz="4" w:space="0" w:color="auto"/>
              <w:bottom w:val="single" w:sz="4" w:space="0" w:color="auto"/>
              <w:right w:val="nil"/>
            </w:tcBorders>
            <w:shd w:val="clear" w:color="auto" w:fill="003B45"/>
          </w:tcPr>
          <w:p w14:paraId="7A637F6C" w14:textId="7E3D79B1" w:rsidR="0032772C" w:rsidRPr="0038198E" w:rsidRDefault="0032772C" w:rsidP="0032772C">
            <w:pPr>
              <w:rPr>
                <w:rFonts w:ascii="Arial" w:hAnsi="Arial" w:cs="Arial"/>
                <w:color w:val="45B0E1" w:themeColor="accent1" w:themeTint="99"/>
                <w:szCs w:val="24"/>
              </w:rPr>
            </w:pPr>
            <w:r w:rsidRPr="0038198E">
              <w:rPr>
                <w:rFonts w:ascii="Arial" w:hAnsi="Arial" w:cs="Arial"/>
                <w:b/>
                <w:bCs/>
                <w:color w:val="45B0E1" w:themeColor="accent1" w:themeTint="99"/>
              </w:rPr>
              <w:t xml:space="preserve">4.18 - </w:t>
            </w:r>
            <w:r w:rsidRPr="0038198E">
              <w:rPr>
                <w:rFonts w:ascii="Arial" w:hAnsi="Arial" w:cs="Arial"/>
                <w:b/>
                <w:bCs/>
                <w:color w:val="45B0E1" w:themeColor="accent1" w:themeTint="99"/>
                <w:szCs w:val="24"/>
              </w:rPr>
              <w:t>Deliver an accessible and responsive system for addressing complaints against the police</w:t>
            </w:r>
            <w:r w:rsidRPr="0038198E">
              <w:rPr>
                <w:rFonts w:ascii="Arial" w:hAnsi="Arial" w:cs="Arial"/>
                <w:color w:val="45B0E1" w:themeColor="accent1" w:themeTint="99"/>
                <w:szCs w:val="24"/>
              </w:rPr>
              <w:t>.</w:t>
            </w:r>
          </w:p>
          <w:p w14:paraId="561C3A3C" w14:textId="77777777" w:rsidR="0032772C" w:rsidRPr="0038198E" w:rsidRDefault="0032772C" w:rsidP="0032772C">
            <w:pPr>
              <w:rPr>
                <w:rFonts w:ascii="Arial" w:hAnsi="Arial" w:cs="Arial"/>
                <w:b/>
                <w:bCs/>
                <w:color w:val="45B0E1" w:themeColor="accent1" w:themeTint="99"/>
              </w:rPr>
            </w:pPr>
          </w:p>
          <w:p w14:paraId="13F2EE22" w14:textId="77777777" w:rsidR="0032772C" w:rsidRPr="0038198E" w:rsidRDefault="0032772C" w:rsidP="0032772C">
            <w:pPr>
              <w:rPr>
                <w:rFonts w:ascii="Arial" w:hAnsi="Arial" w:cs="Arial"/>
                <w:b/>
                <w:bCs/>
                <w:color w:val="45B0E1" w:themeColor="accent1" w:themeTint="99"/>
              </w:rPr>
            </w:pPr>
            <w:r w:rsidRPr="0038198E">
              <w:rPr>
                <w:rFonts w:ascii="Arial" w:hAnsi="Arial" w:cs="Arial"/>
                <w:b/>
                <w:bCs/>
                <w:color w:val="45B0E1" w:themeColor="accent1" w:themeTint="99"/>
              </w:rPr>
              <w:t xml:space="preserve">Business Owner - </w:t>
            </w:r>
            <w:r w:rsidRPr="0038198E">
              <w:rPr>
                <w:rFonts w:ascii="Arial" w:hAnsi="Arial" w:cs="Arial"/>
                <w:color w:val="45B0E1" w:themeColor="accent1" w:themeTint="99"/>
                <w:szCs w:val="24"/>
              </w:rPr>
              <w:t>ACC Professionalism and Assurance</w:t>
            </w:r>
            <w:r w:rsidRPr="0038198E">
              <w:rPr>
                <w:rFonts w:ascii="Arial" w:hAnsi="Arial" w:cs="Arial"/>
                <w:color w:val="45B0E1" w:themeColor="accent1" w:themeTint="99"/>
              </w:rPr>
              <w:t xml:space="preserve"> </w:t>
            </w:r>
          </w:p>
          <w:p w14:paraId="78A2A294" w14:textId="77777777" w:rsidR="0032772C" w:rsidRPr="0038198E" w:rsidRDefault="0032772C" w:rsidP="0032772C">
            <w:pPr>
              <w:rPr>
                <w:rFonts w:ascii="Arial" w:hAnsi="Arial" w:cs="Arial"/>
                <w:color w:val="45B0E1" w:themeColor="accent1" w:themeTint="99"/>
                <w:szCs w:val="24"/>
              </w:rPr>
            </w:pPr>
          </w:p>
        </w:tc>
        <w:tc>
          <w:tcPr>
            <w:tcW w:w="1559" w:type="dxa"/>
            <w:tcBorders>
              <w:top w:val="single" w:sz="4" w:space="0" w:color="auto"/>
              <w:left w:val="nil"/>
              <w:bottom w:val="single" w:sz="4" w:space="0" w:color="auto"/>
              <w:right w:val="single" w:sz="4" w:space="0" w:color="auto"/>
            </w:tcBorders>
            <w:shd w:val="clear" w:color="auto" w:fill="003B45"/>
          </w:tcPr>
          <w:p w14:paraId="1243FAC9" w14:textId="77777777" w:rsidR="0032772C" w:rsidRPr="0038198E" w:rsidRDefault="0032772C" w:rsidP="0032772C">
            <w:pPr>
              <w:rPr>
                <w:rFonts w:ascii="Arial" w:hAnsi="Arial" w:cs="Arial"/>
                <w:color w:val="45B0E1" w:themeColor="accent1" w:themeTint="99"/>
              </w:rPr>
            </w:pPr>
          </w:p>
        </w:tc>
      </w:tr>
      <w:tr w:rsidR="0032772C" w14:paraId="28EB7730" w14:textId="77777777" w:rsidTr="0032772C">
        <w:tc>
          <w:tcPr>
            <w:tcW w:w="14034" w:type="dxa"/>
            <w:tcBorders>
              <w:top w:val="single" w:sz="4" w:space="0" w:color="auto"/>
            </w:tcBorders>
          </w:tcPr>
          <w:p w14:paraId="18CBD76E" w14:textId="37DF48EE" w:rsidR="0032772C" w:rsidRPr="00552E5F" w:rsidRDefault="0032772C" w:rsidP="0032772C">
            <w:pPr>
              <w:rPr>
                <w:rFonts w:ascii="Arial" w:hAnsi="Arial" w:cs="Arial"/>
                <w:szCs w:val="24"/>
              </w:rPr>
            </w:pPr>
            <w:r w:rsidRPr="00AB799E">
              <w:rPr>
                <w:rFonts w:ascii="Arial" w:hAnsi="Arial" w:cs="Arial"/>
                <w:b/>
                <w:bCs/>
              </w:rPr>
              <w:t>Key deliverables</w:t>
            </w:r>
          </w:p>
        </w:tc>
        <w:tc>
          <w:tcPr>
            <w:tcW w:w="1559" w:type="dxa"/>
            <w:tcBorders>
              <w:top w:val="single" w:sz="4" w:space="0" w:color="auto"/>
            </w:tcBorders>
          </w:tcPr>
          <w:p w14:paraId="0BFDB478" w14:textId="77777777" w:rsidR="0032772C" w:rsidRPr="00AB799E" w:rsidRDefault="0032772C" w:rsidP="0032772C">
            <w:pPr>
              <w:rPr>
                <w:rFonts w:ascii="Arial" w:hAnsi="Arial" w:cs="Arial"/>
                <w:b/>
                <w:bCs/>
              </w:rPr>
            </w:pPr>
            <w:r w:rsidRPr="00AB799E">
              <w:rPr>
                <w:rFonts w:ascii="Arial" w:hAnsi="Arial" w:cs="Arial"/>
                <w:b/>
                <w:bCs/>
              </w:rPr>
              <w:t>Delivered by</w:t>
            </w:r>
          </w:p>
          <w:p w14:paraId="5F144D6F" w14:textId="77777777" w:rsidR="0032772C" w:rsidRDefault="0032772C" w:rsidP="0032772C">
            <w:pPr>
              <w:rPr>
                <w:rFonts w:ascii="Arial" w:hAnsi="Arial" w:cs="Arial"/>
              </w:rPr>
            </w:pPr>
          </w:p>
        </w:tc>
      </w:tr>
      <w:tr w:rsidR="0032772C" w14:paraId="18B75384" w14:textId="77777777" w:rsidTr="0032772C">
        <w:tc>
          <w:tcPr>
            <w:tcW w:w="14034" w:type="dxa"/>
            <w:tcBorders>
              <w:bottom w:val="single" w:sz="4" w:space="0" w:color="auto"/>
            </w:tcBorders>
          </w:tcPr>
          <w:p w14:paraId="1F01298D" w14:textId="4A1BE187" w:rsidR="0032772C" w:rsidRDefault="0032772C" w:rsidP="0032772C">
            <w:pPr>
              <w:rPr>
                <w:rFonts w:ascii="Arial" w:hAnsi="Arial" w:cs="Arial"/>
              </w:rPr>
            </w:pPr>
            <w:r w:rsidRPr="00F80505">
              <w:rPr>
                <w:rFonts w:ascii="Arial" w:hAnsi="Arial" w:cs="Arial"/>
                <w:szCs w:val="24"/>
              </w:rPr>
              <w:t>Deliver Centurion V8 Upgrade</w:t>
            </w:r>
            <w:r w:rsidR="00047E04">
              <w:rPr>
                <w:rFonts w:ascii="Arial" w:hAnsi="Arial" w:cs="Arial"/>
                <w:szCs w:val="24"/>
              </w:rPr>
              <w:t>.</w:t>
            </w:r>
            <w:r w:rsidRPr="00152E82">
              <w:rPr>
                <w:rFonts w:ascii="Arial" w:hAnsi="Arial" w:cs="Arial"/>
              </w:rPr>
              <w:t xml:space="preserve"> </w:t>
            </w:r>
          </w:p>
          <w:p w14:paraId="78F9CAE4" w14:textId="77777777" w:rsidR="0032772C" w:rsidRPr="00552E5F" w:rsidRDefault="0032772C" w:rsidP="0032772C">
            <w:pPr>
              <w:rPr>
                <w:rFonts w:ascii="Arial" w:hAnsi="Arial" w:cs="Arial"/>
                <w:szCs w:val="24"/>
              </w:rPr>
            </w:pPr>
          </w:p>
        </w:tc>
        <w:tc>
          <w:tcPr>
            <w:tcW w:w="1559" w:type="dxa"/>
            <w:tcBorders>
              <w:bottom w:val="single" w:sz="4" w:space="0" w:color="auto"/>
            </w:tcBorders>
          </w:tcPr>
          <w:p w14:paraId="21E992F4" w14:textId="0AA3C46B" w:rsidR="0032772C" w:rsidRDefault="0032772C" w:rsidP="0032772C">
            <w:pPr>
              <w:rPr>
                <w:rFonts w:ascii="Arial" w:hAnsi="Arial" w:cs="Arial"/>
              </w:rPr>
            </w:pPr>
            <w:r>
              <w:rPr>
                <w:rFonts w:ascii="Arial" w:hAnsi="Arial" w:cs="Arial"/>
              </w:rPr>
              <w:t>Q1</w:t>
            </w:r>
          </w:p>
        </w:tc>
      </w:tr>
    </w:tbl>
    <w:p w14:paraId="32D58DA9" w14:textId="781FC932" w:rsidR="0032772C" w:rsidRDefault="0032772C"/>
    <w:tbl>
      <w:tblPr>
        <w:tblStyle w:val="TableGrid"/>
        <w:tblpPr w:leftFromText="180" w:rightFromText="180" w:vertAnchor="page" w:horzAnchor="margin" w:tblpXSpec="center" w:tblpY="1478"/>
        <w:tblW w:w="15593" w:type="dxa"/>
        <w:tblLook w:val="04A0" w:firstRow="1" w:lastRow="0" w:firstColumn="1" w:lastColumn="0" w:noHBand="0" w:noVBand="1"/>
      </w:tblPr>
      <w:tblGrid>
        <w:gridCol w:w="14034"/>
        <w:gridCol w:w="1559"/>
      </w:tblGrid>
      <w:tr w:rsidR="0032772C" w:rsidRPr="0032772C" w14:paraId="6F94200A" w14:textId="77777777" w:rsidTr="0038198E">
        <w:tc>
          <w:tcPr>
            <w:tcW w:w="14034" w:type="dxa"/>
            <w:tcBorders>
              <w:top w:val="single" w:sz="4" w:space="0" w:color="auto"/>
              <w:left w:val="single" w:sz="4" w:space="0" w:color="auto"/>
              <w:bottom w:val="single" w:sz="4" w:space="0" w:color="auto"/>
              <w:right w:val="nil"/>
            </w:tcBorders>
            <w:shd w:val="clear" w:color="auto" w:fill="003B45"/>
          </w:tcPr>
          <w:p w14:paraId="3B6E3C9A" w14:textId="3CDAD977" w:rsidR="0032772C" w:rsidRPr="0038198E" w:rsidRDefault="0032772C" w:rsidP="0032772C">
            <w:pPr>
              <w:rPr>
                <w:rFonts w:ascii="Arial" w:hAnsi="Arial" w:cs="Arial"/>
                <w:color w:val="45B0E1" w:themeColor="accent1" w:themeTint="99"/>
                <w:szCs w:val="24"/>
              </w:rPr>
            </w:pPr>
            <w:r w:rsidRPr="0038198E">
              <w:rPr>
                <w:rFonts w:ascii="Arial" w:hAnsi="Arial" w:cs="Arial"/>
                <w:b/>
                <w:bCs/>
                <w:color w:val="45B0E1" w:themeColor="accent1" w:themeTint="99"/>
              </w:rPr>
              <w:t xml:space="preserve">4.19 - </w:t>
            </w:r>
            <w:r w:rsidRPr="0038198E">
              <w:rPr>
                <w:rFonts w:ascii="Arial" w:hAnsi="Arial" w:cs="Arial"/>
                <w:b/>
                <w:bCs/>
                <w:color w:val="45B0E1" w:themeColor="accent1" w:themeTint="99"/>
                <w:szCs w:val="24"/>
              </w:rPr>
              <w:t>Develop a total reward framework which is fair, transparent and which recognises achievement.</w:t>
            </w:r>
          </w:p>
          <w:p w14:paraId="0F17B358" w14:textId="77777777" w:rsidR="0032772C" w:rsidRPr="0038198E" w:rsidRDefault="0032772C" w:rsidP="0032772C">
            <w:pPr>
              <w:rPr>
                <w:rFonts w:ascii="Arial" w:hAnsi="Arial" w:cs="Arial"/>
                <w:b/>
                <w:bCs/>
                <w:color w:val="45B0E1" w:themeColor="accent1" w:themeTint="99"/>
              </w:rPr>
            </w:pPr>
          </w:p>
          <w:p w14:paraId="1B47F0D1" w14:textId="77777777" w:rsidR="0032772C" w:rsidRPr="0038198E" w:rsidRDefault="0032772C" w:rsidP="0032772C">
            <w:pPr>
              <w:rPr>
                <w:rFonts w:ascii="Arial" w:hAnsi="Arial" w:cs="Arial"/>
                <w:b/>
                <w:bCs/>
                <w:color w:val="45B0E1" w:themeColor="accent1" w:themeTint="99"/>
              </w:rPr>
            </w:pPr>
            <w:r w:rsidRPr="0038198E">
              <w:rPr>
                <w:rFonts w:ascii="Arial" w:hAnsi="Arial" w:cs="Arial"/>
                <w:b/>
                <w:bCs/>
                <w:color w:val="45B0E1" w:themeColor="accent1" w:themeTint="99"/>
              </w:rPr>
              <w:t xml:space="preserve">Business Owner - </w:t>
            </w:r>
            <w:r w:rsidRPr="0038198E">
              <w:rPr>
                <w:rFonts w:ascii="Arial" w:hAnsi="Arial" w:cs="Arial"/>
                <w:color w:val="45B0E1" w:themeColor="accent1" w:themeTint="99"/>
                <w:szCs w:val="24"/>
              </w:rPr>
              <w:t>Director People and Development</w:t>
            </w:r>
          </w:p>
          <w:p w14:paraId="3EF9C0C9" w14:textId="77777777" w:rsidR="0032772C" w:rsidRPr="0038198E" w:rsidRDefault="0032772C" w:rsidP="0032772C">
            <w:pPr>
              <w:rPr>
                <w:rFonts w:ascii="Arial" w:hAnsi="Arial" w:cs="Arial"/>
                <w:color w:val="45B0E1" w:themeColor="accent1" w:themeTint="99"/>
                <w:szCs w:val="24"/>
              </w:rPr>
            </w:pPr>
          </w:p>
        </w:tc>
        <w:tc>
          <w:tcPr>
            <w:tcW w:w="1559" w:type="dxa"/>
            <w:tcBorders>
              <w:top w:val="single" w:sz="4" w:space="0" w:color="auto"/>
              <w:left w:val="nil"/>
              <w:bottom w:val="single" w:sz="4" w:space="0" w:color="auto"/>
              <w:right w:val="single" w:sz="4" w:space="0" w:color="auto"/>
            </w:tcBorders>
            <w:shd w:val="clear" w:color="auto" w:fill="003B45"/>
          </w:tcPr>
          <w:p w14:paraId="0E65B9C3" w14:textId="77777777" w:rsidR="0032772C" w:rsidRPr="0038198E" w:rsidRDefault="0032772C" w:rsidP="0032772C">
            <w:pPr>
              <w:rPr>
                <w:rFonts w:ascii="Arial" w:hAnsi="Arial" w:cs="Arial"/>
                <w:color w:val="45B0E1" w:themeColor="accent1" w:themeTint="99"/>
              </w:rPr>
            </w:pPr>
          </w:p>
        </w:tc>
      </w:tr>
      <w:tr w:rsidR="0032772C" w14:paraId="5C8627C9" w14:textId="77777777" w:rsidTr="0032772C">
        <w:tc>
          <w:tcPr>
            <w:tcW w:w="14034" w:type="dxa"/>
            <w:tcBorders>
              <w:top w:val="single" w:sz="4" w:space="0" w:color="auto"/>
            </w:tcBorders>
          </w:tcPr>
          <w:p w14:paraId="47CDB69B" w14:textId="25DEFE09" w:rsidR="0032772C" w:rsidRPr="00552E5F" w:rsidRDefault="0032772C" w:rsidP="0032772C">
            <w:pPr>
              <w:rPr>
                <w:rFonts w:ascii="Arial" w:hAnsi="Arial" w:cs="Arial"/>
                <w:szCs w:val="24"/>
              </w:rPr>
            </w:pPr>
            <w:r w:rsidRPr="00AB799E">
              <w:rPr>
                <w:rFonts w:ascii="Arial" w:hAnsi="Arial" w:cs="Arial"/>
                <w:b/>
                <w:bCs/>
              </w:rPr>
              <w:t>Key deliverables</w:t>
            </w:r>
          </w:p>
        </w:tc>
        <w:tc>
          <w:tcPr>
            <w:tcW w:w="1559" w:type="dxa"/>
            <w:tcBorders>
              <w:top w:val="single" w:sz="4" w:space="0" w:color="auto"/>
            </w:tcBorders>
          </w:tcPr>
          <w:p w14:paraId="76C46699" w14:textId="77777777" w:rsidR="0032772C" w:rsidRPr="00AB799E" w:rsidRDefault="0032772C" w:rsidP="0032772C">
            <w:pPr>
              <w:rPr>
                <w:rFonts w:ascii="Arial" w:hAnsi="Arial" w:cs="Arial"/>
                <w:b/>
                <w:bCs/>
              </w:rPr>
            </w:pPr>
            <w:r w:rsidRPr="00AB799E">
              <w:rPr>
                <w:rFonts w:ascii="Arial" w:hAnsi="Arial" w:cs="Arial"/>
                <w:b/>
                <w:bCs/>
              </w:rPr>
              <w:t>Delivered by</w:t>
            </w:r>
          </w:p>
          <w:p w14:paraId="39E33572" w14:textId="77777777" w:rsidR="0032772C" w:rsidRDefault="0032772C" w:rsidP="0032772C">
            <w:pPr>
              <w:rPr>
                <w:rFonts w:ascii="Arial" w:hAnsi="Arial" w:cs="Arial"/>
              </w:rPr>
            </w:pPr>
          </w:p>
        </w:tc>
      </w:tr>
      <w:tr w:rsidR="0032772C" w14:paraId="6910D4C0" w14:textId="77777777" w:rsidTr="0032772C">
        <w:tc>
          <w:tcPr>
            <w:tcW w:w="14034" w:type="dxa"/>
          </w:tcPr>
          <w:p w14:paraId="67A0F8C9" w14:textId="77777777" w:rsidR="0032772C" w:rsidRPr="00F80505" w:rsidRDefault="0032772C" w:rsidP="0032772C">
            <w:pPr>
              <w:rPr>
                <w:rFonts w:ascii="Arial" w:hAnsi="Arial" w:cs="Arial"/>
                <w:szCs w:val="24"/>
              </w:rPr>
            </w:pPr>
            <w:r w:rsidRPr="00F80505">
              <w:rPr>
                <w:rFonts w:ascii="Arial" w:hAnsi="Arial" w:cs="Arial"/>
                <w:szCs w:val="24"/>
              </w:rPr>
              <w:t>Implement a Total Reward package relevant to and in recognition of all colleagues</w:t>
            </w:r>
            <w:r>
              <w:rPr>
                <w:rFonts w:ascii="Arial" w:hAnsi="Arial" w:cs="Arial"/>
                <w:szCs w:val="24"/>
              </w:rPr>
              <w:t>.</w:t>
            </w:r>
          </w:p>
          <w:p w14:paraId="57628DF5" w14:textId="77777777" w:rsidR="0032772C" w:rsidRPr="00552E5F" w:rsidRDefault="0032772C" w:rsidP="0032772C">
            <w:pPr>
              <w:rPr>
                <w:rFonts w:ascii="Arial" w:hAnsi="Arial" w:cs="Arial"/>
                <w:szCs w:val="24"/>
              </w:rPr>
            </w:pPr>
          </w:p>
        </w:tc>
        <w:tc>
          <w:tcPr>
            <w:tcW w:w="1559" w:type="dxa"/>
          </w:tcPr>
          <w:p w14:paraId="7AECCA10" w14:textId="1A16F6F0" w:rsidR="0032772C" w:rsidRDefault="0032772C" w:rsidP="0032772C">
            <w:pPr>
              <w:rPr>
                <w:rFonts w:ascii="Arial" w:hAnsi="Arial" w:cs="Arial"/>
              </w:rPr>
            </w:pPr>
            <w:r>
              <w:rPr>
                <w:rFonts w:ascii="Arial" w:hAnsi="Arial" w:cs="Arial"/>
              </w:rPr>
              <w:t>Q3</w:t>
            </w:r>
          </w:p>
        </w:tc>
      </w:tr>
      <w:tr w:rsidR="0032772C" w14:paraId="0609562D" w14:textId="77777777" w:rsidTr="0032772C">
        <w:tc>
          <w:tcPr>
            <w:tcW w:w="14034" w:type="dxa"/>
            <w:tcBorders>
              <w:bottom w:val="single" w:sz="4" w:space="0" w:color="auto"/>
            </w:tcBorders>
          </w:tcPr>
          <w:p w14:paraId="7E0C104D" w14:textId="77777777" w:rsidR="0032772C" w:rsidRDefault="0032772C" w:rsidP="0032772C">
            <w:pPr>
              <w:rPr>
                <w:rFonts w:ascii="Arial" w:hAnsi="Arial" w:cs="Arial"/>
                <w:szCs w:val="24"/>
              </w:rPr>
            </w:pPr>
            <w:r w:rsidRPr="00F80505">
              <w:rPr>
                <w:rFonts w:ascii="Arial" w:hAnsi="Arial" w:cs="Arial"/>
                <w:szCs w:val="24"/>
              </w:rPr>
              <w:t>Progress a collaborative and strategic approach to pay and reward</w:t>
            </w:r>
            <w:r>
              <w:rPr>
                <w:rFonts w:ascii="Arial" w:hAnsi="Arial" w:cs="Arial"/>
                <w:szCs w:val="24"/>
              </w:rPr>
              <w:t>.</w:t>
            </w:r>
          </w:p>
          <w:p w14:paraId="2A03F00A" w14:textId="77777777" w:rsidR="0032772C" w:rsidRPr="00552E5F" w:rsidRDefault="0032772C" w:rsidP="0032772C">
            <w:pPr>
              <w:rPr>
                <w:rFonts w:ascii="Arial" w:hAnsi="Arial" w:cs="Arial"/>
                <w:szCs w:val="24"/>
              </w:rPr>
            </w:pPr>
          </w:p>
        </w:tc>
        <w:tc>
          <w:tcPr>
            <w:tcW w:w="1559" w:type="dxa"/>
            <w:tcBorders>
              <w:bottom w:val="single" w:sz="4" w:space="0" w:color="auto"/>
            </w:tcBorders>
          </w:tcPr>
          <w:p w14:paraId="741C8AE5" w14:textId="2FDA663D" w:rsidR="0032772C" w:rsidRDefault="0032772C" w:rsidP="0032772C">
            <w:pPr>
              <w:rPr>
                <w:rFonts w:ascii="Arial" w:hAnsi="Arial" w:cs="Arial"/>
              </w:rPr>
            </w:pPr>
            <w:r>
              <w:rPr>
                <w:rFonts w:ascii="Arial" w:hAnsi="Arial" w:cs="Arial"/>
              </w:rPr>
              <w:t>Q2</w:t>
            </w:r>
          </w:p>
        </w:tc>
      </w:tr>
      <w:tr w:rsidR="0032772C" w:rsidRPr="0032772C" w14:paraId="3356DF5E" w14:textId="77777777" w:rsidTr="0038198E">
        <w:tc>
          <w:tcPr>
            <w:tcW w:w="14034" w:type="dxa"/>
            <w:tcBorders>
              <w:top w:val="single" w:sz="4" w:space="0" w:color="auto"/>
              <w:left w:val="single" w:sz="4" w:space="0" w:color="auto"/>
              <w:bottom w:val="single" w:sz="4" w:space="0" w:color="auto"/>
              <w:right w:val="nil"/>
            </w:tcBorders>
            <w:shd w:val="clear" w:color="auto" w:fill="003B45"/>
          </w:tcPr>
          <w:p w14:paraId="00C6B718" w14:textId="5ECF66B3" w:rsidR="0032772C" w:rsidRPr="0038198E" w:rsidRDefault="0032772C" w:rsidP="0032772C">
            <w:pPr>
              <w:rPr>
                <w:rFonts w:ascii="Arial" w:hAnsi="Arial" w:cs="Arial"/>
                <w:color w:val="45B0E1" w:themeColor="accent1" w:themeTint="99"/>
                <w:szCs w:val="24"/>
              </w:rPr>
            </w:pPr>
            <w:r w:rsidRPr="0038198E">
              <w:rPr>
                <w:rFonts w:ascii="Arial" w:hAnsi="Arial" w:cs="Arial"/>
                <w:b/>
                <w:bCs/>
                <w:color w:val="45B0E1" w:themeColor="accent1" w:themeTint="99"/>
              </w:rPr>
              <w:t xml:space="preserve">4.20 - </w:t>
            </w:r>
            <w:r w:rsidRPr="0038198E">
              <w:rPr>
                <w:rFonts w:ascii="Arial" w:hAnsi="Arial" w:cs="Arial"/>
                <w:b/>
                <w:bCs/>
                <w:color w:val="45B0E1" w:themeColor="accent1" w:themeTint="99"/>
                <w:szCs w:val="24"/>
              </w:rPr>
              <w:t xml:space="preserve">Commence procurement of the enabling technology platform for corporate and </w:t>
            </w:r>
            <w:proofErr w:type="gramStart"/>
            <w:r w:rsidRPr="0038198E">
              <w:rPr>
                <w:rFonts w:ascii="Arial" w:hAnsi="Arial" w:cs="Arial"/>
                <w:b/>
                <w:bCs/>
                <w:color w:val="45B0E1" w:themeColor="accent1" w:themeTint="99"/>
                <w:szCs w:val="24"/>
              </w:rPr>
              <w:t>back office</w:t>
            </w:r>
            <w:proofErr w:type="gramEnd"/>
            <w:r w:rsidRPr="0038198E">
              <w:rPr>
                <w:rFonts w:ascii="Arial" w:hAnsi="Arial" w:cs="Arial"/>
                <w:b/>
                <w:bCs/>
                <w:color w:val="45B0E1" w:themeColor="accent1" w:themeTint="99"/>
                <w:szCs w:val="24"/>
              </w:rPr>
              <w:t xml:space="preserve"> support to reduce reliance on manual processes and deliver innovation and automation.</w:t>
            </w:r>
          </w:p>
          <w:p w14:paraId="626ABF66" w14:textId="77777777" w:rsidR="0032772C" w:rsidRPr="0038198E" w:rsidRDefault="0032772C" w:rsidP="0032772C">
            <w:pPr>
              <w:rPr>
                <w:rFonts w:ascii="Arial" w:hAnsi="Arial" w:cs="Arial"/>
                <w:b/>
                <w:bCs/>
                <w:color w:val="45B0E1" w:themeColor="accent1" w:themeTint="99"/>
              </w:rPr>
            </w:pPr>
          </w:p>
          <w:p w14:paraId="343DA84A" w14:textId="77777777" w:rsidR="0032772C" w:rsidRPr="0038198E" w:rsidRDefault="0032772C" w:rsidP="0032772C">
            <w:pPr>
              <w:rPr>
                <w:rFonts w:ascii="Arial" w:hAnsi="Arial" w:cs="Arial"/>
                <w:b/>
                <w:bCs/>
                <w:color w:val="45B0E1" w:themeColor="accent1" w:themeTint="99"/>
              </w:rPr>
            </w:pPr>
            <w:r w:rsidRPr="0038198E">
              <w:rPr>
                <w:rFonts w:ascii="Arial" w:hAnsi="Arial" w:cs="Arial"/>
                <w:b/>
                <w:bCs/>
                <w:color w:val="45B0E1" w:themeColor="accent1" w:themeTint="99"/>
              </w:rPr>
              <w:t xml:space="preserve">Business Owner - </w:t>
            </w:r>
            <w:r w:rsidRPr="0038198E">
              <w:rPr>
                <w:rFonts w:ascii="Arial" w:hAnsi="Arial" w:cs="Arial"/>
                <w:color w:val="45B0E1" w:themeColor="accent1" w:themeTint="99"/>
                <w:szCs w:val="24"/>
              </w:rPr>
              <w:t>DCC Transformation</w:t>
            </w:r>
          </w:p>
          <w:p w14:paraId="16C69F63" w14:textId="77777777" w:rsidR="0032772C" w:rsidRPr="0038198E" w:rsidRDefault="0032772C" w:rsidP="0032772C">
            <w:pPr>
              <w:rPr>
                <w:rFonts w:ascii="Arial" w:hAnsi="Arial" w:cs="Arial"/>
                <w:color w:val="45B0E1" w:themeColor="accent1" w:themeTint="99"/>
                <w:szCs w:val="24"/>
              </w:rPr>
            </w:pPr>
          </w:p>
        </w:tc>
        <w:tc>
          <w:tcPr>
            <w:tcW w:w="1559" w:type="dxa"/>
            <w:tcBorders>
              <w:top w:val="single" w:sz="4" w:space="0" w:color="auto"/>
              <w:left w:val="nil"/>
              <w:bottom w:val="single" w:sz="4" w:space="0" w:color="auto"/>
              <w:right w:val="single" w:sz="4" w:space="0" w:color="auto"/>
            </w:tcBorders>
            <w:shd w:val="clear" w:color="auto" w:fill="003B45"/>
          </w:tcPr>
          <w:p w14:paraId="5CDD5D73" w14:textId="77777777" w:rsidR="0032772C" w:rsidRPr="0038198E" w:rsidRDefault="0032772C" w:rsidP="0032772C">
            <w:pPr>
              <w:rPr>
                <w:rFonts w:ascii="Arial" w:hAnsi="Arial" w:cs="Arial"/>
                <w:color w:val="45B0E1" w:themeColor="accent1" w:themeTint="99"/>
              </w:rPr>
            </w:pPr>
          </w:p>
        </w:tc>
      </w:tr>
      <w:tr w:rsidR="0032772C" w14:paraId="19115846" w14:textId="77777777" w:rsidTr="0032772C">
        <w:tc>
          <w:tcPr>
            <w:tcW w:w="14034" w:type="dxa"/>
            <w:tcBorders>
              <w:top w:val="single" w:sz="4" w:space="0" w:color="auto"/>
            </w:tcBorders>
          </w:tcPr>
          <w:p w14:paraId="4E628E9C" w14:textId="42A8FB07" w:rsidR="0032772C" w:rsidRPr="00552E5F" w:rsidRDefault="0032772C" w:rsidP="0032772C">
            <w:pPr>
              <w:rPr>
                <w:rFonts w:ascii="Arial" w:hAnsi="Arial" w:cs="Arial"/>
                <w:szCs w:val="24"/>
              </w:rPr>
            </w:pPr>
            <w:r w:rsidRPr="00AB799E">
              <w:rPr>
                <w:rFonts w:ascii="Arial" w:hAnsi="Arial" w:cs="Arial"/>
                <w:b/>
                <w:bCs/>
              </w:rPr>
              <w:t>Key deliverables</w:t>
            </w:r>
          </w:p>
        </w:tc>
        <w:tc>
          <w:tcPr>
            <w:tcW w:w="1559" w:type="dxa"/>
            <w:tcBorders>
              <w:top w:val="single" w:sz="4" w:space="0" w:color="auto"/>
            </w:tcBorders>
          </w:tcPr>
          <w:p w14:paraId="67B308F1" w14:textId="77777777" w:rsidR="0032772C" w:rsidRPr="00AB799E" w:rsidRDefault="0032772C" w:rsidP="0032772C">
            <w:pPr>
              <w:rPr>
                <w:rFonts w:ascii="Arial" w:hAnsi="Arial" w:cs="Arial"/>
                <w:b/>
                <w:bCs/>
              </w:rPr>
            </w:pPr>
            <w:r w:rsidRPr="00AB799E">
              <w:rPr>
                <w:rFonts w:ascii="Arial" w:hAnsi="Arial" w:cs="Arial"/>
                <w:b/>
                <w:bCs/>
              </w:rPr>
              <w:t>Delivered by</w:t>
            </w:r>
          </w:p>
          <w:p w14:paraId="3605D6E1" w14:textId="77777777" w:rsidR="0032772C" w:rsidRDefault="0032772C" w:rsidP="0032772C">
            <w:pPr>
              <w:rPr>
                <w:rFonts w:ascii="Arial" w:hAnsi="Arial" w:cs="Arial"/>
              </w:rPr>
            </w:pPr>
          </w:p>
        </w:tc>
      </w:tr>
      <w:tr w:rsidR="0032772C" w14:paraId="41C1A22B" w14:textId="77777777" w:rsidTr="0032772C">
        <w:tc>
          <w:tcPr>
            <w:tcW w:w="14034" w:type="dxa"/>
            <w:tcBorders>
              <w:bottom w:val="single" w:sz="4" w:space="0" w:color="auto"/>
            </w:tcBorders>
          </w:tcPr>
          <w:p w14:paraId="5A6AF7BD" w14:textId="77777777" w:rsidR="0032772C" w:rsidRPr="00F30868" w:rsidRDefault="0032772C" w:rsidP="0032772C">
            <w:pPr>
              <w:rPr>
                <w:rFonts w:ascii="Arial" w:hAnsi="Arial" w:cs="Arial"/>
                <w:color w:val="000000"/>
              </w:rPr>
            </w:pPr>
            <w:r w:rsidRPr="00F30868">
              <w:rPr>
                <w:rFonts w:ascii="Arial" w:hAnsi="Arial" w:cs="Arial"/>
                <w:color w:val="000000"/>
                <w:szCs w:val="24"/>
              </w:rPr>
              <w:t>Progress procurement process of the enabling technology platform.</w:t>
            </w:r>
          </w:p>
          <w:p w14:paraId="5F3FC103" w14:textId="77777777" w:rsidR="0032772C" w:rsidRPr="00552E5F" w:rsidRDefault="0032772C" w:rsidP="0032772C">
            <w:pPr>
              <w:rPr>
                <w:rFonts w:ascii="Arial" w:hAnsi="Arial" w:cs="Arial"/>
                <w:szCs w:val="24"/>
              </w:rPr>
            </w:pPr>
          </w:p>
        </w:tc>
        <w:tc>
          <w:tcPr>
            <w:tcW w:w="1559" w:type="dxa"/>
            <w:tcBorders>
              <w:bottom w:val="single" w:sz="4" w:space="0" w:color="auto"/>
            </w:tcBorders>
          </w:tcPr>
          <w:p w14:paraId="2BDC6955" w14:textId="59AB34DB" w:rsidR="0032772C" w:rsidRDefault="0032772C" w:rsidP="0032772C">
            <w:pPr>
              <w:rPr>
                <w:rFonts w:ascii="Arial" w:hAnsi="Arial" w:cs="Arial"/>
              </w:rPr>
            </w:pPr>
            <w:r>
              <w:rPr>
                <w:rFonts w:ascii="Arial" w:hAnsi="Arial" w:cs="Arial"/>
              </w:rPr>
              <w:t>Q1-4</w:t>
            </w:r>
          </w:p>
        </w:tc>
      </w:tr>
    </w:tbl>
    <w:p w14:paraId="5D09BEB7" w14:textId="77777777" w:rsidR="0032772C" w:rsidRDefault="0032772C">
      <w:r>
        <w:br w:type="page"/>
      </w:r>
    </w:p>
    <w:tbl>
      <w:tblPr>
        <w:tblStyle w:val="TableGrid"/>
        <w:tblpPr w:leftFromText="180" w:rightFromText="180" w:vertAnchor="page" w:horzAnchor="margin" w:tblpXSpec="center" w:tblpY="1478"/>
        <w:tblW w:w="15593" w:type="dxa"/>
        <w:tblLook w:val="04A0" w:firstRow="1" w:lastRow="0" w:firstColumn="1" w:lastColumn="0" w:noHBand="0" w:noVBand="1"/>
      </w:tblPr>
      <w:tblGrid>
        <w:gridCol w:w="14034"/>
        <w:gridCol w:w="1559"/>
      </w:tblGrid>
      <w:tr w:rsidR="0032772C" w:rsidRPr="0032772C" w14:paraId="408AE49E" w14:textId="77777777" w:rsidTr="0038198E">
        <w:tc>
          <w:tcPr>
            <w:tcW w:w="14034" w:type="dxa"/>
            <w:tcBorders>
              <w:top w:val="single" w:sz="4" w:space="0" w:color="auto"/>
              <w:left w:val="single" w:sz="4" w:space="0" w:color="auto"/>
              <w:bottom w:val="single" w:sz="4" w:space="0" w:color="auto"/>
              <w:right w:val="nil"/>
            </w:tcBorders>
            <w:shd w:val="clear" w:color="auto" w:fill="003B45"/>
          </w:tcPr>
          <w:p w14:paraId="3B9F034F" w14:textId="27E6D1C2" w:rsidR="0032772C" w:rsidRPr="0038198E" w:rsidRDefault="0032772C" w:rsidP="0032772C">
            <w:pPr>
              <w:rPr>
                <w:rFonts w:ascii="Arial" w:hAnsi="Arial" w:cs="Arial"/>
                <w:color w:val="45B0E1" w:themeColor="accent1" w:themeTint="99"/>
                <w:szCs w:val="24"/>
              </w:rPr>
            </w:pPr>
            <w:r w:rsidRPr="0038198E">
              <w:rPr>
                <w:rFonts w:ascii="Arial" w:hAnsi="Arial" w:cs="Arial"/>
                <w:b/>
                <w:bCs/>
                <w:color w:val="45B0E1" w:themeColor="accent1" w:themeTint="99"/>
              </w:rPr>
              <w:lastRenderedPageBreak/>
              <w:t xml:space="preserve">4.21 - </w:t>
            </w:r>
            <w:r w:rsidRPr="0038198E">
              <w:rPr>
                <w:rFonts w:ascii="Arial" w:hAnsi="Arial" w:cs="Arial"/>
                <w:b/>
                <w:bCs/>
                <w:color w:val="45B0E1" w:themeColor="accent1" w:themeTint="99"/>
                <w:szCs w:val="24"/>
              </w:rPr>
              <w:t>Deliver rank ratio review findings and strip out some of the demands on supervisors allowing more focus on core duties and support to staff.</w:t>
            </w:r>
          </w:p>
          <w:p w14:paraId="5E4ECE94" w14:textId="77777777" w:rsidR="0032772C" w:rsidRPr="0038198E" w:rsidRDefault="0032772C" w:rsidP="0032772C">
            <w:pPr>
              <w:rPr>
                <w:rFonts w:ascii="Arial" w:hAnsi="Arial" w:cs="Arial"/>
                <w:b/>
                <w:bCs/>
                <w:color w:val="45B0E1" w:themeColor="accent1" w:themeTint="99"/>
              </w:rPr>
            </w:pPr>
          </w:p>
          <w:p w14:paraId="1057FEA7" w14:textId="77777777" w:rsidR="0032772C" w:rsidRPr="0038198E" w:rsidRDefault="0032772C" w:rsidP="0032772C">
            <w:pPr>
              <w:rPr>
                <w:rFonts w:ascii="Arial" w:hAnsi="Arial" w:cs="Arial"/>
                <w:b/>
                <w:bCs/>
                <w:color w:val="45B0E1" w:themeColor="accent1" w:themeTint="99"/>
              </w:rPr>
            </w:pPr>
            <w:r w:rsidRPr="0038198E">
              <w:rPr>
                <w:rFonts w:ascii="Arial" w:hAnsi="Arial" w:cs="Arial"/>
                <w:b/>
                <w:bCs/>
                <w:color w:val="45B0E1" w:themeColor="accent1" w:themeTint="99"/>
              </w:rPr>
              <w:t xml:space="preserve">Business Owner - </w:t>
            </w:r>
            <w:r w:rsidRPr="0038198E">
              <w:rPr>
                <w:rFonts w:ascii="Arial" w:hAnsi="Arial" w:cs="Arial"/>
                <w:color w:val="45B0E1" w:themeColor="accent1" w:themeTint="99"/>
                <w:szCs w:val="24"/>
              </w:rPr>
              <w:t>ACC Local Policing East</w:t>
            </w:r>
            <w:r w:rsidRPr="0038198E">
              <w:rPr>
                <w:rFonts w:ascii="Arial" w:hAnsi="Arial" w:cs="Arial"/>
                <w:color w:val="45B0E1" w:themeColor="accent1" w:themeTint="99"/>
              </w:rPr>
              <w:t xml:space="preserve"> </w:t>
            </w:r>
          </w:p>
          <w:p w14:paraId="3225252D" w14:textId="77777777" w:rsidR="0032772C" w:rsidRPr="0038198E" w:rsidRDefault="0032772C" w:rsidP="0032772C">
            <w:pPr>
              <w:rPr>
                <w:rFonts w:ascii="Arial" w:hAnsi="Arial" w:cs="Arial"/>
                <w:color w:val="45B0E1" w:themeColor="accent1" w:themeTint="99"/>
                <w:szCs w:val="24"/>
              </w:rPr>
            </w:pPr>
          </w:p>
        </w:tc>
        <w:tc>
          <w:tcPr>
            <w:tcW w:w="1559" w:type="dxa"/>
            <w:tcBorders>
              <w:top w:val="single" w:sz="4" w:space="0" w:color="auto"/>
              <w:left w:val="nil"/>
              <w:bottom w:val="single" w:sz="4" w:space="0" w:color="auto"/>
              <w:right w:val="single" w:sz="4" w:space="0" w:color="auto"/>
            </w:tcBorders>
            <w:shd w:val="clear" w:color="auto" w:fill="003B45"/>
          </w:tcPr>
          <w:p w14:paraId="56100B35" w14:textId="77777777" w:rsidR="0032772C" w:rsidRPr="0038198E" w:rsidRDefault="0032772C" w:rsidP="0032772C">
            <w:pPr>
              <w:rPr>
                <w:rFonts w:ascii="Arial" w:hAnsi="Arial" w:cs="Arial"/>
                <w:color w:val="45B0E1" w:themeColor="accent1" w:themeTint="99"/>
              </w:rPr>
            </w:pPr>
          </w:p>
        </w:tc>
      </w:tr>
      <w:tr w:rsidR="0032772C" w14:paraId="1BFB321B" w14:textId="77777777" w:rsidTr="0032772C">
        <w:tc>
          <w:tcPr>
            <w:tcW w:w="14034" w:type="dxa"/>
            <w:tcBorders>
              <w:top w:val="single" w:sz="4" w:space="0" w:color="auto"/>
            </w:tcBorders>
          </w:tcPr>
          <w:p w14:paraId="4814D5D9" w14:textId="46BF66B4" w:rsidR="0032772C" w:rsidRPr="00F30868" w:rsidRDefault="0032772C" w:rsidP="0032772C">
            <w:pPr>
              <w:rPr>
                <w:rFonts w:ascii="Arial" w:hAnsi="Arial" w:cs="Arial"/>
                <w:color w:val="000000"/>
                <w:szCs w:val="24"/>
              </w:rPr>
            </w:pPr>
            <w:r w:rsidRPr="00AB799E">
              <w:rPr>
                <w:rFonts w:ascii="Arial" w:hAnsi="Arial" w:cs="Arial"/>
                <w:b/>
                <w:bCs/>
              </w:rPr>
              <w:t>Key deliverables</w:t>
            </w:r>
          </w:p>
        </w:tc>
        <w:tc>
          <w:tcPr>
            <w:tcW w:w="1559" w:type="dxa"/>
            <w:tcBorders>
              <w:top w:val="single" w:sz="4" w:space="0" w:color="auto"/>
            </w:tcBorders>
          </w:tcPr>
          <w:p w14:paraId="37D3EAAC" w14:textId="77777777" w:rsidR="0032772C" w:rsidRPr="00AB799E" w:rsidRDefault="0032772C" w:rsidP="0032772C">
            <w:pPr>
              <w:rPr>
                <w:rFonts w:ascii="Arial" w:hAnsi="Arial" w:cs="Arial"/>
                <w:b/>
                <w:bCs/>
              </w:rPr>
            </w:pPr>
            <w:r w:rsidRPr="00AB799E">
              <w:rPr>
                <w:rFonts w:ascii="Arial" w:hAnsi="Arial" w:cs="Arial"/>
                <w:b/>
                <w:bCs/>
              </w:rPr>
              <w:t>Delivered by</w:t>
            </w:r>
          </w:p>
          <w:p w14:paraId="625CC4EA" w14:textId="77777777" w:rsidR="0032772C" w:rsidRDefault="0032772C" w:rsidP="0032772C">
            <w:pPr>
              <w:rPr>
                <w:rFonts w:ascii="Arial" w:hAnsi="Arial" w:cs="Arial"/>
              </w:rPr>
            </w:pPr>
          </w:p>
        </w:tc>
      </w:tr>
      <w:tr w:rsidR="0032772C" w14:paraId="6EA60ADA" w14:textId="77777777" w:rsidTr="0032772C">
        <w:tc>
          <w:tcPr>
            <w:tcW w:w="14034" w:type="dxa"/>
          </w:tcPr>
          <w:p w14:paraId="57DE95CF" w14:textId="77777777" w:rsidR="0032772C" w:rsidRPr="00F30868" w:rsidRDefault="0032772C" w:rsidP="0032772C">
            <w:pPr>
              <w:rPr>
                <w:rFonts w:ascii="Arial" w:hAnsi="Arial" w:cs="Arial"/>
                <w:szCs w:val="24"/>
              </w:rPr>
            </w:pPr>
            <w:r w:rsidRPr="009D40E3">
              <w:rPr>
                <w:rFonts w:ascii="Arial" w:hAnsi="Arial" w:cs="Arial"/>
                <w:szCs w:val="24"/>
              </w:rPr>
              <w:t>Deliver a detailed design of the workload of supervisors, with all ranks being provided with a revised role profile, core functions and clear responsibilities of the services provided.</w:t>
            </w:r>
          </w:p>
          <w:p w14:paraId="7AA5E1F2" w14:textId="77777777" w:rsidR="0032772C" w:rsidRPr="00F30868" w:rsidRDefault="0032772C" w:rsidP="0032772C">
            <w:pPr>
              <w:rPr>
                <w:rFonts w:ascii="Arial" w:hAnsi="Arial" w:cs="Arial"/>
                <w:color w:val="000000"/>
                <w:szCs w:val="24"/>
              </w:rPr>
            </w:pPr>
          </w:p>
        </w:tc>
        <w:tc>
          <w:tcPr>
            <w:tcW w:w="1559" w:type="dxa"/>
          </w:tcPr>
          <w:p w14:paraId="48DA02B1" w14:textId="1126116D" w:rsidR="0032772C" w:rsidRDefault="0032772C" w:rsidP="0032772C">
            <w:pPr>
              <w:rPr>
                <w:rFonts w:ascii="Arial" w:hAnsi="Arial" w:cs="Arial"/>
              </w:rPr>
            </w:pPr>
            <w:r>
              <w:rPr>
                <w:rFonts w:ascii="Arial" w:hAnsi="Arial" w:cs="Arial"/>
              </w:rPr>
              <w:t>Q1-4</w:t>
            </w:r>
          </w:p>
        </w:tc>
      </w:tr>
      <w:tr w:rsidR="0032772C" w14:paraId="742E51B6" w14:textId="77777777" w:rsidTr="0032772C">
        <w:tc>
          <w:tcPr>
            <w:tcW w:w="14034" w:type="dxa"/>
          </w:tcPr>
          <w:p w14:paraId="7C77334C" w14:textId="77777777" w:rsidR="0032772C" w:rsidRPr="009D40E3" w:rsidRDefault="0032772C" w:rsidP="0032772C">
            <w:pPr>
              <w:rPr>
                <w:rFonts w:ascii="Arial" w:hAnsi="Arial" w:cs="Arial"/>
                <w:szCs w:val="24"/>
              </w:rPr>
            </w:pPr>
            <w:r w:rsidRPr="009D40E3">
              <w:rPr>
                <w:rFonts w:ascii="Arial" w:hAnsi="Arial" w:cs="Arial"/>
                <w:szCs w:val="24"/>
              </w:rPr>
              <w:t>Conduct a review of analytical products such as those within D</w:t>
            </w:r>
            <w:r>
              <w:rPr>
                <w:rFonts w:ascii="Arial" w:hAnsi="Arial" w:cs="Arial"/>
                <w:szCs w:val="24"/>
              </w:rPr>
              <w:t xml:space="preserve">emand and </w:t>
            </w:r>
            <w:r w:rsidRPr="009D40E3">
              <w:rPr>
                <w:rFonts w:ascii="Arial" w:hAnsi="Arial" w:cs="Arial"/>
                <w:szCs w:val="24"/>
              </w:rPr>
              <w:t>P</w:t>
            </w:r>
            <w:r>
              <w:rPr>
                <w:rFonts w:ascii="Arial" w:hAnsi="Arial" w:cs="Arial"/>
                <w:szCs w:val="24"/>
              </w:rPr>
              <w:t xml:space="preserve">roductivity </w:t>
            </w:r>
            <w:r w:rsidRPr="009D40E3">
              <w:rPr>
                <w:rFonts w:ascii="Arial" w:hAnsi="Arial" w:cs="Arial"/>
                <w:szCs w:val="24"/>
              </w:rPr>
              <w:t>U</w:t>
            </w:r>
            <w:r>
              <w:rPr>
                <w:rFonts w:ascii="Arial" w:hAnsi="Arial" w:cs="Arial"/>
                <w:szCs w:val="24"/>
              </w:rPr>
              <w:t>nit (DPU)</w:t>
            </w:r>
            <w:r w:rsidRPr="009D40E3">
              <w:rPr>
                <w:rFonts w:ascii="Arial" w:hAnsi="Arial" w:cs="Arial"/>
                <w:szCs w:val="24"/>
              </w:rPr>
              <w:t xml:space="preserve"> and the Risk Harm Index.</w:t>
            </w:r>
          </w:p>
          <w:p w14:paraId="5EB9B4C1" w14:textId="77777777" w:rsidR="0032772C" w:rsidRPr="00F30868" w:rsidRDefault="0032772C" w:rsidP="0032772C">
            <w:pPr>
              <w:rPr>
                <w:rFonts w:ascii="Arial" w:hAnsi="Arial" w:cs="Arial"/>
                <w:color w:val="000000"/>
                <w:szCs w:val="24"/>
              </w:rPr>
            </w:pPr>
          </w:p>
        </w:tc>
        <w:tc>
          <w:tcPr>
            <w:tcW w:w="1559" w:type="dxa"/>
          </w:tcPr>
          <w:p w14:paraId="15583678" w14:textId="03F7ED5D" w:rsidR="0032772C" w:rsidRDefault="0032772C" w:rsidP="0032772C">
            <w:pPr>
              <w:rPr>
                <w:rFonts w:ascii="Arial" w:hAnsi="Arial" w:cs="Arial"/>
              </w:rPr>
            </w:pPr>
            <w:r>
              <w:rPr>
                <w:rFonts w:ascii="Arial" w:hAnsi="Arial" w:cs="Arial"/>
              </w:rPr>
              <w:t>Q1-4</w:t>
            </w:r>
          </w:p>
        </w:tc>
      </w:tr>
      <w:tr w:rsidR="0032772C" w14:paraId="69D2BAF1" w14:textId="77777777" w:rsidTr="0032772C">
        <w:tc>
          <w:tcPr>
            <w:tcW w:w="14034" w:type="dxa"/>
          </w:tcPr>
          <w:p w14:paraId="5959BAE9" w14:textId="77777777" w:rsidR="0032772C" w:rsidRPr="009D40E3" w:rsidRDefault="0032772C" w:rsidP="0032772C">
            <w:pPr>
              <w:rPr>
                <w:rFonts w:ascii="Arial" w:hAnsi="Arial" w:cs="Arial"/>
                <w:szCs w:val="24"/>
              </w:rPr>
            </w:pPr>
            <w:r w:rsidRPr="009D40E3">
              <w:rPr>
                <w:rFonts w:ascii="Arial" w:hAnsi="Arial" w:cs="Arial"/>
                <w:szCs w:val="24"/>
              </w:rPr>
              <w:t xml:space="preserve">Deliver improved and relevant training packages to enable better support for supervisors. </w:t>
            </w:r>
          </w:p>
          <w:p w14:paraId="719C3985" w14:textId="77777777" w:rsidR="0032772C" w:rsidRPr="00F30868" w:rsidRDefault="0032772C" w:rsidP="0032772C">
            <w:pPr>
              <w:rPr>
                <w:rFonts w:ascii="Arial" w:hAnsi="Arial" w:cs="Arial"/>
                <w:color w:val="000000"/>
                <w:szCs w:val="24"/>
              </w:rPr>
            </w:pPr>
          </w:p>
        </w:tc>
        <w:tc>
          <w:tcPr>
            <w:tcW w:w="1559" w:type="dxa"/>
          </w:tcPr>
          <w:p w14:paraId="1157A146" w14:textId="62646A56" w:rsidR="0032772C" w:rsidRDefault="0032772C" w:rsidP="0032772C">
            <w:pPr>
              <w:rPr>
                <w:rFonts w:ascii="Arial" w:hAnsi="Arial" w:cs="Arial"/>
              </w:rPr>
            </w:pPr>
            <w:r>
              <w:rPr>
                <w:rFonts w:ascii="Arial" w:hAnsi="Arial" w:cs="Arial"/>
              </w:rPr>
              <w:t>Q1-4</w:t>
            </w:r>
          </w:p>
        </w:tc>
      </w:tr>
      <w:tr w:rsidR="0032772C" w14:paraId="13B66DEE" w14:textId="77777777" w:rsidTr="0032772C">
        <w:tc>
          <w:tcPr>
            <w:tcW w:w="14034" w:type="dxa"/>
            <w:tcBorders>
              <w:bottom w:val="single" w:sz="4" w:space="0" w:color="auto"/>
            </w:tcBorders>
          </w:tcPr>
          <w:p w14:paraId="41506273" w14:textId="77777777" w:rsidR="0032772C" w:rsidRDefault="0032772C" w:rsidP="0032772C">
            <w:pPr>
              <w:rPr>
                <w:rFonts w:ascii="Arial" w:hAnsi="Arial" w:cs="Arial"/>
                <w:szCs w:val="24"/>
              </w:rPr>
            </w:pPr>
            <w:r w:rsidRPr="009D40E3">
              <w:rPr>
                <w:rFonts w:ascii="Arial" w:hAnsi="Arial" w:cs="Arial"/>
                <w:szCs w:val="24"/>
              </w:rPr>
              <w:t xml:space="preserve">Support the ongoing implementation of dependency work such as Policing Together Mental Health Task force and Missing People demand reduction.   </w:t>
            </w:r>
          </w:p>
          <w:p w14:paraId="37FDDCD2" w14:textId="77777777" w:rsidR="0032772C" w:rsidRPr="00F30868" w:rsidRDefault="0032772C" w:rsidP="0032772C">
            <w:pPr>
              <w:rPr>
                <w:rFonts w:ascii="Arial" w:hAnsi="Arial" w:cs="Arial"/>
                <w:color w:val="000000"/>
                <w:szCs w:val="24"/>
              </w:rPr>
            </w:pPr>
          </w:p>
        </w:tc>
        <w:tc>
          <w:tcPr>
            <w:tcW w:w="1559" w:type="dxa"/>
            <w:tcBorders>
              <w:bottom w:val="single" w:sz="4" w:space="0" w:color="auto"/>
            </w:tcBorders>
          </w:tcPr>
          <w:p w14:paraId="210D3BA8" w14:textId="43DD9D42" w:rsidR="0032772C" w:rsidRDefault="0032772C" w:rsidP="0032772C">
            <w:pPr>
              <w:rPr>
                <w:rFonts w:ascii="Arial" w:hAnsi="Arial" w:cs="Arial"/>
              </w:rPr>
            </w:pPr>
            <w:r>
              <w:rPr>
                <w:rFonts w:ascii="Arial" w:hAnsi="Arial" w:cs="Arial"/>
              </w:rPr>
              <w:t>Q1-4</w:t>
            </w:r>
          </w:p>
        </w:tc>
      </w:tr>
      <w:tr w:rsidR="0032772C" w:rsidRPr="0032772C" w14:paraId="1B53B914" w14:textId="77777777" w:rsidTr="0038198E">
        <w:tc>
          <w:tcPr>
            <w:tcW w:w="14034" w:type="dxa"/>
            <w:tcBorders>
              <w:top w:val="single" w:sz="4" w:space="0" w:color="auto"/>
              <w:left w:val="single" w:sz="4" w:space="0" w:color="auto"/>
              <w:bottom w:val="single" w:sz="4" w:space="0" w:color="auto"/>
              <w:right w:val="nil"/>
            </w:tcBorders>
            <w:shd w:val="clear" w:color="auto" w:fill="003B45"/>
          </w:tcPr>
          <w:p w14:paraId="2629D069" w14:textId="4EDF35CC" w:rsidR="0032772C" w:rsidRPr="0038198E" w:rsidRDefault="0032772C" w:rsidP="0032772C">
            <w:pPr>
              <w:rPr>
                <w:rFonts w:ascii="Arial" w:hAnsi="Arial" w:cs="Arial"/>
                <w:b/>
                <w:bCs/>
                <w:color w:val="45B0E1" w:themeColor="accent1" w:themeTint="99"/>
                <w:szCs w:val="24"/>
              </w:rPr>
            </w:pPr>
            <w:r w:rsidRPr="0038198E">
              <w:rPr>
                <w:rFonts w:ascii="Arial" w:hAnsi="Arial" w:cs="Arial"/>
                <w:b/>
                <w:bCs/>
                <w:color w:val="45B0E1" w:themeColor="accent1" w:themeTint="99"/>
              </w:rPr>
              <w:t xml:space="preserve">4.22 - </w:t>
            </w:r>
            <w:r w:rsidRPr="0038198E">
              <w:rPr>
                <w:rFonts w:ascii="Arial" w:hAnsi="Arial" w:cs="Arial"/>
                <w:b/>
                <w:bCs/>
                <w:color w:val="45B0E1" w:themeColor="accent1" w:themeTint="99"/>
                <w:szCs w:val="24"/>
              </w:rPr>
              <w:t>Evaluate and provide evidence-based assessment on our wellbeing support for colleagues.</w:t>
            </w:r>
          </w:p>
          <w:p w14:paraId="2D2D0CF5" w14:textId="77777777" w:rsidR="0032772C" w:rsidRPr="0038198E" w:rsidRDefault="0032772C" w:rsidP="0032772C">
            <w:pPr>
              <w:rPr>
                <w:rFonts w:ascii="Arial" w:hAnsi="Arial" w:cs="Arial"/>
                <w:b/>
                <w:bCs/>
                <w:color w:val="45B0E1" w:themeColor="accent1" w:themeTint="99"/>
              </w:rPr>
            </w:pPr>
          </w:p>
          <w:p w14:paraId="3456F16A" w14:textId="77777777" w:rsidR="0032772C" w:rsidRPr="0038198E" w:rsidRDefault="0032772C" w:rsidP="0032772C">
            <w:pPr>
              <w:rPr>
                <w:rFonts w:ascii="Arial" w:hAnsi="Arial" w:cs="Arial"/>
                <w:b/>
                <w:bCs/>
                <w:color w:val="45B0E1" w:themeColor="accent1" w:themeTint="99"/>
              </w:rPr>
            </w:pPr>
            <w:r w:rsidRPr="0038198E">
              <w:rPr>
                <w:rFonts w:ascii="Arial" w:hAnsi="Arial" w:cs="Arial"/>
                <w:b/>
                <w:bCs/>
                <w:color w:val="45B0E1" w:themeColor="accent1" w:themeTint="99"/>
              </w:rPr>
              <w:t xml:space="preserve">Business Owner - </w:t>
            </w:r>
            <w:r w:rsidRPr="0038198E">
              <w:rPr>
                <w:rFonts w:ascii="Arial" w:hAnsi="Arial" w:cs="Arial"/>
                <w:color w:val="45B0E1" w:themeColor="accent1" w:themeTint="99"/>
                <w:szCs w:val="24"/>
              </w:rPr>
              <w:t>Director People and Development</w:t>
            </w:r>
            <w:r w:rsidRPr="0038198E">
              <w:rPr>
                <w:rFonts w:ascii="Arial" w:hAnsi="Arial" w:cs="Arial"/>
                <w:color w:val="45B0E1" w:themeColor="accent1" w:themeTint="99"/>
              </w:rPr>
              <w:t xml:space="preserve"> </w:t>
            </w:r>
          </w:p>
          <w:p w14:paraId="30158A34" w14:textId="77777777" w:rsidR="0032772C" w:rsidRPr="0038198E" w:rsidRDefault="0032772C" w:rsidP="0032772C">
            <w:pPr>
              <w:rPr>
                <w:rFonts w:ascii="Arial" w:hAnsi="Arial" w:cs="Arial"/>
                <w:color w:val="45B0E1" w:themeColor="accent1" w:themeTint="99"/>
                <w:szCs w:val="24"/>
              </w:rPr>
            </w:pPr>
          </w:p>
        </w:tc>
        <w:tc>
          <w:tcPr>
            <w:tcW w:w="1559" w:type="dxa"/>
            <w:tcBorders>
              <w:top w:val="single" w:sz="4" w:space="0" w:color="auto"/>
              <w:left w:val="nil"/>
              <w:bottom w:val="single" w:sz="4" w:space="0" w:color="auto"/>
              <w:right w:val="single" w:sz="4" w:space="0" w:color="auto"/>
            </w:tcBorders>
            <w:shd w:val="clear" w:color="auto" w:fill="003B45"/>
          </w:tcPr>
          <w:p w14:paraId="4563A8E8" w14:textId="77777777" w:rsidR="0032772C" w:rsidRPr="0038198E" w:rsidRDefault="0032772C" w:rsidP="0032772C">
            <w:pPr>
              <w:rPr>
                <w:rFonts w:ascii="Arial" w:hAnsi="Arial" w:cs="Arial"/>
                <w:color w:val="45B0E1" w:themeColor="accent1" w:themeTint="99"/>
              </w:rPr>
            </w:pPr>
          </w:p>
        </w:tc>
      </w:tr>
      <w:tr w:rsidR="0032772C" w14:paraId="497A76D0" w14:textId="77777777" w:rsidTr="0032772C">
        <w:tc>
          <w:tcPr>
            <w:tcW w:w="14034" w:type="dxa"/>
            <w:tcBorders>
              <w:top w:val="single" w:sz="4" w:space="0" w:color="auto"/>
            </w:tcBorders>
          </w:tcPr>
          <w:p w14:paraId="5A8FF5A7" w14:textId="5876C0A3" w:rsidR="0032772C" w:rsidRPr="009D40E3" w:rsidRDefault="0032772C" w:rsidP="0032772C">
            <w:pPr>
              <w:rPr>
                <w:rFonts w:ascii="Arial" w:hAnsi="Arial" w:cs="Arial"/>
                <w:szCs w:val="24"/>
              </w:rPr>
            </w:pPr>
            <w:r w:rsidRPr="00AB799E">
              <w:rPr>
                <w:rFonts w:ascii="Arial" w:hAnsi="Arial" w:cs="Arial"/>
                <w:b/>
                <w:bCs/>
              </w:rPr>
              <w:t>Key deliverables</w:t>
            </w:r>
          </w:p>
        </w:tc>
        <w:tc>
          <w:tcPr>
            <w:tcW w:w="1559" w:type="dxa"/>
            <w:tcBorders>
              <w:top w:val="single" w:sz="4" w:space="0" w:color="auto"/>
            </w:tcBorders>
          </w:tcPr>
          <w:p w14:paraId="5EC9075A" w14:textId="77777777" w:rsidR="0032772C" w:rsidRPr="00AB799E" w:rsidRDefault="0032772C" w:rsidP="0032772C">
            <w:pPr>
              <w:rPr>
                <w:rFonts w:ascii="Arial" w:hAnsi="Arial" w:cs="Arial"/>
                <w:b/>
                <w:bCs/>
              </w:rPr>
            </w:pPr>
            <w:r w:rsidRPr="00AB799E">
              <w:rPr>
                <w:rFonts w:ascii="Arial" w:hAnsi="Arial" w:cs="Arial"/>
                <w:b/>
                <w:bCs/>
              </w:rPr>
              <w:t>Delivered by</w:t>
            </w:r>
          </w:p>
          <w:p w14:paraId="5FCFFF1A" w14:textId="77777777" w:rsidR="0032772C" w:rsidRDefault="0032772C" w:rsidP="0032772C">
            <w:pPr>
              <w:rPr>
                <w:rFonts w:ascii="Arial" w:hAnsi="Arial" w:cs="Arial"/>
              </w:rPr>
            </w:pPr>
          </w:p>
        </w:tc>
      </w:tr>
      <w:tr w:rsidR="0032772C" w14:paraId="062E94D9" w14:textId="77777777" w:rsidTr="0032772C">
        <w:tc>
          <w:tcPr>
            <w:tcW w:w="14034" w:type="dxa"/>
          </w:tcPr>
          <w:p w14:paraId="612BF53D" w14:textId="77777777" w:rsidR="0032772C" w:rsidRPr="009D40E3" w:rsidRDefault="0032772C" w:rsidP="0032772C">
            <w:pPr>
              <w:rPr>
                <w:rFonts w:ascii="Arial" w:hAnsi="Arial" w:cs="Arial"/>
                <w:szCs w:val="24"/>
              </w:rPr>
            </w:pPr>
            <w:r w:rsidRPr="009D40E3">
              <w:rPr>
                <w:rFonts w:ascii="Arial" w:hAnsi="Arial" w:cs="Arial"/>
                <w:szCs w:val="24"/>
              </w:rPr>
              <w:t>Report on delivery of the recommendations from the 2024 HMICS Frontline Focus inspection</w:t>
            </w:r>
            <w:r>
              <w:rPr>
                <w:rFonts w:ascii="Arial" w:hAnsi="Arial" w:cs="Arial"/>
                <w:szCs w:val="24"/>
              </w:rPr>
              <w:t>.</w:t>
            </w:r>
          </w:p>
          <w:p w14:paraId="583306A8" w14:textId="77777777" w:rsidR="0032772C" w:rsidRPr="009D40E3" w:rsidRDefault="0032772C" w:rsidP="0032772C">
            <w:pPr>
              <w:rPr>
                <w:rFonts w:ascii="Arial" w:hAnsi="Arial" w:cs="Arial"/>
                <w:szCs w:val="24"/>
              </w:rPr>
            </w:pPr>
          </w:p>
        </w:tc>
        <w:tc>
          <w:tcPr>
            <w:tcW w:w="1559" w:type="dxa"/>
          </w:tcPr>
          <w:p w14:paraId="38934E46" w14:textId="6E6C146D" w:rsidR="0032772C" w:rsidRDefault="0032772C" w:rsidP="0032772C">
            <w:pPr>
              <w:rPr>
                <w:rFonts w:ascii="Arial" w:hAnsi="Arial" w:cs="Arial"/>
              </w:rPr>
            </w:pPr>
            <w:r>
              <w:rPr>
                <w:rFonts w:ascii="Arial" w:hAnsi="Arial" w:cs="Arial"/>
                <w:szCs w:val="24"/>
              </w:rPr>
              <w:t>Bi-annually</w:t>
            </w:r>
          </w:p>
        </w:tc>
      </w:tr>
      <w:tr w:rsidR="0032772C" w14:paraId="757DD662" w14:textId="77777777" w:rsidTr="0032772C">
        <w:tc>
          <w:tcPr>
            <w:tcW w:w="14034" w:type="dxa"/>
          </w:tcPr>
          <w:p w14:paraId="43588FAF" w14:textId="77777777" w:rsidR="0032772C" w:rsidRPr="009D40E3" w:rsidRDefault="0032772C" w:rsidP="0032772C">
            <w:pPr>
              <w:rPr>
                <w:rFonts w:ascii="Arial" w:hAnsi="Arial" w:cs="Arial"/>
                <w:szCs w:val="24"/>
              </w:rPr>
            </w:pPr>
            <w:r w:rsidRPr="009D40E3">
              <w:rPr>
                <w:rFonts w:ascii="Arial" w:hAnsi="Arial" w:cs="Arial"/>
                <w:szCs w:val="24"/>
              </w:rPr>
              <w:t>Conduct a scoping exercise and implement a bench marking framework of ongoing reflection and iterative improvement via Oscar Kilo and the Blue Light Wellbeing Framework.</w:t>
            </w:r>
          </w:p>
          <w:p w14:paraId="452563D9" w14:textId="77777777" w:rsidR="0032772C" w:rsidRPr="009D40E3" w:rsidRDefault="0032772C" w:rsidP="0032772C">
            <w:pPr>
              <w:rPr>
                <w:rFonts w:ascii="Arial" w:hAnsi="Arial" w:cs="Arial"/>
                <w:szCs w:val="24"/>
              </w:rPr>
            </w:pPr>
          </w:p>
        </w:tc>
        <w:tc>
          <w:tcPr>
            <w:tcW w:w="1559" w:type="dxa"/>
          </w:tcPr>
          <w:p w14:paraId="467444BD" w14:textId="378D109B" w:rsidR="0032772C" w:rsidRDefault="0032772C" w:rsidP="0032772C">
            <w:pPr>
              <w:rPr>
                <w:rFonts w:ascii="Arial" w:hAnsi="Arial" w:cs="Arial"/>
              </w:rPr>
            </w:pPr>
            <w:r>
              <w:rPr>
                <w:rFonts w:ascii="Arial" w:hAnsi="Arial" w:cs="Arial"/>
              </w:rPr>
              <w:t>Q1</w:t>
            </w:r>
          </w:p>
        </w:tc>
      </w:tr>
      <w:tr w:rsidR="0032772C" w14:paraId="6E683D3A" w14:textId="77777777" w:rsidTr="0032772C">
        <w:tc>
          <w:tcPr>
            <w:tcW w:w="14034" w:type="dxa"/>
            <w:tcBorders>
              <w:bottom w:val="single" w:sz="4" w:space="0" w:color="auto"/>
            </w:tcBorders>
          </w:tcPr>
          <w:p w14:paraId="39C2D098" w14:textId="77777777" w:rsidR="0032772C" w:rsidRDefault="0032772C" w:rsidP="0032772C">
            <w:pPr>
              <w:rPr>
                <w:rFonts w:ascii="Arial" w:hAnsi="Arial" w:cs="Arial"/>
                <w:szCs w:val="24"/>
              </w:rPr>
            </w:pPr>
            <w:r w:rsidRPr="009D40E3">
              <w:rPr>
                <w:rFonts w:ascii="Arial" w:hAnsi="Arial" w:cs="Arial"/>
                <w:szCs w:val="24"/>
              </w:rPr>
              <w:t>Utilise World Health Organisation (WHO-5) wellbeing score index within Your Voice Matters to check subjective wellbeing of the workforce.</w:t>
            </w:r>
          </w:p>
          <w:p w14:paraId="454B32AC" w14:textId="77777777" w:rsidR="0032772C" w:rsidRPr="009D40E3" w:rsidRDefault="0032772C" w:rsidP="0032772C">
            <w:pPr>
              <w:rPr>
                <w:rFonts w:ascii="Arial" w:hAnsi="Arial" w:cs="Arial"/>
                <w:szCs w:val="24"/>
              </w:rPr>
            </w:pPr>
          </w:p>
        </w:tc>
        <w:tc>
          <w:tcPr>
            <w:tcW w:w="1559" w:type="dxa"/>
            <w:tcBorders>
              <w:bottom w:val="single" w:sz="4" w:space="0" w:color="auto"/>
            </w:tcBorders>
          </w:tcPr>
          <w:p w14:paraId="70E3CE24" w14:textId="01C9193C" w:rsidR="0032772C" w:rsidRDefault="0032772C" w:rsidP="0032772C">
            <w:pPr>
              <w:rPr>
                <w:rFonts w:ascii="Arial" w:hAnsi="Arial" w:cs="Arial"/>
              </w:rPr>
            </w:pPr>
            <w:r>
              <w:rPr>
                <w:rFonts w:ascii="Arial" w:hAnsi="Arial" w:cs="Arial"/>
              </w:rPr>
              <w:t>Q2</w:t>
            </w:r>
          </w:p>
        </w:tc>
      </w:tr>
    </w:tbl>
    <w:p w14:paraId="19C43B29" w14:textId="77777777" w:rsidR="0032772C" w:rsidRDefault="0032772C">
      <w:r>
        <w:br w:type="page"/>
      </w:r>
    </w:p>
    <w:tbl>
      <w:tblPr>
        <w:tblStyle w:val="TableGrid"/>
        <w:tblpPr w:leftFromText="180" w:rightFromText="180" w:vertAnchor="page" w:horzAnchor="margin" w:tblpXSpec="center" w:tblpY="1478"/>
        <w:tblW w:w="15593" w:type="dxa"/>
        <w:tblLook w:val="04A0" w:firstRow="1" w:lastRow="0" w:firstColumn="1" w:lastColumn="0" w:noHBand="0" w:noVBand="1"/>
      </w:tblPr>
      <w:tblGrid>
        <w:gridCol w:w="14034"/>
        <w:gridCol w:w="1559"/>
      </w:tblGrid>
      <w:tr w:rsidR="0032772C" w:rsidRPr="0032772C" w14:paraId="16A3A9E1" w14:textId="77777777" w:rsidTr="0038198E">
        <w:tc>
          <w:tcPr>
            <w:tcW w:w="14034" w:type="dxa"/>
            <w:tcBorders>
              <w:top w:val="single" w:sz="4" w:space="0" w:color="auto"/>
              <w:left w:val="single" w:sz="4" w:space="0" w:color="auto"/>
              <w:bottom w:val="single" w:sz="4" w:space="0" w:color="auto"/>
              <w:right w:val="nil"/>
            </w:tcBorders>
            <w:shd w:val="clear" w:color="auto" w:fill="003B45"/>
          </w:tcPr>
          <w:p w14:paraId="615955E6" w14:textId="6663B283" w:rsidR="0032772C" w:rsidRPr="0038198E" w:rsidRDefault="0032772C" w:rsidP="0032772C">
            <w:pPr>
              <w:rPr>
                <w:rFonts w:ascii="Arial" w:hAnsi="Arial" w:cs="Arial"/>
                <w:color w:val="45B0E1" w:themeColor="accent1" w:themeTint="99"/>
                <w:szCs w:val="24"/>
              </w:rPr>
            </w:pPr>
            <w:r w:rsidRPr="0038198E">
              <w:rPr>
                <w:rFonts w:ascii="Arial" w:hAnsi="Arial" w:cs="Arial"/>
                <w:b/>
                <w:bCs/>
                <w:color w:val="45B0E1" w:themeColor="accent1" w:themeTint="99"/>
              </w:rPr>
              <w:lastRenderedPageBreak/>
              <w:t xml:space="preserve">4.23 - </w:t>
            </w:r>
            <w:r w:rsidRPr="0038198E">
              <w:rPr>
                <w:rFonts w:ascii="Arial" w:hAnsi="Arial" w:cs="Arial"/>
                <w:b/>
                <w:bCs/>
                <w:color w:val="45B0E1" w:themeColor="accent1" w:themeTint="99"/>
                <w:szCs w:val="24"/>
              </w:rPr>
              <w:t>Develop and roll out the next phase of leadership development.</w:t>
            </w:r>
          </w:p>
          <w:p w14:paraId="3B414414" w14:textId="77777777" w:rsidR="0032772C" w:rsidRPr="0038198E" w:rsidRDefault="0032772C" w:rsidP="0032772C">
            <w:pPr>
              <w:rPr>
                <w:rFonts w:ascii="Arial" w:hAnsi="Arial" w:cs="Arial"/>
                <w:b/>
                <w:bCs/>
                <w:color w:val="45B0E1" w:themeColor="accent1" w:themeTint="99"/>
              </w:rPr>
            </w:pPr>
          </w:p>
          <w:p w14:paraId="51DD7FD7" w14:textId="77777777" w:rsidR="0032772C" w:rsidRPr="0038198E" w:rsidRDefault="0032772C" w:rsidP="0032772C">
            <w:pPr>
              <w:rPr>
                <w:rFonts w:ascii="Arial" w:hAnsi="Arial" w:cs="Arial"/>
                <w:b/>
                <w:bCs/>
                <w:color w:val="45B0E1" w:themeColor="accent1" w:themeTint="99"/>
              </w:rPr>
            </w:pPr>
            <w:r w:rsidRPr="0038198E">
              <w:rPr>
                <w:rFonts w:ascii="Arial" w:hAnsi="Arial" w:cs="Arial"/>
                <w:b/>
                <w:bCs/>
                <w:color w:val="45B0E1" w:themeColor="accent1" w:themeTint="99"/>
              </w:rPr>
              <w:t xml:space="preserve">Business Owner - </w:t>
            </w:r>
            <w:r w:rsidRPr="0038198E">
              <w:rPr>
                <w:rFonts w:ascii="Arial" w:hAnsi="Arial" w:cs="Arial"/>
                <w:color w:val="45B0E1" w:themeColor="accent1" w:themeTint="99"/>
                <w:szCs w:val="24"/>
              </w:rPr>
              <w:t>Director People and Development</w:t>
            </w:r>
            <w:r w:rsidRPr="0038198E">
              <w:rPr>
                <w:rFonts w:ascii="Arial" w:hAnsi="Arial" w:cs="Arial"/>
                <w:color w:val="45B0E1" w:themeColor="accent1" w:themeTint="99"/>
              </w:rPr>
              <w:t xml:space="preserve"> </w:t>
            </w:r>
          </w:p>
          <w:p w14:paraId="6CE8130A" w14:textId="77777777" w:rsidR="0032772C" w:rsidRPr="0038198E" w:rsidRDefault="0032772C" w:rsidP="0032772C">
            <w:pPr>
              <w:rPr>
                <w:rFonts w:ascii="Arial" w:hAnsi="Arial" w:cs="Arial"/>
                <w:color w:val="45B0E1" w:themeColor="accent1" w:themeTint="99"/>
                <w:szCs w:val="24"/>
              </w:rPr>
            </w:pPr>
          </w:p>
        </w:tc>
        <w:tc>
          <w:tcPr>
            <w:tcW w:w="1559" w:type="dxa"/>
            <w:tcBorders>
              <w:top w:val="single" w:sz="4" w:space="0" w:color="auto"/>
              <w:left w:val="nil"/>
              <w:bottom w:val="single" w:sz="4" w:space="0" w:color="auto"/>
              <w:right w:val="single" w:sz="4" w:space="0" w:color="auto"/>
            </w:tcBorders>
            <w:shd w:val="clear" w:color="auto" w:fill="003B45"/>
          </w:tcPr>
          <w:p w14:paraId="1E2F462B" w14:textId="77777777" w:rsidR="0032772C" w:rsidRPr="0038198E" w:rsidRDefault="0032772C" w:rsidP="0032772C">
            <w:pPr>
              <w:rPr>
                <w:rFonts w:ascii="Arial" w:hAnsi="Arial" w:cs="Arial"/>
                <w:color w:val="45B0E1" w:themeColor="accent1" w:themeTint="99"/>
              </w:rPr>
            </w:pPr>
          </w:p>
        </w:tc>
      </w:tr>
      <w:tr w:rsidR="0032772C" w14:paraId="403EF2B5" w14:textId="77777777" w:rsidTr="0032772C">
        <w:tc>
          <w:tcPr>
            <w:tcW w:w="14034" w:type="dxa"/>
            <w:tcBorders>
              <w:top w:val="single" w:sz="4" w:space="0" w:color="auto"/>
              <w:bottom w:val="single" w:sz="4" w:space="0" w:color="auto"/>
            </w:tcBorders>
          </w:tcPr>
          <w:p w14:paraId="6684E0BA" w14:textId="0824C8F5" w:rsidR="0032772C" w:rsidRPr="009D40E3" w:rsidRDefault="0032772C" w:rsidP="0032772C">
            <w:pPr>
              <w:rPr>
                <w:rFonts w:ascii="Arial" w:hAnsi="Arial" w:cs="Arial"/>
                <w:szCs w:val="24"/>
              </w:rPr>
            </w:pPr>
            <w:r w:rsidRPr="00AB799E">
              <w:rPr>
                <w:rFonts w:ascii="Arial" w:hAnsi="Arial" w:cs="Arial"/>
                <w:b/>
                <w:bCs/>
              </w:rPr>
              <w:t>Key deliverables</w:t>
            </w:r>
          </w:p>
        </w:tc>
        <w:tc>
          <w:tcPr>
            <w:tcW w:w="1559" w:type="dxa"/>
            <w:tcBorders>
              <w:top w:val="single" w:sz="4" w:space="0" w:color="auto"/>
              <w:bottom w:val="single" w:sz="4" w:space="0" w:color="auto"/>
            </w:tcBorders>
          </w:tcPr>
          <w:p w14:paraId="063E1F72" w14:textId="77777777" w:rsidR="0032772C" w:rsidRPr="00AB799E" w:rsidRDefault="0032772C" w:rsidP="0032772C">
            <w:pPr>
              <w:rPr>
                <w:rFonts w:ascii="Arial" w:hAnsi="Arial" w:cs="Arial"/>
                <w:b/>
                <w:bCs/>
              </w:rPr>
            </w:pPr>
            <w:r w:rsidRPr="00AB799E">
              <w:rPr>
                <w:rFonts w:ascii="Arial" w:hAnsi="Arial" w:cs="Arial"/>
                <w:b/>
                <w:bCs/>
              </w:rPr>
              <w:t>Delivered by</w:t>
            </w:r>
          </w:p>
          <w:p w14:paraId="12AE3549" w14:textId="77777777" w:rsidR="0032772C" w:rsidRDefault="0032772C" w:rsidP="0032772C">
            <w:pPr>
              <w:rPr>
                <w:rFonts w:ascii="Arial" w:hAnsi="Arial" w:cs="Arial"/>
              </w:rPr>
            </w:pPr>
          </w:p>
        </w:tc>
      </w:tr>
      <w:tr w:rsidR="0032772C" w14:paraId="260B2EB6" w14:textId="77777777" w:rsidTr="0032772C">
        <w:tc>
          <w:tcPr>
            <w:tcW w:w="14034" w:type="dxa"/>
            <w:tcBorders>
              <w:top w:val="single" w:sz="4" w:space="0" w:color="auto"/>
              <w:bottom w:val="single" w:sz="4" w:space="0" w:color="auto"/>
            </w:tcBorders>
          </w:tcPr>
          <w:p w14:paraId="184913FC" w14:textId="77777777" w:rsidR="0032772C" w:rsidRPr="009D40E3" w:rsidRDefault="0032772C" w:rsidP="0032772C">
            <w:pPr>
              <w:rPr>
                <w:rFonts w:ascii="Arial" w:hAnsi="Arial" w:cs="Arial"/>
                <w:szCs w:val="24"/>
              </w:rPr>
            </w:pPr>
            <w:r w:rsidRPr="009D40E3">
              <w:rPr>
                <w:rFonts w:ascii="Arial" w:hAnsi="Arial" w:cs="Arial"/>
                <w:szCs w:val="24"/>
              </w:rPr>
              <w:t>Develop and implement leadership development opportunities to build the confidence, skills and knowledge to address issues arising and challenge discrimination.</w:t>
            </w:r>
          </w:p>
          <w:p w14:paraId="525CC18D" w14:textId="77777777" w:rsidR="0032772C" w:rsidRPr="009D40E3" w:rsidRDefault="0032772C" w:rsidP="0032772C">
            <w:pPr>
              <w:rPr>
                <w:rFonts w:ascii="Arial" w:hAnsi="Arial" w:cs="Arial"/>
                <w:szCs w:val="24"/>
              </w:rPr>
            </w:pPr>
          </w:p>
        </w:tc>
        <w:tc>
          <w:tcPr>
            <w:tcW w:w="1559" w:type="dxa"/>
            <w:tcBorders>
              <w:top w:val="single" w:sz="4" w:space="0" w:color="auto"/>
              <w:bottom w:val="single" w:sz="4" w:space="0" w:color="auto"/>
            </w:tcBorders>
          </w:tcPr>
          <w:p w14:paraId="4B7A1883" w14:textId="46906D88" w:rsidR="0032772C" w:rsidRDefault="0032772C" w:rsidP="0032772C">
            <w:pPr>
              <w:rPr>
                <w:rFonts w:ascii="Arial" w:hAnsi="Arial" w:cs="Arial"/>
              </w:rPr>
            </w:pPr>
            <w:r>
              <w:rPr>
                <w:rFonts w:ascii="Arial" w:hAnsi="Arial" w:cs="Arial"/>
                <w:szCs w:val="24"/>
              </w:rPr>
              <w:t>Ongoing</w:t>
            </w:r>
          </w:p>
        </w:tc>
      </w:tr>
      <w:tr w:rsidR="0032772C" w14:paraId="6118E2BC" w14:textId="77777777" w:rsidTr="0032772C">
        <w:tc>
          <w:tcPr>
            <w:tcW w:w="14034" w:type="dxa"/>
            <w:tcBorders>
              <w:top w:val="single" w:sz="4" w:space="0" w:color="auto"/>
              <w:bottom w:val="single" w:sz="4" w:space="0" w:color="auto"/>
            </w:tcBorders>
          </w:tcPr>
          <w:p w14:paraId="2DC6E315" w14:textId="77777777" w:rsidR="0032772C" w:rsidRPr="009D40E3" w:rsidRDefault="0032772C" w:rsidP="0032772C">
            <w:pPr>
              <w:rPr>
                <w:rFonts w:ascii="Arial" w:hAnsi="Arial" w:cs="Arial"/>
                <w:szCs w:val="24"/>
              </w:rPr>
            </w:pPr>
            <w:r w:rsidRPr="009D40E3">
              <w:rPr>
                <w:rFonts w:ascii="Arial" w:hAnsi="Arial" w:cs="Arial"/>
                <w:szCs w:val="24"/>
              </w:rPr>
              <w:t>Continuously deliver evaluation plan for Y</w:t>
            </w:r>
            <w:r>
              <w:rPr>
                <w:rFonts w:ascii="Arial" w:hAnsi="Arial" w:cs="Arial"/>
                <w:szCs w:val="24"/>
              </w:rPr>
              <w:t xml:space="preserve">our </w:t>
            </w:r>
            <w:r w:rsidRPr="009D40E3">
              <w:rPr>
                <w:rFonts w:ascii="Arial" w:hAnsi="Arial" w:cs="Arial"/>
                <w:szCs w:val="24"/>
              </w:rPr>
              <w:t>L</w:t>
            </w:r>
            <w:r>
              <w:rPr>
                <w:rFonts w:ascii="Arial" w:hAnsi="Arial" w:cs="Arial"/>
                <w:szCs w:val="24"/>
              </w:rPr>
              <w:t xml:space="preserve">eadership </w:t>
            </w:r>
            <w:r w:rsidRPr="009D40E3">
              <w:rPr>
                <w:rFonts w:ascii="Arial" w:hAnsi="Arial" w:cs="Arial"/>
                <w:szCs w:val="24"/>
              </w:rPr>
              <w:t>M</w:t>
            </w:r>
            <w:r>
              <w:rPr>
                <w:rFonts w:ascii="Arial" w:hAnsi="Arial" w:cs="Arial"/>
                <w:szCs w:val="24"/>
              </w:rPr>
              <w:t>atters (YLM)</w:t>
            </w:r>
            <w:r w:rsidRPr="009D40E3">
              <w:rPr>
                <w:rFonts w:ascii="Arial" w:hAnsi="Arial" w:cs="Arial"/>
                <w:szCs w:val="24"/>
              </w:rPr>
              <w:t xml:space="preserve"> programme and assessment of short, medium and long-term programme benefits achieved through enhanced values-based leadership behaviours.</w:t>
            </w:r>
          </w:p>
          <w:p w14:paraId="10756FFA" w14:textId="77777777" w:rsidR="0032772C" w:rsidRPr="009D40E3" w:rsidRDefault="0032772C" w:rsidP="0032772C">
            <w:pPr>
              <w:rPr>
                <w:rFonts w:ascii="Arial" w:hAnsi="Arial" w:cs="Arial"/>
                <w:szCs w:val="24"/>
              </w:rPr>
            </w:pPr>
          </w:p>
        </w:tc>
        <w:tc>
          <w:tcPr>
            <w:tcW w:w="1559" w:type="dxa"/>
            <w:tcBorders>
              <w:top w:val="single" w:sz="4" w:space="0" w:color="auto"/>
              <w:bottom w:val="single" w:sz="4" w:space="0" w:color="auto"/>
            </w:tcBorders>
          </w:tcPr>
          <w:p w14:paraId="04558D42" w14:textId="42026CF4" w:rsidR="0032772C" w:rsidRDefault="0032772C" w:rsidP="0032772C">
            <w:pPr>
              <w:rPr>
                <w:rFonts w:ascii="Arial" w:hAnsi="Arial" w:cs="Arial"/>
              </w:rPr>
            </w:pPr>
            <w:r>
              <w:rPr>
                <w:rFonts w:ascii="Arial" w:hAnsi="Arial" w:cs="Arial"/>
              </w:rPr>
              <w:t>Q1</w:t>
            </w:r>
          </w:p>
        </w:tc>
      </w:tr>
      <w:tr w:rsidR="0032772C" w14:paraId="1EB9E592" w14:textId="77777777" w:rsidTr="0032772C">
        <w:tc>
          <w:tcPr>
            <w:tcW w:w="14034" w:type="dxa"/>
            <w:tcBorders>
              <w:top w:val="single" w:sz="4" w:space="0" w:color="auto"/>
              <w:bottom w:val="single" w:sz="4" w:space="0" w:color="auto"/>
            </w:tcBorders>
          </w:tcPr>
          <w:p w14:paraId="721A9BB0" w14:textId="77777777" w:rsidR="0032772C" w:rsidRDefault="0032772C" w:rsidP="0032772C">
            <w:pPr>
              <w:rPr>
                <w:rFonts w:ascii="Arial" w:hAnsi="Arial" w:cs="Arial"/>
                <w:szCs w:val="24"/>
              </w:rPr>
            </w:pPr>
            <w:r w:rsidRPr="009D40E3">
              <w:rPr>
                <w:rFonts w:ascii="Arial" w:hAnsi="Arial" w:cs="Arial"/>
                <w:szCs w:val="24"/>
              </w:rPr>
              <w:t>Undertake review and deliver refreshed approach to Accelerated Leadership Programme</w:t>
            </w:r>
            <w:r>
              <w:rPr>
                <w:rFonts w:ascii="Arial" w:hAnsi="Arial" w:cs="Arial"/>
                <w:szCs w:val="24"/>
              </w:rPr>
              <w:t xml:space="preserve"> (ALP).</w:t>
            </w:r>
          </w:p>
          <w:p w14:paraId="02DC5F58" w14:textId="77777777" w:rsidR="0032772C" w:rsidRPr="009D40E3" w:rsidRDefault="0032772C" w:rsidP="0032772C">
            <w:pPr>
              <w:rPr>
                <w:rFonts w:ascii="Arial" w:hAnsi="Arial" w:cs="Arial"/>
                <w:szCs w:val="24"/>
              </w:rPr>
            </w:pPr>
          </w:p>
        </w:tc>
        <w:tc>
          <w:tcPr>
            <w:tcW w:w="1559" w:type="dxa"/>
            <w:tcBorders>
              <w:top w:val="single" w:sz="4" w:space="0" w:color="auto"/>
              <w:bottom w:val="single" w:sz="4" w:space="0" w:color="auto"/>
            </w:tcBorders>
          </w:tcPr>
          <w:p w14:paraId="5B426F6F" w14:textId="01D3A0FC" w:rsidR="0032772C" w:rsidRDefault="0032772C" w:rsidP="0032772C">
            <w:pPr>
              <w:rPr>
                <w:rFonts w:ascii="Arial" w:hAnsi="Arial" w:cs="Arial"/>
              </w:rPr>
            </w:pPr>
            <w:r>
              <w:rPr>
                <w:rFonts w:ascii="Arial" w:hAnsi="Arial" w:cs="Arial"/>
              </w:rPr>
              <w:t>Q1</w:t>
            </w:r>
          </w:p>
        </w:tc>
      </w:tr>
      <w:tr w:rsidR="0032772C" w:rsidRPr="0032772C" w14:paraId="3E620232" w14:textId="77777777" w:rsidTr="0038198E">
        <w:tc>
          <w:tcPr>
            <w:tcW w:w="14034" w:type="dxa"/>
            <w:tcBorders>
              <w:top w:val="single" w:sz="4" w:space="0" w:color="auto"/>
              <w:left w:val="single" w:sz="4" w:space="0" w:color="auto"/>
              <w:bottom w:val="single" w:sz="4" w:space="0" w:color="auto"/>
              <w:right w:val="nil"/>
            </w:tcBorders>
            <w:shd w:val="clear" w:color="auto" w:fill="003B45"/>
          </w:tcPr>
          <w:p w14:paraId="78D07062" w14:textId="66CE6454" w:rsidR="0032772C" w:rsidRPr="0038198E" w:rsidRDefault="0032772C" w:rsidP="0032772C">
            <w:pPr>
              <w:rPr>
                <w:rFonts w:ascii="Arial" w:hAnsi="Arial" w:cs="Arial"/>
                <w:b/>
                <w:bCs/>
                <w:color w:val="45B0E1" w:themeColor="accent1" w:themeTint="99"/>
                <w:szCs w:val="24"/>
              </w:rPr>
            </w:pPr>
            <w:r w:rsidRPr="0038198E">
              <w:rPr>
                <w:rFonts w:ascii="Arial" w:hAnsi="Arial" w:cs="Arial"/>
                <w:b/>
                <w:bCs/>
                <w:color w:val="45B0E1" w:themeColor="accent1" w:themeTint="99"/>
              </w:rPr>
              <w:t xml:space="preserve">4.24 - </w:t>
            </w:r>
            <w:r w:rsidRPr="0038198E">
              <w:rPr>
                <w:rFonts w:ascii="Arial" w:hAnsi="Arial" w:cs="Arial"/>
                <w:b/>
                <w:bCs/>
                <w:color w:val="45B0E1" w:themeColor="accent1" w:themeTint="99"/>
                <w:szCs w:val="24"/>
              </w:rPr>
              <w:t xml:space="preserve">Introduce technology to enhance our capabilities while enabling efficiency and improved colleague welfare. </w:t>
            </w:r>
          </w:p>
          <w:p w14:paraId="6F744C9F" w14:textId="77777777" w:rsidR="0032772C" w:rsidRPr="0038198E" w:rsidRDefault="0032772C" w:rsidP="0032772C">
            <w:pPr>
              <w:rPr>
                <w:rFonts w:ascii="Arial" w:hAnsi="Arial" w:cs="Arial"/>
                <w:b/>
                <w:bCs/>
                <w:color w:val="45B0E1" w:themeColor="accent1" w:themeTint="99"/>
              </w:rPr>
            </w:pPr>
          </w:p>
          <w:p w14:paraId="5BAC54B0" w14:textId="12991081" w:rsidR="0032772C" w:rsidRPr="0038198E" w:rsidRDefault="0032772C" w:rsidP="0032772C">
            <w:pPr>
              <w:rPr>
                <w:rFonts w:ascii="Arial" w:hAnsi="Arial" w:cs="Arial"/>
                <w:b/>
                <w:bCs/>
                <w:color w:val="45B0E1" w:themeColor="accent1" w:themeTint="99"/>
              </w:rPr>
            </w:pPr>
            <w:r w:rsidRPr="0038198E">
              <w:rPr>
                <w:rFonts w:ascii="Arial" w:hAnsi="Arial" w:cs="Arial"/>
                <w:b/>
                <w:bCs/>
                <w:color w:val="45B0E1" w:themeColor="accent1" w:themeTint="99"/>
              </w:rPr>
              <w:t xml:space="preserve">Business Owner – </w:t>
            </w:r>
            <w:r w:rsidR="006D2EE2">
              <w:rPr>
                <w:rFonts w:ascii="Arial" w:hAnsi="Arial" w:cs="Arial"/>
                <w:color w:val="FF0000"/>
              </w:rPr>
              <w:t xml:space="preserve"> </w:t>
            </w:r>
            <w:r w:rsidR="009304D5" w:rsidRPr="0038198E">
              <w:rPr>
                <w:rFonts w:ascii="Arial" w:hAnsi="Arial" w:cs="Arial"/>
                <w:color w:val="45B0E1" w:themeColor="accent1" w:themeTint="99"/>
                <w:szCs w:val="24"/>
              </w:rPr>
              <w:t xml:space="preserve"> Chief Digital and Information Officer</w:t>
            </w:r>
          </w:p>
          <w:p w14:paraId="69D7C07B" w14:textId="77777777" w:rsidR="0032772C" w:rsidRPr="0038198E" w:rsidRDefault="0032772C" w:rsidP="006D2EE2">
            <w:pPr>
              <w:rPr>
                <w:rFonts w:ascii="Arial" w:hAnsi="Arial" w:cs="Arial"/>
                <w:b/>
                <w:bCs/>
                <w:color w:val="FFFFFF" w:themeColor="background1"/>
                <w:szCs w:val="24"/>
              </w:rPr>
            </w:pPr>
          </w:p>
        </w:tc>
        <w:tc>
          <w:tcPr>
            <w:tcW w:w="1559" w:type="dxa"/>
            <w:tcBorders>
              <w:top w:val="single" w:sz="4" w:space="0" w:color="auto"/>
              <w:left w:val="nil"/>
              <w:bottom w:val="single" w:sz="4" w:space="0" w:color="auto"/>
              <w:right w:val="single" w:sz="4" w:space="0" w:color="auto"/>
            </w:tcBorders>
            <w:shd w:val="clear" w:color="auto" w:fill="003B45"/>
          </w:tcPr>
          <w:p w14:paraId="15000F92" w14:textId="77777777" w:rsidR="0032772C" w:rsidRPr="0032772C" w:rsidRDefault="0032772C" w:rsidP="0032772C">
            <w:pPr>
              <w:rPr>
                <w:rFonts w:ascii="Arial" w:hAnsi="Arial" w:cs="Arial"/>
                <w:color w:val="FFFFFF" w:themeColor="background1"/>
              </w:rPr>
            </w:pPr>
          </w:p>
        </w:tc>
      </w:tr>
      <w:tr w:rsidR="0032772C" w14:paraId="099EE632" w14:textId="77777777" w:rsidTr="0032772C">
        <w:tc>
          <w:tcPr>
            <w:tcW w:w="14034" w:type="dxa"/>
            <w:tcBorders>
              <w:top w:val="single" w:sz="4" w:space="0" w:color="auto"/>
              <w:bottom w:val="single" w:sz="4" w:space="0" w:color="auto"/>
            </w:tcBorders>
          </w:tcPr>
          <w:p w14:paraId="38057BC4" w14:textId="6A79232C" w:rsidR="0032772C" w:rsidRPr="009D40E3" w:rsidRDefault="0032772C" w:rsidP="0032772C">
            <w:pPr>
              <w:rPr>
                <w:rFonts w:ascii="Arial" w:hAnsi="Arial" w:cs="Arial"/>
                <w:szCs w:val="24"/>
              </w:rPr>
            </w:pPr>
            <w:r w:rsidRPr="00AB799E">
              <w:rPr>
                <w:rFonts w:ascii="Arial" w:hAnsi="Arial" w:cs="Arial"/>
                <w:b/>
                <w:bCs/>
              </w:rPr>
              <w:t>Key deliverables</w:t>
            </w:r>
          </w:p>
        </w:tc>
        <w:tc>
          <w:tcPr>
            <w:tcW w:w="1559" w:type="dxa"/>
            <w:tcBorders>
              <w:top w:val="single" w:sz="4" w:space="0" w:color="auto"/>
              <w:bottom w:val="single" w:sz="4" w:space="0" w:color="auto"/>
            </w:tcBorders>
          </w:tcPr>
          <w:p w14:paraId="44473DB1" w14:textId="77777777" w:rsidR="0032772C" w:rsidRPr="00AB799E" w:rsidRDefault="0032772C" w:rsidP="0032772C">
            <w:pPr>
              <w:rPr>
                <w:rFonts w:ascii="Arial" w:hAnsi="Arial" w:cs="Arial"/>
                <w:b/>
                <w:bCs/>
              </w:rPr>
            </w:pPr>
            <w:r w:rsidRPr="00AB799E">
              <w:rPr>
                <w:rFonts w:ascii="Arial" w:hAnsi="Arial" w:cs="Arial"/>
                <w:b/>
                <w:bCs/>
              </w:rPr>
              <w:t>Delivered by</w:t>
            </w:r>
          </w:p>
          <w:p w14:paraId="4569DF0E" w14:textId="77777777" w:rsidR="0032772C" w:rsidRDefault="0032772C" w:rsidP="0032772C">
            <w:pPr>
              <w:rPr>
                <w:rFonts w:ascii="Arial" w:hAnsi="Arial" w:cs="Arial"/>
              </w:rPr>
            </w:pPr>
          </w:p>
        </w:tc>
      </w:tr>
      <w:tr w:rsidR="0032772C" w14:paraId="7252CB0F" w14:textId="77777777" w:rsidTr="0032772C">
        <w:tc>
          <w:tcPr>
            <w:tcW w:w="14034" w:type="dxa"/>
            <w:tcBorders>
              <w:top w:val="single" w:sz="4" w:space="0" w:color="auto"/>
              <w:bottom w:val="single" w:sz="4" w:space="0" w:color="auto"/>
            </w:tcBorders>
          </w:tcPr>
          <w:p w14:paraId="7C168444" w14:textId="01E6CB64" w:rsidR="0032772C" w:rsidRDefault="0032772C" w:rsidP="0032772C">
            <w:pPr>
              <w:rPr>
                <w:rFonts w:ascii="Arial" w:hAnsi="Arial" w:cs="Arial"/>
              </w:rPr>
            </w:pPr>
            <w:r w:rsidRPr="009D40E3">
              <w:rPr>
                <w:rFonts w:ascii="Arial" w:hAnsi="Arial" w:cs="Arial"/>
                <w:szCs w:val="24"/>
              </w:rPr>
              <w:t>Implement new H</w:t>
            </w:r>
            <w:r>
              <w:rPr>
                <w:rFonts w:ascii="Arial" w:hAnsi="Arial" w:cs="Arial"/>
                <w:szCs w:val="24"/>
              </w:rPr>
              <w:t xml:space="preserve">uman </w:t>
            </w:r>
            <w:r w:rsidRPr="009D40E3">
              <w:rPr>
                <w:rFonts w:ascii="Arial" w:hAnsi="Arial" w:cs="Arial"/>
                <w:szCs w:val="24"/>
              </w:rPr>
              <w:t>R</w:t>
            </w:r>
            <w:r>
              <w:rPr>
                <w:rFonts w:ascii="Arial" w:hAnsi="Arial" w:cs="Arial"/>
                <w:szCs w:val="24"/>
              </w:rPr>
              <w:t>esources (HR)</w:t>
            </w:r>
            <w:r w:rsidRPr="009D40E3">
              <w:rPr>
                <w:rFonts w:ascii="Arial" w:hAnsi="Arial" w:cs="Arial"/>
                <w:szCs w:val="24"/>
              </w:rPr>
              <w:t xml:space="preserve"> case management system</w:t>
            </w:r>
            <w:r w:rsidR="00047E04">
              <w:rPr>
                <w:rFonts w:ascii="Arial" w:hAnsi="Arial" w:cs="Arial"/>
                <w:szCs w:val="24"/>
              </w:rPr>
              <w:t>.</w:t>
            </w:r>
          </w:p>
          <w:p w14:paraId="502666A6" w14:textId="77777777" w:rsidR="0032772C" w:rsidRPr="009D40E3" w:rsidRDefault="0032772C" w:rsidP="0032772C">
            <w:pPr>
              <w:rPr>
                <w:rFonts w:ascii="Arial" w:hAnsi="Arial" w:cs="Arial"/>
                <w:szCs w:val="24"/>
              </w:rPr>
            </w:pPr>
          </w:p>
        </w:tc>
        <w:tc>
          <w:tcPr>
            <w:tcW w:w="1559" w:type="dxa"/>
            <w:tcBorders>
              <w:top w:val="single" w:sz="4" w:space="0" w:color="auto"/>
              <w:bottom w:val="single" w:sz="4" w:space="0" w:color="auto"/>
            </w:tcBorders>
          </w:tcPr>
          <w:p w14:paraId="6C3CC4B2" w14:textId="06DD2429" w:rsidR="0032772C" w:rsidRDefault="0032772C" w:rsidP="0032772C">
            <w:pPr>
              <w:rPr>
                <w:rFonts w:ascii="Arial" w:hAnsi="Arial" w:cs="Arial"/>
              </w:rPr>
            </w:pPr>
            <w:r>
              <w:rPr>
                <w:rFonts w:ascii="Arial" w:hAnsi="Arial" w:cs="Arial"/>
                <w:szCs w:val="24"/>
              </w:rPr>
              <w:t>Q1</w:t>
            </w:r>
          </w:p>
        </w:tc>
      </w:tr>
      <w:tr w:rsidR="0032772C" w14:paraId="6B71D6D8" w14:textId="77777777" w:rsidTr="0032772C">
        <w:tc>
          <w:tcPr>
            <w:tcW w:w="14034" w:type="dxa"/>
            <w:tcBorders>
              <w:top w:val="single" w:sz="4" w:space="0" w:color="auto"/>
              <w:bottom w:val="single" w:sz="4" w:space="0" w:color="auto"/>
            </w:tcBorders>
          </w:tcPr>
          <w:p w14:paraId="7310CB41" w14:textId="77777777" w:rsidR="0032772C" w:rsidRDefault="0032772C" w:rsidP="0032772C">
            <w:pPr>
              <w:rPr>
                <w:rFonts w:ascii="Arial" w:hAnsi="Arial" w:cs="Arial"/>
                <w:szCs w:val="24"/>
              </w:rPr>
            </w:pPr>
            <w:r w:rsidRPr="00C72613">
              <w:rPr>
                <w:rFonts w:ascii="Arial" w:hAnsi="Arial" w:cs="Arial"/>
                <w:szCs w:val="24"/>
              </w:rPr>
              <w:t>Develop technologies including Robotic Process Automation, Low Code Development Platform, Generative AI, Automated Data Discovery and Data Science across approved Operational Policing Use Cases.</w:t>
            </w:r>
          </w:p>
          <w:p w14:paraId="50B6C4E0" w14:textId="6CC0EB52" w:rsidR="007E0BA4" w:rsidRPr="009D40E3" w:rsidRDefault="007E0BA4" w:rsidP="0032772C">
            <w:pPr>
              <w:rPr>
                <w:rFonts w:ascii="Arial" w:hAnsi="Arial" w:cs="Arial"/>
                <w:szCs w:val="24"/>
              </w:rPr>
            </w:pPr>
          </w:p>
        </w:tc>
        <w:tc>
          <w:tcPr>
            <w:tcW w:w="1559" w:type="dxa"/>
            <w:tcBorders>
              <w:top w:val="single" w:sz="4" w:space="0" w:color="auto"/>
              <w:bottom w:val="single" w:sz="4" w:space="0" w:color="auto"/>
            </w:tcBorders>
          </w:tcPr>
          <w:p w14:paraId="0EABAF54" w14:textId="40108BFF" w:rsidR="0032772C" w:rsidRDefault="0032772C" w:rsidP="0032772C">
            <w:pPr>
              <w:rPr>
                <w:rFonts w:ascii="Arial" w:hAnsi="Arial" w:cs="Arial"/>
              </w:rPr>
            </w:pPr>
            <w:r>
              <w:rPr>
                <w:rFonts w:ascii="Arial" w:hAnsi="Arial" w:cs="Arial"/>
                <w:szCs w:val="24"/>
              </w:rPr>
              <w:t>Q4</w:t>
            </w:r>
          </w:p>
        </w:tc>
      </w:tr>
    </w:tbl>
    <w:p w14:paraId="09CD2BC6" w14:textId="77777777" w:rsidR="00CA2498" w:rsidRDefault="00CA2498">
      <w:r>
        <w:br w:type="page"/>
      </w:r>
    </w:p>
    <w:tbl>
      <w:tblPr>
        <w:tblStyle w:val="TableGrid"/>
        <w:tblpPr w:leftFromText="180" w:rightFromText="180" w:vertAnchor="page" w:horzAnchor="margin" w:tblpXSpec="center" w:tblpY="1478"/>
        <w:tblW w:w="15593" w:type="dxa"/>
        <w:tblLook w:val="04A0" w:firstRow="1" w:lastRow="0" w:firstColumn="1" w:lastColumn="0" w:noHBand="0" w:noVBand="1"/>
      </w:tblPr>
      <w:tblGrid>
        <w:gridCol w:w="14034"/>
        <w:gridCol w:w="1559"/>
      </w:tblGrid>
      <w:tr w:rsidR="0032772C" w:rsidRPr="0032772C" w14:paraId="50EFCB5C" w14:textId="77777777" w:rsidTr="0038198E">
        <w:tc>
          <w:tcPr>
            <w:tcW w:w="14034" w:type="dxa"/>
            <w:tcBorders>
              <w:top w:val="single" w:sz="4" w:space="0" w:color="auto"/>
              <w:left w:val="single" w:sz="4" w:space="0" w:color="auto"/>
              <w:bottom w:val="single" w:sz="4" w:space="0" w:color="auto"/>
              <w:right w:val="nil"/>
            </w:tcBorders>
            <w:shd w:val="clear" w:color="auto" w:fill="003B45"/>
          </w:tcPr>
          <w:p w14:paraId="16EBDC7C" w14:textId="41AFA156" w:rsidR="0032772C" w:rsidRPr="0038198E" w:rsidRDefault="0032772C" w:rsidP="0032772C">
            <w:pPr>
              <w:rPr>
                <w:rFonts w:ascii="Arial" w:hAnsi="Arial" w:cs="Arial"/>
                <w:color w:val="45B0E1" w:themeColor="accent1" w:themeTint="99"/>
                <w:szCs w:val="24"/>
              </w:rPr>
            </w:pPr>
            <w:r w:rsidRPr="0038198E">
              <w:rPr>
                <w:rFonts w:ascii="Arial" w:hAnsi="Arial" w:cs="Arial"/>
                <w:b/>
                <w:bCs/>
                <w:color w:val="45B0E1" w:themeColor="accent1" w:themeTint="99"/>
              </w:rPr>
              <w:lastRenderedPageBreak/>
              <w:t xml:space="preserve">4.25 - </w:t>
            </w:r>
            <w:r w:rsidRPr="0038198E">
              <w:rPr>
                <w:rFonts w:ascii="Arial" w:hAnsi="Arial" w:cs="Arial"/>
                <w:b/>
                <w:bCs/>
                <w:color w:val="45B0E1" w:themeColor="accent1" w:themeTint="99"/>
                <w:szCs w:val="24"/>
              </w:rPr>
              <w:t>Embed digital integration of the court scheduling application.</w:t>
            </w:r>
          </w:p>
          <w:p w14:paraId="71763F16" w14:textId="77777777" w:rsidR="0032772C" w:rsidRPr="0038198E" w:rsidRDefault="0032772C" w:rsidP="0032772C">
            <w:pPr>
              <w:rPr>
                <w:rFonts w:ascii="Arial" w:hAnsi="Arial" w:cs="Arial"/>
                <w:b/>
                <w:bCs/>
                <w:color w:val="45B0E1" w:themeColor="accent1" w:themeTint="99"/>
              </w:rPr>
            </w:pPr>
          </w:p>
          <w:p w14:paraId="605F181D" w14:textId="77777777" w:rsidR="0032772C" w:rsidRPr="0038198E" w:rsidRDefault="0032772C" w:rsidP="0032772C">
            <w:pPr>
              <w:rPr>
                <w:rFonts w:ascii="Arial" w:hAnsi="Arial" w:cs="Arial"/>
                <w:b/>
                <w:bCs/>
                <w:color w:val="45B0E1" w:themeColor="accent1" w:themeTint="99"/>
              </w:rPr>
            </w:pPr>
            <w:r w:rsidRPr="0038198E">
              <w:rPr>
                <w:rFonts w:ascii="Arial" w:hAnsi="Arial" w:cs="Arial"/>
                <w:b/>
                <w:bCs/>
                <w:color w:val="45B0E1" w:themeColor="accent1" w:themeTint="99"/>
              </w:rPr>
              <w:t xml:space="preserve">Business Owner - </w:t>
            </w:r>
            <w:r w:rsidRPr="0038198E">
              <w:rPr>
                <w:rFonts w:ascii="Arial" w:hAnsi="Arial" w:cs="Arial"/>
                <w:color w:val="45B0E1" w:themeColor="accent1" w:themeTint="99"/>
                <w:szCs w:val="24"/>
              </w:rPr>
              <w:t xml:space="preserve">ACC Criminal Justice </w:t>
            </w:r>
          </w:p>
          <w:p w14:paraId="4F83BA17" w14:textId="77777777" w:rsidR="0032772C" w:rsidRPr="0038198E" w:rsidRDefault="0032772C" w:rsidP="0032772C">
            <w:pPr>
              <w:rPr>
                <w:rFonts w:ascii="Arial" w:hAnsi="Arial" w:cs="Arial"/>
                <w:color w:val="45B0E1" w:themeColor="accent1" w:themeTint="99"/>
                <w:szCs w:val="24"/>
              </w:rPr>
            </w:pPr>
          </w:p>
        </w:tc>
        <w:tc>
          <w:tcPr>
            <w:tcW w:w="1559" w:type="dxa"/>
            <w:tcBorders>
              <w:top w:val="single" w:sz="4" w:space="0" w:color="auto"/>
              <w:left w:val="nil"/>
              <w:bottom w:val="single" w:sz="4" w:space="0" w:color="auto"/>
              <w:right w:val="single" w:sz="4" w:space="0" w:color="auto"/>
            </w:tcBorders>
            <w:shd w:val="clear" w:color="auto" w:fill="003B45"/>
          </w:tcPr>
          <w:p w14:paraId="0B86E444" w14:textId="77777777" w:rsidR="0032772C" w:rsidRPr="0038198E" w:rsidRDefault="0032772C" w:rsidP="0032772C">
            <w:pPr>
              <w:rPr>
                <w:rFonts w:ascii="Arial" w:hAnsi="Arial" w:cs="Arial"/>
                <w:color w:val="45B0E1" w:themeColor="accent1" w:themeTint="99"/>
                <w:szCs w:val="24"/>
              </w:rPr>
            </w:pPr>
          </w:p>
        </w:tc>
      </w:tr>
      <w:tr w:rsidR="0032772C" w14:paraId="1A1227B8" w14:textId="77777777" w:rsidTr="004A088C">
        <w:trPr>
          <w:trHeight w:val="386"/>
        </w:trPr>
        <w:tc>
          <w:tcPr>
            <w:tcW w:w="14034" w:type="dxa"/>
            <w:tcBorders>
              <w:top w:val="single" w:sz="4" w:space="0" w:color="auto"/>
              <w:bottom w:val="single" w:sz="4" w:space="0" w:color="auto"/>
            </w:tcBorders>
          </w:tcPr>
          <w:p w14:paraId="74F9F867" w14:textId="5F144C0C" w:rsidR="0032772C" w:rsidRPr="00C72613" w:rsidRDefault="0032772C" w:rsidP="0032772C">
            <w:pPr>
              <w:rPr>
                <w:rFonts w:ascii="Arial" w:hAnsi="Arial" w:cs="Arial"/>
                <w:szCs w:val="24"/>
              </w:rPr>
            </w:pPr>
            <w:r w:rsidRPr="00AB799E">
              <w:rPr>
                <w:rFonts w:ascii="Arial" w:hAnsi="Arial" w:cs="Arial"/>
                <w:b/>
                <w:bCs/>
              </w:rPr>
              <w:t>Key deliverables</w:t>
            </w:r>
          </w:p>
        </w:tc>
        <w:tc>
          <w:tcPr>
            <w:tcW w:w="1559" w:type="dxa"/>
            <w:tcBorders>
              <w:top w:val="single" w:sz="4" w:space="0" w:color="auto"/>
              <w:bottom w:val="single" w:sz="4" w:space="0" w:color="auto"/>
            </w:tcBorders>
          </w:tcPr>
          <w:p w14:paraId="34BB8CB7" w14:textId="3CBEF11D" w:rsidR="0032772C" w:rsidRPr="004A088C" w:rsidRDefault="0032772C" w:rsidP="0032772C">
            <w:pPr>
              <w:rPr>
                <w:rFonts w:ascii="Arial" w:hAnsi="Arial" w:cs="Arial"/>
                <w:b/>
                <w:bCs/>
              </w:rPr>
            </w:pPr>
            <w:r w:rsidRPr="00AB799E">
              <w:rPr>
                <w:rFonts w:ascii="Arial" w:hAnsi="Arial" w:cs="Arial"/>
                <w:b/>
                <w:bCs/>
              </w:rPr>
              <w:t>Delivered by</w:t>
            </w:r>
          </w:p>
        </w:tc>
      </w:tr>
      <w:tr w:rsidR="0032772C" w14:paraId="53D8C42E" w14:textId="77777777" w:rsidTr="00CA2498">
        <w:tc>
          <w:tcPr>
            <w:tcW w:w="14034" w:type="dxa"/>
            <w:tcBorders>
              <w:top w:val="single" w:sz="4" w:space="0" w:color="auto"/>
              <w:bottom w:val="single" w:sz="4" w:space="0" w:color="auto"/>
            </w:tcBorders>
          </w:tcPr>
          <w:p w14:paraId="76FBE352" w14:textId="77777777" w:rsidR="0032772C" w:rsidRPr="00495715" w:rsidRDefault="0032772C" w:rsidP="0032772C">
            <w:pPr>
              <w:rPr>
                <w:rFonts w:ascii="Arial" w:hAnsi="Arial" w:cs="Arial"/>
              </w:rPr>
            </w:pPr>
            <w:r w:rsidRPr="00495715">
              <w:rPr>
                <w:rFonts w:ascii="Arial" w:hAnsi="Arial" w:cs="Arial"/>
                <w:szCs w:val="24"/>
              </w:rPr>
              <w:t>Roll out Court Scheduling application nationally</w:t>
            </w:r>
            <w:r>
              <w:rPr>
                <w:rFonts w:ascii="Arial" w:hAnsi="Arial" w:cs="Arial"/>
                <w:szCs w:val="24"/>
              </w:rPr>
              <w:t>.</w:t>
            </w:r>
          </w:p>
          <w:p w14:paraId="126485CE" w14:textId="77777777" w:rsidR="0032772C" w:rsidRPr="00C72613" w:rsidRDefault="0032772C" w:rsidP="00CA2498">
            <w:pPr>
              <w:rPr>
                <w:rFonts w:ascii="Arial" w:hAnsi="Arial" w:cs="Arial"/>
                <w:szCs w:val="24"/>
              </w:rPr>
            </w:pPr>
          </w:p>
        </w:tc>
        <w:tc>
          <w:tcPr>
            <w:tcW w:w="1559" w:type="dxa"/>
            <w:tcBorders>
              <w:top w:val="single" w:sz="4" w:space="0" w:color="auto"/>
              <w:bottom w:val="single" w:sz="4" w:space="0" w:color="auto"/>
            </w:tcBorders>
          </w:tcPr>
          <w:p w14:paraId="356DE436" w14:textId="384CB5FA" w:rsidR="0032772C" w:rsidRDefault="0032772C" w:rsidP="0032772C">
            <w:pPr>
              <w:rPr>
                <w:rFonts w:ascii="Arial" w:hAnsi="Arial" w:cs="Arial"/>
                <w:szCs w:val="24"/>
              </w:rPr>
            </w:pPr>
            <w:r>
              <w:rPr>
                <w:rFonts w:ascii="Arial" w:hAnsi="Arial" w:cs="Arial"/>
                <w:szCs w:val="24"/>
              </w:rPr>
              <w:t>Q1-4</w:t>
            </w:r>
          </w:p>
        </w:tc>
      </w:tr>
      <w:tr w:rsidR="00CA2498" w:rsidRPr="00CA2498" w14:paraId="49CB1CC8" w14:textId="77777777" w:rsidTr="0038198E">
        <w:tc>
          <w:tcPr>
            <w:tcW w:w="14034" w:type="dxa"/>
            <w:tcBorders>
              <w:top w:val="single" w:sz="4" w:space="0" w:color="auto"/>
              <w:left w:val="single" w:sz="4" w:space="0" w:color="auto"/>
              <w:bottom w:val="single" w:sz="4" w:space="0" w:color="auto"/>
              <w:right w:val="nil"/>
            </w:tcBorders>
            <w:shd w:val="clear" w:color="auto" w:fill="003B45"/>
          </w:tcPr>
          <w:p w14:paraId="584104E4" w14:textId="6F2E12FF" w:rsidR="00CA2498" w:rsidRPr="0038198E" w:rsidRDefault="00CA2498" w:rsidP="00CA2498">
            <w:pPr>
              <w:rPr>
                <w:rFonts w:ascii="Arial" w:hAnsi="Arial" w:cs="Arial"/>
                <w:color w:val="45B0E1" w:themeColor="accent1" w:themeTint="99"/>
                <w:szCs w:val="24"/>
              </w:rPr>
            </w:pPr>
            <w:r w:rsidRPr="0038198E">
              <w:rPr>
                <w:rFonts w:ascii="Arial" w:hAnsi="Arial" w:cs="Arial"/>
                <w:b/>
                <w:bCs/>
                <w:color w:val="45B0E1" w:themeColor="accent1" w:themeTint="99"/>
              </w:rPr>
              <w:t xml:space="preserve">4.26 - </w:t>
            </w:r>
            <w:r w:rsidRPr="0038198E">
              <w:rPr>
                <w:rFonts w:ascii="Arial" w:hAnsi="Arial" w:cs="Arial"/>
                <w:b/>
                <w:bCs/>
                <w:color w:val="45B0E1" w:themeColor="accent1" w:themeTint="99"/>
                <w:szCs w:val="24"/>
              </w:rPr>
              <w:t>Continue investment in technology to enable automation of processes and reduction of manual activity.</w:t>
            </w:r>
          </w:p>
          <w:p w14:paraId="51658F25" w14:textId="77777777" w:rsidR="00CA2498" w:rsidRPr="0038198E" w:rsidRDefault="00CA2498" w:rsidP="00CA2498">
            <w:pPr>
              <w:rPr>
                <w:rFonts w:ascii="Arial" w:hAnsi="Arial" w:cs="Arial"/>
                <w:b/>
                <w:bCs/>
                <w:color w:val="45B0E1" w:themeColor="accent1" w:themeTint="99"/>
              </w:rPr>
            </w:pPr>
          </w:p>
          <w:p w14:paraId="403162FF" w14:textId="77777777" w:rsidR="00CA2498" w:rsidRPr="0038198E" w:rsidRDefault="00CA2498" w:rsidP="00CA2498">
            <w:pPr>
              <w:rPr>
                <w:rFonts w:ascii="Arial" w:hAnsi="Arial" w:cs="Arial"/>
                <w:b/>
                <w:bCs/>
                <w:color w:val="45B0E1" w:themeColor="accent1" w:themeTint="99"/>
              </w:rPr>
            </w:pPr>
            <w:r w:rsidRPr="0038198E">
              <w:rPr>
                <w:rFonts w:ascii="Arial" w:hAnsi="Arial" w:cs="Arial"/>
                <w:b/>
                <w:bCs/>
                <w:color w:val="45B0E1" w:themeColor="accent1" w:themeTint="99"/>
              </w:rPr>
              <w:t xml:space="preserve">Business Owner - </w:t>
            </w:r>
            <w:r w:rsidRPr="0038198E">
              <w:rPr>
                <w:rFonts w:ascii="Arial" w:hAnsi="Arial" w:cs="Arial"/>
                <w:color w:val="45B0E1" w:themeColor="accent1" w:themeTint="99"/>
                <w:szCs w:val="24"/>
              </w:rPr>
              <w:t>Chief Digital and Information Officer</w:t>
            </w:r>
            <w:r w:rsidRPr="0038198E">
              <w:rPr>
                <w:rFonts w:ascii="Arial" w:hAnsi="Arial" w:cs="Arial"/>
                <w:color w:val="45B0E1" w:themeColor="accent1" w:themeTint="99"/>
              </w:rPr>
              <w:t xml:space="preserve"> </w:t>
            </w:r>
          </w:p>
          <w:p w14:paraId="570A2B70" w14:textId="77777777" w:rsidR="0032772C" w:rsidRPr="0038198E" w:rsidRDefault="0032772C" w:rsidP="0032772C">
            <w:pPr>
              <w:rPr>
                <w:rFonts w:ascii="Arial" w:hAnsi="Arial" w:cs="Arial"/>
                <w:color w:val="45B0E1" w:themeColor="accent1" w:themeTint="99"/>
                <w:szCs w:val="24"/>
              </w:rPr>
            </w:pPr>
          </w:p>
        </w:tc>
        <w:tc>
          <w:tcPr>
            <w:tcW w:w="1559" w:type="dxa"/>
            <w:tcBorders>
              <w:top w:val="single" w:sz="4" w:space="0" w:color="auto"/>
              <w:left w:val="nil"/>
              <w:bottom w:val="single" w:sz="4" w:space="0" w:color="auto"/>
              <w:right w:val="single" w:sz="4" w:space="0" w:color="auto"/>
            </w:tcBorders>
            <w:shd w:val="clear" w:color="auto" w:fill="003B45"/>
          </w:tcPr>
          <w:p w14:paraId="3C314905" w14:textId="77777777" w:rsidR="0032772C" w:rsidRPr="0038198E" w:rsidRDefault="0032772C" w:rsidP="0032772C">
            <w:pPr>
              <w:rPr>
                <w:rFonts w:ascii="Arial" w:hAnsi="Arial" w:cs="Arial"/>
                <w:color w:val="45B0E1" w:themeColor="accent1" w:themeTint="99"/>
                <w:szCs w:val="24"/>
              </w:rPr>
            </w:pPr>
          </w:p>
        </w:tc>
      </w:tr>
      <w:tr w:rsidR="00CA2498" w14:paraId="451E2DE0" w14:textId="77777777" w:rsidTr="007E0BA4">
        <w:trPr>
          <w:trHeight w:val="441"/>
        </w:trPr>
        <w:tc>
          <w:tcPr>
            <w:tcW w:w="14034" w:type="dxa"/>
            <w:tcBorders>
              <w:top w:val="single" w:sz="4" w:space="0" w:color="auto"/>
              <w:bottom w:val="single" w:sz="4" w:space="0" w:color="auto"/>
            </w:tcBorders>
          </w:tcPr>
          <w:p w14:paraId="491C3FD0" w14:textId="01D6C87E" w:rsidR="00CA2498" w:rsidRPr="00C72613" w:rsidRDefault="00CA2498" w:rsidP="00CA2498">
            <w:pPr>
              <w:rPr>
                <w:rFonts w:ascii="Arial" w:hAnsi="Arial" w:cs="Arial"/>
                <w:szCs w:val="24"/>
              </w:rPr>
            </w:pPr>
            <w:r w:rsidRPr="00AB799E">
              <w:rPr>
                <w:rFonts w:ascii="Arial" w:hAnsi="Arial" w:cs="Arial"/>
                <w:b/>
                <w:bCs/>
              </w:rPr>
              <w:t>Key deliverables</w:t>
            </w:r>
          </w:p>
        </w:tc>
        <w:tc>
          <w:tcPr>
            <w:tcW w:w="1559" w:type="dxa"/>
            <w:tcBorders>
              <w:top w:val="single" w:sz="4" w:space="0" w:color="auto"/>
              <w:bottom w:val="single" w:sz="4" w:space="0" w:color="auto"/>
            </w:tcBorders>
          </w:tcPr>
          <w:p w14:paraId="5BC8E5A1" w14:textId="5E11E3D3" w:rsidR="00CA2498" w:rsidRDefault="00CA2498" w:rsidP="007E0BA4">
            <w:pPr>
              <w:rPr>
                <w:rFonts w:ascii="Arial" w:hAnsi="Arial" w:cs="Arial"/>
                <w:szCs w:val="24"/>
              </w:rPr>
            </w:pPr>
            <w:r w:rsidRPr="00AB799E">
              <w:rPr>
                <w:rFonts w:ascii="Arial" w:hAnsi="Arial" w:cs="Arial"/>
                <w:b/>
                <w:bCs/>
              </w:rPr>
              <w:t>Delivered by</w:t>
            </w:r>
          </w:p>
        </w:tc>
      </w:tr>
      <w:tr w:rsidR="00CA2498" w14:paraId="562B54C4" w14:textId="77777777" w:rsidTr="00CA2498">
        <w:tc>
          <w:tcPr>
            <w:tcW w:w="14034" w:type="dxa"/>
            <w:tcBorders>
              <w:top w:val="single" w:sz="4" w:space="0" w:color="auto"/>
              <w:bottom w:val="single" w:sz="4" w:space="0" w:color="auto"/>
            </w:tcBorders>
          </w:tcPr>
          <w:p w14:paraId="60FF6F13" w14:textId="5F2F867C" w:rsidR="00CA2498" w:rsidRPr="00C72613" w:rsidRDefault="00CA2498" w:rsidP="00CA2498">
            <w:pPr>
              <w:rPr>
                <w:rFonts w:ascii="Arial" w:hAnsi="Arial" w:cs="Arial"/>
                <w:szCs w:val="24"/>
              </w:rPr>
            </w:pPr>
            <w:r w:rsidRPr="00E0176A">
              <w:rPr>
                <w:rFonts w:ascii="Arial" w:hAnsi="Arial" w:cs="Arial"/>
                <w:szCs w:val="24"/>
              </w:rPr>
              <w:t>Configure Enterprise Infrastructure Platform.</w:t>
            </w:r>
            <w:r w:rsidRPr="00E0176A">
              <w:rPr>
                <w:rFonts w:ascii="Arial" w:hAnsi="Arial" w:cs="Arial"/>
                <w:szCs w:val="24"/>
              </w:rPr>
              <w:br/>
            </w:r>
          </w:p>
        </w:tc>
        <w:tc>
          <w:tcPr>
            <w:tcW w:w="1559" w:type="dxa"/>
            <w:tcBorders>
              <w:top w:val="single" w:sz="4" w:space="0" w:color="auto"/>
              <w:bottom w:val="single" w:sz="4" w:space="0" w:color="auto"/>
            </w:tcBorders>
          </w:tcPr>
          <w:p w14:paraId="42551C4C" w14:textId="3D473683" w:rsidR="00CA2498" w:rsidRDefault="00CA2498" w:rsidP="00CA2498">
            <w:pPr>
              <w:rPr>
                <w:rFonts w:ascii="Arial" w:hAnsi="Arial" w:cs="Arial"/>
                <w:szCs w:val="24"/>
              </w:rPr>
            </w:pPr>
            <w:r w:rsidRPr="00AC094C">
              <w:rPr>
                <w:rFonts w:ascii="Arial" w:hAnsi="Arial" w:cs="Arial"/>
                <w:szCs w:val="24"/>
              </w:rPr>
              <w:t>Q4</w:t>
            </w:r>
          </w:p>
        </w:tc>
      </w:tr>
      <w:tr w:rsidR="00CA2498" w14:paraId="55E6E64A" w14:textId="77777777" w:rsidTr="00CA2498">
        <w:tc>
          <w:tcPr>
            <w:tcW w:w="14034" w:type="dxa"/>
            <w:tcBorders>
              <w:top w:val="single" w:sz="4" w:space="0" w:color="auto"/>
              <w:bottom w:val="single" w:sz="4" w:space="0" w:color="auto"/>
            </w:tcBorders>
          </w:tcPr>
          <w:p w14:paraId="700315E8" w14:textId="77777777" w:rsidR="00CA2498" w:rsidRPr="00E0176A" w:rsidRDefault="00CA2498" w:rsidP="00CA2498">
            <w:pPr>
              <w:rPr>
                <w:rFonts w:ascii="Arial" w:hAnsi="Arial" w:cs="Arial"/>
                <w:szCs w:val="24"/>
              </w:rPr>
            </w:pPr>
            <w:r w:rsidRPr="00E0176A">
              <w:rPr>
                <w:rFonts w:ascii="Arial" w:hAnsi="Arial" w:cs="Arial"/>
                <w:szCs w:val="24"/>
              </w:rPr>
              <w:t>Conduct Discovery, Design and Delivery of Use Cases based on agreed prioritisation.</w:t>
            </w:r>
          </w:p>
          <w:p w14:paraId="2EEAAAE2" w14:textId="77777777" w:rsidR="00CA2498" w:rsidRPr="00C72613" w:rsidRDefault="00CA2498" w:rsidP="00CA2498">
            <w:pPr>
              <w:rPr>
                <w:rFonts w:ascii="Arial" w:hAnsi="Arial" w:cs="Arial"/>
                <w:szCs w:val="24"/>
              </w:rPr>
            </w:pPr>
          </w:p>
        </w:tc>
        <w:tc>
          <w:tcPr>
            <w:tcW w:w="1559" w:type="dxa"/>
            <w:tcBorders>
              <w:top w:val="single" w:sz="4" w:space="0" w:color="auto"/>
              <w:bottom w:val="single" w:sz="4" w:space="0" w:color="auto"/>
            </w:tcBorders>
          </w:tcPr>
          <w:p w14:paraId="7BAA78BD" w14:textId="416C48B6" w:rsidR="00CA2498" w:rsidRDefault="00CA2498" w:rsidP="00CA2498">
            <w:pPr>
              <w:rPr>
                <w:rFonts w:ascii="Arial" w:hAnsi="Arial" w:cs="Arial"/>
                <w:szCs w:val="24"/>
              </w:rPr>
            </w:pPr>
            <w:r w:rsidRPr="00AC094C">
              <w:rPr>
                <w:rFonts w:ascii="Arial" w:hAnsi="Arial" w:cs="Arial"/>
                <w:szCs w:val="24"/>
              </w:rPr>
              <w:t>Q1-4</w:t>
            </w:r>
          </w:p>
        </w:tc>
      </w:tr>
      <w:tr w:rsidR="00CA2498" w14:paraId="04B76D0D" w14:textId="77777777" w:rsidTr="00CA2498">
        <w:tc>
          <w:tcPr>
            <w:tcW w:w="14034" w:type="dxa"/>
            <w:tcBorders>
              <w:top w:val="single" w:sz="4" w:space="0" w:color="auto"/>
              <w:bottom w:val="single" w:sz="4" w:space="0" w:color="auto"/>
            </w:tcBorders>
          </w:tcPr>
          <w:p w14:paraId="722E4974" w14:textId="77777777" w:rsidR="00CA2498" w:rsidRPr="00E0176A" w:rsidRDefault="00CA2498" w:rsidP="00CA2498">
            <w:pPr>
              <w:rPr>
                <w:rFonts w:ascii="Arial" w:hAnsi="Arial" w:cs="Arial"/>
                <w:szCs w:val="24"/>
              </w:rPr>
            </w:pPr>
            <w:r w:rsidRPr="00E0176A">
              <w:rPr>
                <w:rFonts w:ascii="Arial" w:hAnsi="Arial" w:cs="Arial"/>
                <w:szCs w:val="24"/>
              </w:rPr>
              <w:t>Agree on future pipeline activity.</w:t>
            </w:r>
          </w:p>
          <w:p w14:paraId="6EB13154" w14:textId="77777777" w:rsidR="00CA2498" w:rsidRPr="00C72613" w:rsidRDefault="00CA2498" w:rsidP="00CA2498">
            <w:pPr>
              <w:rPr>
                <w:rFonts w:ascii="Arial" w:hAnsi="Arial" w:cs="Arial"/>
                <w:szCs w:val="24"/>
              </w:rPr>
            </w:pPr>
          </w:p>
        </w:tc>
        <w:tc>
          <w:tcPr>
            <w:tcW w:w="1559" w:type="dxa"/>
            <w:tcBorders>
              <w:top w:val="single" w:sz="4" w:space="0" w:color="auto"/>
              <w:bottom w:val="single" w:sz="4" w:space="0" w:color="auto"/>
            </w:tcBorders>
          </w:tcPr>
          <w:p w14:paraId="1EBE4706" w14:textId="74C4D116" w:rsidR="00CA2498" w:rsidRDefault="00CA2498" w:rsidP="00CA2498">
            <w:pPr>
              <w:rPr>
                <w:rFonts w:ascii="Arial" w:hAnsi="Arial" w:cs="Arial"/>
                <w:szCs w:val="24"/>
              </w:rPr>
            </w:pPr>
            <w:r w:rsidRPr="00AC094C">
              <w:rPr>
                <w:rFonts w:ascii="Arial" w:hAnsi="Arial" w:cs="Arial"/>
                <w:szCs w:val="24"/>
              </w:rPr>
              <w:t>Q4</w:t>
            </w:r>
          </w:p>
        </w:tc>
      </w:tr>
      <w:tr w:rsidR="00CA2498" w14:paraId="27FCCA22" w14:textId="77777777" w:rsidTr="004A088C">
        <w:tc>
          <w:tcPr>
            <w:tcW w:w="14034" w:type="dxa"/>
            <w:tcBorders>
              <w:top w:val="single" w:sz="4" w:space="0" w:color="auto"/>
              <w:bottom w:val="single" w:sz="4" w:space="0" w:color="auto"/>
            </w:tcBorders>
          </w:tcPr>
          <w:p w14:paraId="013B6156" w14:textId="77777777" w:rsidR="00CA2498" w:rsidRDefault="00CA2498" w:rsidP="00CA2498">
            <w:pPr>
              <w:rPr>
                <w:rFonts w:ascii="Arial" w:hAnsi="Arial" w:cs="Arial"/>
                <w:szCs w:val="24"/>
              </w:rPr>
            </w:pPr>
            <w:r w:rsidRPr="00E0176A">
              <w:rPr>
                <w:rFonts w:ascii="Arial" w:hAnsi="Arial" w:cs="Arial"/>
                <w:szCs w:val="24"/>
              </w:rPr>
              <w:t>Expansion of our existing use of Robotic Process Automation technology, creating a centre of excellence and pipeline of delivery based on agreed use cases.</w:t>
            </w:r>
          </w:p>
          <w:p w14:paraId="7C408996" w14:textId="3D963333" w:rsidR="007E0BA4" w:rsidRPr="00C72613" w:rsidRDefault="007E0BA4" w:rsidP="00CA2498">
            <w:pPr>
              <w:rPr>
                <w:rFonts w:ascii="Arial" w:hAnsi="Arial" w:cs="Arial"/>
                <w:szCs w:val="24"/>
              </w:rPr>
            </w:pPr>
          </w:p>
        </w:tc>
        <w:tc>
          <w:tcPr>
            <w:tcW w:w="1559" w:type="dxa"/>
            <w:tcBorders>
              <w:top w:val="single" w:sz="4" w:space="0" w:color="auto"/>
              <w:bottom w:val="single" w:sz="4" w:space="0" w:color="auto"/>
            </w:tcBorders>
          </w:tcPr>
          <w:p w14:paraId="52EB4D2E" w14:textId="1D158E99" w:rsidR="00CA2498" w:rsidRDefault="00620A9D" w:rsidP="00CA2498">
            <w:pPr>
              <w:rPr>
                <w:rFonts w:ascii="Arial" w:hAnsi="Arial" w:cs="Arial"/>
                <w:szCs w:val="24"/>
              </w:rPr>
            </w:pPr>
            <w:r>
              <w:rPr>
                <w:rFonts w:ascii="Arial" w:hAnsi="Arial" w:cs="Arial"/>
                <w:szCs w:val="24"/>
              </w:rPr>
              <w:t>Ongoing</w:t>
            </w:r>
          </w:p>
        </w:tc>
      </w:tr>
      <w:tr w:rsidR="004A088C" w:rsidRPr="004A088C" w14:paraId="24843F57" w14:textId="77777777" w:rsidTr="0038198E">
        <w:tc>
          <w:tcPr>
            <w:tcW w:w="14034" w:type="dxa"/>
            <w:tcBorders>
              <w:top w:val="single" w:sz="4" w:space="0" w:color="auto"/>
              <w:left w:val="single" w:sz="4" w:space="0" w:color="auto"/>
              <w:bottom w:val="single" w:sz="4" w:space="0" w:color="auto"/>
              <w:right w:val="nil"/>
            </w:tcBorders>
            <w:shd w:val="clear" w:color="auto" w:fill="003B45"/>
          </w:tcPr>
          <w:p w14:paraId="764152C5" w14:textId="77777777" w:rsidR="004A088C" w:rsidRPr="0038198E" w:rsidRDefault="004A088C" w:rsidP="004A088C">
            <w:pPr>
              <w:rPr>
                <w:rFonts w:ascii="Arial" w:hAnsi="Arial" w:cs="Arial"/>
                <w:color w:val="45B0E1" w:themeColor="accent1" w:themeTint="99"/>
                <w:szCs w:val="24"/>
              </w:rPr>
            </w:pPr>
            <w:r w:rsidRPr="0038198E">
              <w:rPr>
                <w:rFonts w:ascii="Arial" w:hAnsi="Arial" w:cs="Arial"/>
                <w:b/>
                <w:bCs/>
                <w:color w:val="45B0E1" w:themeColor="accent1" w:themeTint="99"/>
              </w:rPr>
              <w:t xml:space="preserve">4.27 - </w:t>
            </w:r>
            <w:r w:rsidRPr="0038198E">
              <w:rPr>
                <w:rFonts w:ascii="Arial" w:hAnsi="Arial" w:cs="Arial"/>
                <w:b/>
                <w:bCs/>
                <w:color w:val="45B0E1" w:themeColor="accent1" w:themeTint="99"/>
                <w:szCs w:val="24"/>
              </w:rPr>
              <w:t>Develop a proof-of-concept generative AI solution for use by officers and staff in execution of system activity, delivering increased productivity and enhanced ways of working.</w:t>
            </w:r>
          </w:p>
          <w:p w14:paraId="431133D2" w14:textId="77777777" w:rsidR="004A088C" w:rsidRPr="0038198E" w:rsidRDefault="004A088C" w:rsidP="004A088C">
            <w:pPr>
              <w:rPr>
                <w:rFonts w:ascii="Arial" w:hAnsi="Arial" w:cs="Arial"/>
                <w:b/>
                <w:bCs/>
                <w:color w:val="45B0E1" w:themeColor="accent1" w:themeTint="99"/>
              </w:rPr>
            </w:pPr>
          </w:p>
          <w:p w14:paraId="05FDDAA1" w14:textId="77777777" w:rsidR="004A088C" w:rsidRPr="0038198E" w:rsidRDefault="004A088C" w:rsidP="004A088C">
            <w:pPr>
              <w:rPr>
                <w:rFonts w:ascii="Arial" w:hAnsi="Arial" w:cs="Arial"/>
                <w:b/>
                <w:bCs/>
                <w:color w:val="45B0E1" w:themeColor="accent1" w:themeTint="99"/>
              </w:rPr>
            </w:pPr>
            <w:r w:rsidRPr="0038198E">
              <w:rPr>
                <w:rFonts w:ascii="Arial" w:hAnsi="Arial" w:cs="Arial"/>
                <w:b/>
                <w:bCs/>
                <w:color w:val="45B0E1" w:themeColor="accent1" w:themeTint="99"/>
              </w:rPr>
              <w:t xml:space="preserve">Business Owner - </w:t>
            </w:r>
            <w:r w:rsidRPr="0038198E">
              <w:rPr>
                <w:rFonts w:ascii="Arial" w:hAnsi="Arial" w:cs="Arial"/>
                <w:color w:val="45B0E1" w:themeColor="accent1" w:themeTint="99"/>
                <w:szCs w:val="24"/>
              </w:rPr>
              <w:t>Chief Digital and Information Officer</w:t>
            </w:r>
            <w:r w:rsidRPr="0038198E">
              <w:rPr>
                <w:rFonts w:ascii="Arial" w:hAnsi="Arial" w:cs="Arial"/>
                <w:color w:val="45B0E1" w:themeColor="accent1" w:themeTint="99"/>
              </w:rPr>
              <w:t xml:space="preserve"> </w:t>
            </w:r>
          </w:p>
          <w:p w14:paraId="030C51AE" w14:textId="77777777" w:rsidR="004A088C" w:rsidRPr="0038198E" w:rsidRDefault="004A088C" w:rsidP="004A088C">
            <w:pPr>
              <w:rPr>
                <w:rFonts w:ascii="Arial" w:hAnsi="Arial" w:cs="Arial"/>
                <w:color w:val="45B0E1" w:themeColor="accent1" w:themeTint="99"/>
                <w:szCs w:val="24"/>
              </w:rPr>
            </w:pPr>
          </w:p>
        </w:tc>
        <w:tc>
          <w:tcPr>
            <w:tcW w:w="1559" w:type="dxa"/>
            <w:tcBorders>
              <w:top w:val="single" w:sz="4" w:space="0" w:color="auto"/>
              <w:left w:val="nil"/>
              <w:bottom w:val="single" w:sz="4" w:space="0" w:color="auto"/>
              <w:right w:val="single" w:sz="4" w:space="0" w:color="auto"/>
            </w:tcBorders>
            <w:shd w:val="clear" w:color="auto" w:fill="003B45"/>
          </w:tcPr>
          <w:p w14:paraId="0AA62FCB" w14:textId="77777777" w:rsidR="004A088C" w:rsidRPr="0038198E" w:rsidRDefault="004A088C" w:rsidP="004A088C">
            <w:pPr>
              <w:rPr>
                <w:rFonts w:ascii="Arial" w:hAnsi="Arial" w:cs="Arial"/>
                <w:color w:val="45B0E1" w:themeColor="accent1" w:themeTint="99"/>
                <w:szCs w:val="24"/>
              </w:rPr>
            </w:pPr>
          </w:p>
        </w:tc>
      </w:tr>
      <w:tr w:rsidR="004A088C" w14:paraId="3E76FDF0" w14:textId="77777777" w:rsidTr="007E0BA4">
        <w:trPr>
          <w:trHeight w:val="356"/>
        </w:trPr>
        <w:tc>
          <w:tcPr>
            <w:tcW w:w="14034" w:type="dxa"/>
            <w:tcBorders>
              <w:top w:val="single" w:sz="4" w:space="0" w:color="auto"/>
              <w:bottom w:val="single" w:sz="4" w:space="0" w:color="auto"/>
            </w:tcBorders>
          </w:tcPr>
          <w:p w14:paraId="56CD1D61" w14:textId="76B91612" w:rsidR="004A088C" w:rsidRPr="00E0176A" w:rsidRDefault="004A088C" w:rsidP="004A088C">
            <w:pPr>
              <w:rPr>
                <w:rFonts w:ascii="Arial" w:hAnsi="Arial" w:cs="Arial"/>
                <w:szCs w:val="24"/>
              </w:rPr>
            </w:pPr>
            <w:r w:rsidRPr="00AB799E">
              <w:rPr>
                <w:rFonts w:ascii="Arial" w:hAnsi="Arial" w:cs="Arial"/>
                <w:b/>
                <w:bCs/>
              </w:rPr>
              <w:t>Key deliverables</w:t>
            </w:r>
          </w:p>
        </w:tc>
        <w:tc>
          <w:tcPr>
            <w:tcW w:w="1559" w:type="dxa"/>
            <w:tcBorders>
              <w:top w:val="single" w:sz="4" w:space="0" w:color="auto"/>
              <w:bottom w:val="single" w:sz="4" w:space="0" w:color="auto"/>
            </w:tcBorders>
          </w:tcPr>
          <w:p w14:paraId="15ECF4C6" w14:textId="3D5E9E22" w:rsidR="004A088C" w:rsidRPr="006F053E" w:rsidRDefault="004A088C" w:rsidP="007E0BA4">
            <w:pPr>
              <w:rPr>
                <w:rFonts w:ascii="Arial" w:hAnsi="Arial" w:cs="Arial"/>
                <w:szCs w:val="24"/>
              </w:rPr>
            </w:pPr>
            <w:r w:rsidRPr="00AB799E">
              <w:rPr>
                <w:rFonts w:ascii="Arial" w:hAnsi="Arial" w:cs="Arial"/>
                <w:b/>
                <w:bCs/>
              </w:rPr>
              <w:t>Delivered by</w:t>
            </w:r>
          </w:p>
        </w:tc>
      </w:tr>
      <w:tr w:rsidR="004A088C" w14:paraId="2B91681E" w14:textId="77777777" w:rsidTr="00CA2498">
        <w:tc>
          <w:tcPr>
            <w:tcW w:w="14034" w:type="dxa"/>
            <w:tcBorders>
              <w:top w:val="single" w:sz="4" w:space="0" w:color="auto"/>
              <w:bottom w:val="single" w:sz="4" w:space="0" w:color="auto"/>
            </w:tcBorders>
          </w:tcPr>
          <w:p w14:paraId="471EADD4" w14:textId="09ED8561" w:rsidR="004A088C" w:rsidRPr="00E0176A" w:rsidRDefault="004A088C" w:rsidP="004A088C">
            <w:pPr>
              <w:rPr>
                <w:rFonts w:ascii="Arial" w:hAnsi="Arial" w:cs="Arial"/>
                <w:szCs w:val="24"/>
              </w:rPr>
            </w:pPr>
            <w:r w:rsidRPr="009D40E3">
              <w:rPr>
                <w:rFonts w:ascii="Arial" w:hAnsi="Arial" w:cs="Arial"/>
                <w:szCs w:val="24"/>
              </w:rPr>
              <w:t>Design Gen AI proof-of-concept with entry and exit criteria.</w:t>
            </w:r>
            <w:r w:rsidRPr="003717A6">
              <w:rPr>
                <w:rFonts w:ascii="Arial" w:hAnsi="Arial" w:cs="Arial"/>
                <w:color w:val="FF0000"/>
                <w:szCs w:val="24"/>
              </w:rPr>
              <w:br/>
            </w:r>
          </w:p>
        </w:tc>
        <w:tc>
          <w:tcPr>
            <w:tcW w:w="1559" w:type="dxa"/>
            <w:tcBorders>
              <w:top w:val="single" w:sz="4" w:space="0" w:color="auto"/>
              <w:bottom w:val="single" w:sz="4" w:space="0" w:color="auto"/>
            </w:tcBorders>
          </w:tcPr>
          <w:p w14:paraId="7EFF84AA" w14:textId="78228CE3" w:rsidR="004A088C" w:rsidRPr="006F053E" w:rsidRDefault="004A088C" w:rsidP="004A088C">
            <w:pPr>
              <w:rPr>
                <w:rFonts w:ascii="Arial" w:hAnsi="Arial" w:cs="Arial"/>
                <w:szCs w:val="24"/>
              </w:rPr>
            </w:pPr>
            <w:r w:rsidRPr="003717A6">
              <w:rPr>
                <w:rFonts w:ascii="Arial" w:hAnsi="Arial" w:cs="Arial"/>
                <w:szCs w:val="24"/>
              </w:rPr>
              <w:t>Q2</w:t>
            </w:r>
          </w:p>
        </w:tc>
      </w:tr>
      <w:tr w:rsidR="004A088C" w14:paraId="2A6BDE6A" w14:textId="77777777" w:rsidTr="00CA2498">
        <w:tc>
          <w:tcPr>
            <w:tcW w:w="14034" w:type="dxa"/>
            <w:tcBorders>
              <w:top w:val="single" w:sz="4" w:space="0" w:color="auto"/>
              <w:bottom w:val="single" w:sz="4" w:space="0" w:color="auto"/>
            </w:tcBorders>
          </w:tcPr>
          <w:p w14:paraId="6083D893" w14:textId="77777777" w:rsidR="004A088C" w:rsidRPr="009D40E3" w:rsidRDefault="004A088C" w:rsidP="004A088C">
            <w:pPr>
              <w:rPr>
                <w:rFonts w:ascii="Arial" w:hAnsi="Arial" w:cs="Arial"/>
                <w:szCs w:val="24"/>
              </w:rPr>
            </w:pPr>
            <w:r w:rsidRPr="009D40E3">
              <w:rPr>
                <w:rFonts w:ascii="Arial" w:hAnsi="Arial" w:cs="Arial"/>
                <w:szCs w:val="24"/>
              </w:rPr>
              <w:t xml:space="preserve">Implement Gen AI proof-of-concept based on agreed use cases. </w:t>
            </w:r>
          </w:p>
          <w:p w14:paraId="64B48B7A" w14:textId="77777777" w:rsidR="004A088C" w:rsidRPr="00E0176A" w:rsidRDefault="004A088C" w:rsidP="004A088C">
            <w:pPr>
              <w:rPr>
                <w:rFonts w:ascii="Arial" w:hAnsi="Arial" w:cs="Arial"/>
                <w:szCs w:val="24"/>
              </w:rPr>
            </w:pPr>
          </w:p>
        </w:tc>
        <w:tc>
          <w:tcPr>
            <w:tcW w:w="1559" w:type="dxa"/>
            <w:tcBorders>
              <w:top w:val="single" w:sz="4" w:space="0" w:color="auto"/>
              <w:bottom w:val="single" w:sz="4" w:space="0" w:color="auto"/>
            </w:tcBorders>
          </w:tcPr>
          <w:p w14:paraId="7D57BFF4" w14:textId="3D185FD6" w:rsidR="004A088C" w:rsidRPr="006F053E" w:rsidRDefault="004A088C" w:rsidP="004A088C">
            <w:pPr>
              <w:rPr>
                <w:rFonts w:ascii="Arial" w:hAnsi="Arial" w:cs="Arial"/>
                <w:szCs w:val="24"/>
              </w:rPr>
            </w:pPr>
            <w:r w:rsidRPr="003717A6">
              <w:rPr>
                <w:rFonts w:ascii="Arial" w:hAnsi="Arial" w:cs="Arial"/>
                <w:szCs w:val="24"/>
              </w:rPr>
              <w:t>Q3</w:t>
            </w:r>
          </w:p>
        </w:tc>
      </w:tr>
      <w:tr w:rsidR="004A088C" w14:paraId="23916C1A" w14:textId="77777777" w:rsidTr="00CA2498">
        <w:tc>
          <w:tcPr>
            <w:tcW w:w="14034" w:type="dxa"/>
            <w:tcBorders>
              <w:top w:val="single" w:sz="4" w:space="0" w:color="auto"/>
              <w:bottom w:val="single" w:sz="4" w:space="0" w:color="auto"/>
            </w:tcBorders>
          </w:tcPr>
          <w:p w14:paraId="6B2165D0" w14:textId="77777777" w:rsidR="004A088C" w:rsidRPr="009D40E3" w:rsidRDefault="004A088C" w:rsidP="004A088C">
            <w:pPr>
              <w:rPr>
                <w:rFonts w:ascii="Arial" w:hAnsi="Arial" w:cs="Arial"/>
                <w:szCs w:val="24"/>
              </w:rPr>
            </w:pPr>
            <w:r w:rsidRPr="009D40E3">
              <w:rPr>
                <w:rFonts w:ascii="Arial" w:hAnsi="Arial" w:cs="Arial"/>
                <w:szCs w:val="24"/>
              </w:rPr>
              <w:t xml:space="preserve">Evaluate Gen AI proof-of-concept with recommendations for future use and scalability. </w:t>
            </w:r>
          </w:p>
          <w:p w14:paraId="5AD68EB8" w14:textId="77777777" w:rsidR="004A088C" w:rsidRPr="00E0176A" w:rsidRDefault="004A088C" w:rsidP="004A088C">
            <w:pPr>
              <w:rPr>
                <w:rFonts w:ascii="Arial" w:hAnsi="Arial" w:cs="Arial"/>
                <w:szCs w:val="24"/>
              </w:rPr>
            </w:pPr>
          </w:p>
        </w:tc>
        <w:tc>
          <w:tcPr>
            <w:tcW w:w="1559" w:type="dxa"/>
            <w:tcBorders>
              <w:top w:val="single" w:sz="4" w:space="0" w:color="auto"/>
              <w:bottom w:val="single" w:sz="4" w:space="0" w:color="auto"/>
            </w:tcBorders>
          </w:tcPr>
          <w:p w14:paraId="742DFEB5" w14:textId="7B4BCAEE" w:rsidR="004A088C" w:rsidRPr="006F053E" w:rsidRDefault="004A088C" w:rsidP="004A088C">
            <w:pPr>
              <w:rPr>
                <w:rFonts w:ascii="Arial" w:hAnsi="Arial" w:cs="Arial"/>
                <w:szCs w:val="24"/>
              </w:rPr>
            </w:pPr>
            <w:r w:rsidRPr="003717A6">
              <w:rPr>
                <w:rFonts w:ascii="Arial" w:hAnsi="Arial" w:cs="Arial"/>
                <w:szCs w:val="24"/>
              </w:rPr>
              <w:t>Q4</w:t>
            </w:r>
          </w:p>
        </w:tc>
      </w:tr>
    </w:tbl>
    <w:p w14:paraId="7236DABF" w14:textId="0434ADFF" w:rsidR="00CA2498" w:rsidRDefault="00CA2498"/>
    <w:tbl>
      <w:tblPr>
        <w:tblStyle w:val="TableGrid"/>
        <w:tblpPr w:leftFromText="180" w:rightFromText="180" w:vertAnchor="page" w:horzAnchor="margin" w:tblpXSpec="center" w:tblpY="1478"/>
        <w:tblW w:w="15593" w:type="dxa"/>
        <w:tblLook w:val="04A0" w:firstRow="1" w:lastRow="0" w:firstColumn="1" w:lastColumn="0" w:noHBand="0" w:noVBand="1"/>
      </w:tblPr>
      <w:tblGrid>
        <w:gridCol w:w="14034"/>
        <w:gridCol w:w="1559"/>
      </w:tblGrid>
      <w:tr w:rsidR="00CA2498" w:rsidRPr="00CA2498" w14:paraId="1E1A44C2" w14:textId="77777777" w:rsidTr="0038198E">
        <w:tc>
          <w:tcPr>
            <w:tcW w:w="14034" w:type="dxa"/>
            <w:tcBorders>
              <w:top w:val="single" w:sz="4" w:space="0" w:color="auto"/>
              <w:left w:val="single" w:sz="4" w:space="0" w:color="auto"/>
              <w:bottom w:val="single" w:sz="4" w:space="0" w:color="auto"/>
              <w:right w:val="nil"/>
            </w:tcBorders>
            <w:shd w:val="clear" w:color="auto" w:fill="003B45"/>
          </w:tcPr>
          <w:p w14:paraId="15804D84" w14:textId="29816E87" w:rsidR="00CA2498" w:rsidRPr="0038198E" w:rsidRDefault="00CA2498" w:rsidP="00CA2498">
            <w:pPr>
              <w:rPr>
                <w:rFonts w:ascii="Arial" w:hAnsi="Arial" w:cs="Arial"/>
                <w:color w:val="45B0E1" w:themeColor="accent1" w:themeTint="99"/>
              </w:rPr>
            </w:pPr>
            <w:r w:rsidRPr="0038198E">
              <w:rPr>
                <w:rFonts w:ascii="Arial" w:hAnsi="Arial" w:cs="Arial"/>
                <w:b/>
                <w:bCs/>
                <w:color w:val="45B0E1" w:themeColor="accent1" w:themeTint="99"/>
              </w:rPr>
              <w:t>4.28 - Develop a proof-of-concept to enhance in-house capability to develop AI and other innovative data-based technologies.</w:t>
            </w:r>
          </w:p>
          <w:p w14:paraId="762A8728" w14:textId="77777777" w:rsidR="00CA2498" w:rsidRPr="0038198E" w:rsidRDefault="00CA2498" w:rsidP="00CA2498">
            <w:pPr>
              <w:rPr>
                <w:rFonts w:ascii="Arial" w:hAnsi="Arial" w:cs="Arial"/>
                <w:b/>
                <w:bCs/>
                <w:color w:val="45B0E1" w:themeColor="accent1" w:themeTint="99"/>
              </w:rPr>
            </w:pPr>
          </w:p>
          <w:p w14:paraId="5890114D" w14:textId="77777777" w:rsidR="00CA2498" w:rsidRPr="0038198E" w:rsidRDefault="00CA2498" w:rsidP="00CA2498">
            <w:pPr>
              <w:rPr>
                <w:rFonts w:ascii="Arial" w:hAnsi="Arial" w:cs="Arial"/>
                <w:b/>
                <w:bCs/>
                <w:color w:val="45B0E1" w:themeColor="accent1" w:themeTint="99"/>
              </w:rPr>
            </w:pPr>
            <w:r w:rsidRPr="0038198E">
              <w:rPr>
                <w:rFonts w:ascii="Arial" w:hAnsi="Arial" w:cs="Arial"/>
                <w:b/>
                <w:bCs/>
                <w:color w:val="45B0E1" w:themeColor="accent1" w:themeTint="99"/>
              </w:rPr>
              <w:t xml:space="preserve">Business Owner - </w:t>
            </w:r>
            <w:r w:rsidRPr="0038198E">
              <w:rPr>
                <w:rFonts w:ascii="Arial" w:hAnsi="Arial" w:cs="Arial"/>
                <w:color w:val="45B0E1" w:themeColor="accent1" w:themeTint="99"/>
                <w:szCs w:val="24"/>
              </w:rPr>
              <w:t>Chief Digital and Information Officer</w:t>
            </w:r>
            <w:r w:rsidRPr="0038198E">
              <w:rPr>
                <w:rFonts w:ascii="Arial" w:hAnsi="Arial" w:cs="Arial"/>
                <w:color w:val="45B0E1" w:themeColor="accent1" w:themeTint="99"/>
              </w:rPr>
              <w:t xml:space="preserve"> </w:t>
            </w:r>
          </w:p>
          <w:p w14:paraId="4CFB6E06" w14:textId="77777777" w:rsidR="00CA2498" w:rsidRPr="0038198E" w:rsidRDefault="00CA2498" w:rsidP="00CA2498">
            <w:pPr>
              <w:rPr>
                <w:rFonts w:ascii="Arial" w:hAnsi="Arial" w:cs="Arial"/>
                <w:color w:val="45B0E1" w:themeColor="accent1" w:themeTint="99"/>
                <w:szCs w:val="24"/>
              </w:rPr>
            </w:pPr>
          </w:p>
        </w:tc>
        <w:tc>
          <w:tcPr>
            <w:tcW w:w="1559" w:type="dxa"/>
            <w:tcBorders>
              <w:top w:val="single" w:sz="4" w:space="0" w:color="auto"/>
              <w:left w:val="nil"/>
              <w:bottom w:val="single" w:sz="4" w:space="0" w:color="auto"/>
              <w:right w:val="single" w:sz="4" w:space="0" w:color="auto"/>
            </w:tcBorders>
            <w:shd w:val="clear" w:color="auto" w:fill="003B45"/>
          </w:tcPr>
          <w:p w14:paraId="64B8BC3C" w14:textId="77777777" w:rsidR="00CA2498" w:rsidRPr="0038198E" w:rsidRDefault="00CA2498" w:rsidP="00CA2498">
            <w:pPr>
              <w:rPr>
                <w:rFonts w:ascii="Arial" w:hAnsi="Arial" w:cs="Arial"/>
                <w:color w:val="45B0E1" w:themeColor="accent1" w:themeTint="99"/>
                <w:szCs w:val="24"/>
              </w:rPr>
            </w:pPr>
          </w:p>
        </w:tc>
      </w:tr>
      <w:tr w:rsidR="00CA2498" w14:paraId="785D7550" w14:textId="77777777" w:rsidTr="00CA2498">
        <w:tc>
          <w:tcPr>
            <w:tcW w:w="14034" w:type="dxa"/>
            <w:tcBorders>
              <w:top w:val="single" w:sz="4" w:space="0" w:color="auto"/>
              <w:bottom w:val="single" w:sz="4" w:space="0" w:color="auto"/>
            </w:tcBorders>
          </w:tcPr>
          <w:p w14:paraId="0DA2BF7C" w14:textId="3854CDF1" w:rsidR="00CA2498" w:rsidRPr="009D40E3" w:rsidRDefault="00CA2498" w:rsidP="00CA2498">
            <w:pPr>
              <w:rPr>
                <w:rFonts w:ascii="Arial" w:hAnsi="Arial" w:cs="Arial"/>
                <w:szCs w:val="24"/>
              </w:rPr>
            </w:pPr>
            <w:r w:rsidRPr="00AB799E">
              <w:rPr>
                <w:rFonts w:ascii="Arial" w:hAnsi="Arial" w:cs="Arial"/>
                <w:b/>
                <w:bCs/>
              </w:rPr>
              <w:t>Key deliverables</w:t>
            </w:r>
          </w:p>
        </w:tc>
        <w:tc>
          <w:tcPr>
            <w:tcW w:w="1559" w:type="dxa"/>
            <w:tcBorders>
              <w:top w:val="single" w:sz="4" w:space="0" w:color="auto"/>
              <w:bottom w:val="single" w:sz="4" w:space="0" w:color="auto"/>
            </w:tcBorders>
          </w:tcPr>
          <w:p w14:paraId="286D5977" w14:textId="77777777" w:rsidR="00CA2498" w:rsidRPr="00AB799E" w:rsidRDefault="00CA2498" w:rsidP="00CA2498">
            <w:pPr>
              <w:rPr>
                <w:rFonts w:ascii="Arial" w:hAnsi="Arial" w:cs="Arial"/>
                <w:b/>
                <w:bCs/>
              </w:rPr>
            </w:pPr>
            <w:r w:rsidRPr="00AB799E">
              <w:rPr>
                <w:rFonts w:ascii="Arial" w:hAnsi="Arial" w:cs="Arial"/>
                <w:b/>
                <w:bCs/>
              </w:rPr>
              <w:t>Delivered by</w:t>
            </w:r>
          </w:p>
          <w:p w14:paraId="3798B4D1" w14:textId="77777777" w:rsidR="00CA2498" w:rsidRPr="003717A6" w:rsidRDefault="00CA2498" w:rsidP="00CA2498">
            <w:pPr>
              <w:rPr>
                <w:rFonts w:ascii="Arial" w:hAnsi="Arial" w:cs="Arial"/>
                <w:szCs w:val="24"/>
              </w:rPr>
            </w:pPr>
          </w:p>
        </w:tc>
      </w:tr>
      <w:tr w:rsidR="00CA2498" w14:paraId="2B100BB0" w14:textId="77777777" w:rsidTr="00CA2498">
        <w:tc>
          <w:tcPr>
            <w:tcW w:w="14034" w:type="dxa"/>
            <w:tcBorders>
              <w:top w:val="single" w:sz="4" w:space="0" w:color="auto"/>
              <w:bottom w:val="single" w:sz="4" w:space="0" w:color="auto"/>
            </w:tcBorders>
          </w:tcPr>
          <w:p w14:paraId="6AA672B8" w14:textId="060DE594" w:rsidR="00CA2498" w:rsidRPr="009D40E3" w:rsidRDefault="00CA2498" w:rsidP="00CA2498">
            <w:pPr>
              <w:rPr>
                <w:rFonts w:ascii="Arial" w:hAnsi="Arial" w:cs="Arial"/>
                <w:szCs w:val="24"/>
              </w:rPr>
            </w:pPr>
            <w:r w:rsidRPr="009044FA">
              <w:rPr>
                <w:rFonts w:ascii="Arial" w:hAnsi="Arial" w:cs="Arial"/>
                <w:szCs w:val="24"/>
              </w:rPr>
              <w:t>Design proof-of-concept with agreed entry and exit criteria.</w:t>
            </w:r>
            <w:r w:rsidRPr="003717A6">
              <w:rPr>
                <w:rFonts w:ascii="Arial" w:hAnsi="Arial" w:cs="Arial"/>
                <w:color w:val="FF0000"/>
                <w:szCs w:val="24"/>
              </w:rPr>
              <w:br/>
            </w:r>
          </w:p>
        </w:tc>
        <w:tc>
          <w:tcPr>
            <w:tcW w:w="1559" w:type="dxa"/>
            <w:tcBorders>
              <w:top w:val="single" w:sz="4" w:space="0" w:color="auto"/>
              <w:bottom w:val="single" w:sz="4" w:space="0" w:color="auto"/>
            </w:tcBorders>
          </w:tcPr>
          <w:p w14:paraId="0E8BFA5A" w14:textId="5E2D0CD8" w:rsidR="00CA2498" w:rsidRPr="003717A6" w:rsidRDefault="00CA2498" w:rsidP="00CA2498">
            <w:pPr>
              <w:rPr>
                <w:rFonts w:ascii="Arial" w:hAnsi="Arial" w:cs="Arial"/>
                <w:szCs w:val="24"/>
              </w:rPr>
            </w:pPr>
            <w:r w:rsidRPr="003717A6">
              <w:rPr>
                <w:rFonts w:ascii="Arial" w:hAnsi="Arial" w:cs="Arial"/>
                <w:szCs w:val="24"/>
              </w:rPr>
              <w:t>Q</w:t>
            </w:r>
            <w:r>
              <w:rPr>
                <w:rFonts w:ascii="Arial" w:hAnsi="Arial" w:cs="Arial"/>
                <w:szCs w:val="24"/>
              </w:rPr>
              <w:t>1</w:t>
            </w:r>
          </w:p>
        </w:tc>
      </w:tr>
      <w:tr w:rsidR="00CA2498" w14:paraId="0D6978DC" w14:textId="77777777" w:rsidTr="00CA2498">
        <w:tc>
          <w:tcPr>
            <w:tcW w:w="14034" w:type="dxa"/>
            <w:tcBorders>
              <w:top w:val="single" w:sz="4" w:space="0" w:color="auto"/>
              <w:bottom w:val="single" w:sz="4" w:space="0" w:color="auto"/>
            </w:tcBorders>
          </w:tcPr>
          <w:p w14:paraId="0152AF83" w14:textId="77777777" w:rsidR="00CA2498" w:rsidRDefault="00CA2498" w:rsidP="00CA2498">
            <w:pPr>
              <w:rPr>
                <w:rFonts w:ascii="Arial" w:hAnsi="Arial" w:cs="Arial"/>
                <w:szCs w:val="24"/>
              </w:rPr>
            </w:pPr>
            <w:r w:rsidRPr="009044FA">
              <w:rPr>
                <w:rFonts w:ascii="Arial" w:hAnsi="Arial" w:cs="Arial"/>
                <w:szCs w:val="24"/>
              </w:rPr>
              <w:t xml:space="preserve">Implement solution based on agreed Use Case(s). </w:t>
            </w:r>
          </w:p>
          <w:p w14:paraId="2C4F7036" w14:textId="77777777" w:rsidR="00CA2498" w:rsidRPr="009D40E3" w:rsidRDefault="00CA2498" w:rsidP="00CA2498">
            <w:pPr>
              <w:rPr>
                <w:rFonts w:ascii="Arial" w:hAnsi="Arial" w:cs="Arial"/>
                <w:szCs w:val="24"/>
              </w:rPr>
            </w:pPr>
          </w:p>
        </w:tc>
        <w:tc>
          <w:tcPr>
            <w:tcW w:w="1559" w:type="dxa"/>
            <w:tcBorders>
              <w:top w:val="single" w:sz="4" w:space="0" w:color="auto"/>
              <w:bottom w:val="single" w:sz="4" w:space="0" w:color="auto"/>
            </w:tcBorders>
          </w:tcPr>
          <w:p w14:paraId="7E90A07B" w14:textId="5C23DD6D" w:rsidR="00CA2498" w:rsidRPr="003717A6" w:rsidRDefault="00CA2498" w:rsidP="00CA2498">
            <w:pPr>
              <w:rPr>
                <w:rFonts w:ascii="Arial" w:hAnsi="Arial" w:cs="Arial"/>
                <w:szCs w:val="24"/>
              </w:rPr>
            </w:pPr>
            <w:r w:rsidRPr="003717A6">
              <w:rPr>
                <w:rFonts w:ascii="Arial" w:hAnsi="Arial" w:cs="Arial"/>
                <w:szCs w:val="24"/>
              </w:rPr>
              <w:t>Q</w:t>
            </w:r>
            <w:r>
              <w:rPr>
                <w:rFonts w:ascii="Arial" w:hAnsi="Arial" w:cs="Arial"/>
                <w:szCs w:val="24"/>
              </w:rPr>
              <w:t>2-3</w:t>
            </w:r>
          </w:p>
        </w:tc>
      </w:tr>
      <w:tr w:rsidR="00CA2498" w14:paraId="6F7DF208" w14:textId="77777777" w:rsidTr="004A088C">
        <w:tc>
          <w:tcPr>
            <w:tcW w:w="14034" w:type="dxa"/>
            <w:tcBorders>
              <w:top w:val="single" w:sz="4" w:space="0" w:color="auto"/>
              <w:bottom w:val="single" w:sz="4" w:space="0" w:color="auto"/>
            </w:tcBorders>
          </w:tcPr>
          <w:p w14:paraId="66F27836" w14:textId="77777777" w:rsidR="00CA2498" w:rsidRDefault="00CA2498" w:rsidP="00CA2498">
            <w:pPr>
              <w:rPr>
                <w:rFonts w:ascii="Arial" w:hAnsi="Arial" w:cs="Arial"/>
                <w:szCs w:val="24"/>
              </w:rPr>
            </w:pPr>
            <w:r w:rsidRPr="009044FA">
              <w:rPr>
                <w:rFonts w:ascii="Arial" w:hAnsi="Arial" w:cs="Arial"/>
                <w:szCs w:val="24"/>
              </w:rPr>
              <w:t xml:space="preserve">Evaluate proof-of-concept with recommendations for future use and scalability. </w:t>
            </w:r>
          </w:p>
          <w:p w14:paraId="1E99AC50" w14:textId="77777777" w:rsidR="00CA2498" w:rsidRPr="009D40E3" w:rsidRDefault="00CA2498" w:rsidP="00CA2498">
            <w:pPr>
              <w:rPr>
                <w:rFonts w:ascii="Arial" w:hAnsi="Arial" w:cs="Arial"/>
                <w:szCs w:val="24"/>
              </w:rPr>
            </w:pPr>
          </w:p>
        </w:tc>
        <w:tc>
          <w:tcPr>
            <w:tcW w:w="1559" w:type="dxa"/>
            <w:tcBorders>
              <w:top w:val="single" w:sz="4" w:space="0" w:color="auto"/>
              <w:bottom w:val="single" w:sz="4" w:space="0" w:color="auto"/>
            </w:tcBorders>
          </w:tcPr>
          <w:p w14:paraId="087444BE" w14:textId="7EFA9E35" w:rsidR="00CA2498" w:rsidRPr="003717A6" w:rsidRDefault="00CA2498" w:rsidP="00CA2498">
            <w:pPr>
              <w:rPr>
                <w:rFonts w:ascii="Arial" w:hAnsi="Arial" w:cs="Arial"/>
                <w:szCs w:val="24"/>
              </w:rPr>
            </w:pPr>
            <w:r w:rsidRPr="003717A6">
              <w:rPr>
                <w:rFonts w:ascii="Arial" w:hAnsi="Arial" w:cs="Arial"/>
                <w:szCs w:val="24"/>
              </w:rPr>
              <w:t>Q4</w:t>
            </w:r>
          </w:p>
        </w:tc>
      </w:tr>
      <w:tr w:rsidR="004A088C" w14:paraId="4395687A" w14:textId="77777777" w:rsidTr="0038198E">
        <w:tc>
          <w:tcPr>
            <w:tcW w:w="14034" w:type="dxa"/>
            <w:tcBorders>
              <w:top w:val="single" w:sz="4" w:space="0" w:color="auto"/>
              <w:left w:val="single" w:sz="4" w:space="0" w:color="auto"/>
              <w:bottom w:val="single" w:sz="4" w:space="0" w:color="auto"/>
              <w:right w:val="nil"/>
            </w:tcBorders>
            <w:shd w:val="clear" w:color="auto" w:fill="003B45"/>
          </w:tcPr>
          <w:p w14:paraId="2E4DEE76" w14:textId="77777777" w:rsidR="004A088C" w:rsidRPr="0038198E" w:rsidRDefault="004A088C" w:rsidP="004A088C">
            <w:pPr>
              <w:rPr>
                <w:rFonts w:ascii="Arial" w:hAnsi="Arial" w:cs="Arial"/>
                <w:color w:val="45B0E1" w:themeColor="accent1" w:themeTint="99"/>
                <w:szCs w:val="24"/>
              </w:rPr>
            </w:pPr>
            <w:r w:rsidRPr="0038198E">
              <w:rPr>
                <w:rFonts w:ascii="Arial" w:hAnsi="Arial" w:cs="Arial"/>
                <w:b/>
                <w:bCs/>
                <w:color w:val="45B0E1" w:themeColor="accent1" w:themeTint="99"/>
              </w:rPr>
              <w:t xml:space="preserve">4.29 - </w:t>
            </w:r>
            <w:r w:rsidRPr="0038198E">
              <w:rPr>
                <w:rFonts w:ascii="Arial" w:hAnsi="Arial" w:cs="Arial"/>
                <w:b/>
                <w:bCs/>
                <w:color w:val="45B0E1" w:themeColor="accent1" w:themeTint="99"/>
                <w:szCs w:val="24"/>
              </w:rPr>
              <w:t>Further develop our Performance Framework to include the impact of organisational culture.</w:t>
            </w:r>
          </w:p>
          <w:p w14:paraId="7EC1E766" w14:textId="77777777" w:rsidR="004A088C" w:rsidRPr="0038198E" w:rsidRDefault="004A088C" w:rsidP="004A088C">
            <w:pPr>
              <w:rPr>
                <w:rFonts w:ascii="Arial" w:hAnsi="Arial" w:cs="Arial"/>
                <w:b/>
                <w:bCs/>
                <w:color w:val="45B0E1" w:themeColor="accent1" w:themeTint="99"/>
              </w:rPr>
            </w:pPr>
          </w:p>
          <w:p w14:paraId="6FD73FA5" w14:textId="77777777" w:rsidR="004A088C" w:rsidRPr="0038198E" w:rsidRDefault="004A088C" w:rsidP="004A088C">
            <w:pPr>
              <w:rPr>
                <w:rFonts w:ascii="Arial" w:hAnsi="Arial" w:cs="Arial"/>
                <w:b/>
                <w:bCs/>
                <w:color w:val="45B0E1" w:themeColor="accent1" w:themeTint="99"/>
              </w:rPr>
            </w:pPr>
            <w:r w:rsidRPr="0038198E">
              <w:rPr>
                <w:rFonts w:ascii="Arial" w:hAnsi="Arial" w:cs="Arial"/>
                <w:b/>
                <w:bCs/>
                <w:color w:val="45B0E1" w:themeColor="accent1" w:themeTint="99"/>
              </w:rPr>
              <w:t xml:space="preserve">Business Owner - </w:t>
            </w:r>
            <w:r w:rsidRPr="0038198E">
              <w:rPr>
                <w:rFonts w:ascii="Arial" w:hAnsi="Arial" w:cs="Arial"/>
                <w:color w:val="45B0E1" w:themeColor="accent1" w:themeTint="99"/>
                <w:szCs w:val="24"/>
              </w:rPr>
              <w:t>Director Strategy and Analysis</w:t>
            </w:r>
            <w:r w:rsidRPr="0038198E">
              <w:rPr>
                <w:rFonts w:ascii="Arial" w:hAnsi="Arial" w:cs="Arial"/>
                <w:color w:val="45B0E1" w:themeColor="accent1" w:themeTint="99"/>
              </w:rPr>
              <w:t xml:space="preserve"> </w:t>
            </w:r>
          </w:p>
          <w:p w14:paraId="5FAF4982" w14:textId="77777777" w:rsidR="004A088C" w:rsidRPr="0038198E" w:rsidRDefault="004A088C" w:rsidP="004A088C">
            <w:pPr>
              <w:rPr>
                <w:rFonts w:ascii="Arial" w:hAnsi="Arial" w:cs="Arial"/>
                <w:color w:val="45B0E1" w:themeColor="accent1" w:themeTint="99"/>
                <w:szCs w:val="24"/>
              </w:rPr>
            </w:pPr>
          </w:p>
        </w:tc>
        <w:tc>
          <w:tcPr>
            <w:tcW w:w="1559" w:type="dxa"/>
            <w:tcBorders>
              <w:top w:val="single" w:sz="4" w:space="0" w:color="auto"/>
              <w:left w:val="nil"/>
              <w:bottom w:val="single" w:sz="4" w:space="0" w:color="auto"/>
              <w:right w:val="single" w:sz="4" w:space="0" w:color="auto"/>
            </w:tcBorders>
            <w:shd w:val="clear" w:color="auto" w:fill="003B45"/>
          </w:tcPr>
          <w:p w14:paraId="62A3DE56" w14:textId="77777777" w:rsidR="004A088C" w:rsidRPr="0038198E" w:rsidRDefault="004A088C" w:rsidP="004A088C">
            <w:pPr>
              <w:rPr>
                <w:rFonts w:ascii="Arial" w:hAnsi="Arial" w:cs="Arial"/>
                <w:color w:val="45B0E1" w:themeColor="accent1" w:themeTint="99"/>
                <w:szCs w:val="24"/>
              </w:rPr>
            </w:pPr>
          </w:p>
        </w:tc>
      </w:tr>
      <w:tr w:rsidR="004A088C" w14:paraId="2D74ECC9" w14:textId="77777777" w:rsidTr="004A088C">
        <w:tc>
          <w:tcPr>
            <w:tcW w:w="14034" w:type="dxa"/>
            <w:tcBorders>
              <w:top w:val="single" w:sz="4" w:space="0" w:color="auto"/>
              <w:bottom w:val="single" w:sz="4" w:space="0" w:color="auto"/>
            </w:tcBorders>
          </w:tcPr>
          <w:p w14:paraId="7146219B" w14:textId="2FB18611" w:rsidR="004A088C" w:rsidRPr="009044FA" w:rsidRDefault="004A088C" w:rsidP="004A088C">
            <w:pPr>
              <w:rPr>
                <w:rFonts w:ascii="Arial" w:hAnsi="Arial" w:cs="Arial"/>
                <w:szCs w:val="24"/>
              </w:rPr>
            </w:pPr>
            <w:r w:rsidRPr="00AB799E">
              <w:rPr>
                <w:rFonts w:ascii="Arial" w:hAnsi="Arial" w:cs="Arial"/>
                <w:b/>
                <w:bCs/>
              </w:rPr>
              <w:t>Key deliverables</w:t>
            </w:r>
          </w:p>
        </w:tc>
        <w:tc>
          <w:tcPr>
            <w:tcW w:w="1559" w:type="dxa"/>
            <w:tcBorders>
              <w:top w:val="single" w:sz="4" w:space="0" w:color="auto"/>
              <w:bottom w:val="single" w:sz="4" w:space="0" w:color="auto"/>
            </w:tcBorders>
          </w:tcPr>
          <w:p w14:paraId="48710E05" w14:textId="77777777" w:rsidR="004A088C" w:rsidRPr="00AB799E" w:rsidRDefault="004A088C" w:rsidP="004A088C">
            <w:pPr>
              <w:rPr>
                <w:rFonts w:ascii="Arial" w:hAnsi="Arial" w:cs="Arial"/>
                <w:b/>
                <w:bCs/>
              </w:rPr>
            </w:pPr>
            <w:r w:rsidRPr="00AB799E">
              <w:rPr>
                <w:rFonts w:ascii="Arial" w:hAnsi="Arial" w:cs="Arial"/>
                <w:b/>
                <w:bCs/>
              </w:rPr>
              <w:t>Delivered by</w:t>
            </w:r>
          </w:p>
          <w:p w14:paraId="2A843869" w14:textId="77777777" w:rsidR="004A088C" w:rsidRPr="003717A6" w:rsidRDefault="004A088C" w:rsidP="004A088C">
            <w:pPr>
              <w:rPr>
                <w:rFonts w:ascii="Arial" w:hAnsi="Arial" w:cs="Arial"/>
                <w:szCs w:val="24"/>
              </w:rPr>
            </w:pPr>
          </w:p>
        </w:tc>
      </w:tr>
      <w:tr w:rsidR="004A088C" w14:paraId="768E728F" w14:textId="77777777" w:rsidTr="00CA2498">
        <w:tc>
          <w:tcPr>
            <w:tcW w:w="14034" w:type="dxa"/>
            <w:tcBorders>
              <w:top w:val="single" w:sz="4" w:space="0" w:color="auto"/>
              <w:bottom w:val="single" w:sz="4" w:space="0" w:color="auto"/>
            </w:tcBorders>
          </w:tcPr>
          <w:p w14:paraId="5551BE5A" w14:textId="3433B979" w:rsidR="004A088C" w:rsidRPr="009044FA" w:rsidRDefault="004A088C" w:rsidP="004A088C">
            <w:pPr>
              <w:rPr>
                <w:rFonts w:ascii="Arial" w:hAnsi="Arial" w:cs="Arial"/>
                <w:szCs w:val="24"/>
              </w:rPr>
            </w:pPr>
            <w:r w:rsidRPr="003717A6">
              <w:rPr>
                <w:rFonts w:ascii="Arial" w:hAnsi="Arial" w:cs="Arial"/>
                <w:color w:val="000000"/>
                <w:szCs w:val="24"/>
              </w:rPr>
              <w:t>Develop Culture Dashboard to inform Policing Together and Sex Equality and Tackling Misogyny (SETM).</w:t>
            </w:r>
            <w:r w:rsidRPr="003717A6">
              <w:rPr>
                <w:rFonts w:ascii="Arial" w:hAnsi="Arial" w:cs="Arial"/>
                <w:color w:val="FF0000"/>
                <w:szCs w:val="24"/>
              </w:rPr>
              <w:br/>
            </w:r>
          </w:p>
        </w:tc>
        <w:tc>
          <w:tcPr>
            <w:tcW w:w="1559" w:type="dxa"/>
            <w:tcBorders>
              <w:top w:val="single" w:sz="4" w:space="0" w:color="auto"/>
              <w:bottom w:val="single" w:sz="4" w:space="0" w:color="auto"/>
            </w:tcBorders>
          </w:tcPr>
          <w:p w14:paraId="3C006779" w14:textId="3F5F20C3" w:rsidR="004A088C" w:rsidRPr="003717A6" w:rsidRDefault="004A088C" w:rsidP="004A088C">
            <w:pPr>
              <w:rPr>
                <w:rFonts w:ascii="Arial" w:hAnsi="Arial" w:cs="Arial"/>
                <w:szCs w:val="24"/>
              </w:rPr>
            </w:pPr>
            <w:r w:rsidRPr="003717A6">
              <w:rPr>
                <w:rFonts w:ascii="Arial" w:hAnsi="Arial" w:cs="Arial"/>
                <w:szCs w:val="24"/>
              </w:rPr>
              <w:t>Q2</w:t>
            </w:r>
          </w:p>
        </w:tc>
      </w:tr>
      <w:tr w:rsidR="004A088C" w14:paraId="475A4861" w14:textId="77777777" w:rsidTr="00CA2498">
        <w:tc>
          <w:tcPr>
            <w:tcW w:w="14034" w:type="dxa"/>
            <w:tcBorders>
              <w:top w:val="single" w:sz="4" w:space="0" w:color="auto"/>
              <w:bottom w:val="single" w:sz="4" w:space="0" w:color="auto"/>
            </w:tcBorders>
          </w:tcPr>
          <w:p w14:paraId="3738AD4A" w14:textId="3F78AF75" w:rsidR="004A088C" w:rsidRPr="009044FA" w:rsidRDefault="004A088C" w:rsidP="004A088C">
            <w:pPr>
              <w:rPr>
                <w:rFonts w:ascii="Arial" w:hAnsi="Arial" w:cs="Arial"/>
                <w:szCs w:val="24"/>
              </w:rPr>
            </w:pPr>
            <w:r w:rsidRPr="003717A6">
              <w:rPr>
                <w:rFonts w:ascii="Arial" w:hAnsi="Arial" w:cs="Arial"/>
                <w:color w:val="000000"/>
                <w:szCs w:val="24"/>
              </w:rPr>
              <w:t>Align Performance Framework to Vision 2030.</w:t>
            </w:r>
            <w:r w:rsidRPr="003717A6">
              <w:rPr>
                <w:rFonts w:ascii="Arial" w:hAnsi="Arial" w:cs="Arial"/>
                <w:color w:val="000000"/>
                <w:szCs w:val="24"/>
              </w:rPr>
              <w:br/>
            </w:r>
          </w:p>
        </w:tc>
        <w:tc>
          <w:tcPr>
            <w:tcW w:w="1559" w:type="dxa"/>
            <w:tcBorders>
              <w:top w:val="single" w:sz="4" w:space="0" w:color="auto"/>
              <w:bottom w:val="single" w:sz="4" w:space="0" w:color="auto"/>
            </w:tcBorders>
          </w:tcPr>
          <w:p w14:paraId="145CCE12" w14:textId="13EFF472" w:rsidR="004A088C" w:rsidRPr="003717A6" w:rsidRDefault="004A088C" w:rsidP="004A088C">
            <w:pPr>
              <w:rPr>
                <w:rFonts w:ascii="Arial" w:hAnsi="Arial" w:cs="Arial"/>
                <w:szCs w:val="24"/>
              </w:rPr>
            </w:pPr>
            <w:r w:rsidRPr="003717A6">
              <w:rPr>
                <w:rFonts w:ascii="Arial" w:hAnsi="Arial" w:cs="Arial"/>
                <w:szCs w:val="24"/>
              </w:rPr>
              <w:t>Q</w:t>
            </w:r>
            <w:r>
              <w:rPr>
                <w:rFonts w:ascii="Arial" w:hAnsi="Arial" w:cs="Arial"/>
                <w:szCs w:val="24"/>
              </w:rPr>
              <w:t>2</w:t>
            </w:r>
          </w:p>
        </w:tc>
      </w:tr>
      <w:tr w:rsidR="004A088C" w14:paraId="0526680F" w14:textId="77777777" w:rsidTr="00CA2498">
        <w:tc>
          <w:tcPr>
            <w:tcW w:w="14034" w:type="dxa"/>
            <w:tcBorders>
              <w:top w:val="single" w:sz="4" w:space="0" w:color="auto"/>
              <w:bottom w:val="single" w:sz="4" w:space="0" w:color="auto"/>
            </w:tcBorders>
          </w:tcPr>
          <w:p w14:paraId="77818430" w14:textId="77777777" w:rsidR="004A088C" w:rsidRPr="003717A6" w:rsidRDefault="004A088C" w:rsidP="004A088C">
            <w:pPr>
              <w:rPr>
                <w:rFonts w:ascii="Arial" w:hAnsi="Arial" w:cs="Arial"/>
                <w:color w:val="000000"/>
                <w:szCs w:val="24"/>
              </w:rPr>
            </w:pPr>
            <w:r w:rsidRPr="003717A6">
              <w:rPr>
                <w:rFonts w:ascii="Arial" w:hAnsi="Arial" w:cs="Arial"/>
                <w:color w:val="000000"/>
                <w:szCs w:val="24"/>
              </w:rPr>
              <w:t>Develop Performance Framework Refresh 2025/26.</w:t>
            </w:r>
          </w:p>
          <w:p w14:paraId="014F394A" w14:textId="77777777" w:rsidR="004A088C" w:rsidRPr="009044FA" w:rsidRDefault="004A088C" w:rsidP="004A088C">
            <w:pPr>
              <w:rPr>
                <w:rFonts w:ascii="Arial" w:hAnsi="Arial" w:cs="Arial"/>
                <w:szCs w:val="24"/>
              </w:rPr>
            </w:pPr>
          </w:p>
        </w:tc>
        <w:tc>
          <w:tcPr>
            <w:tcW w:w="1559" w:type="dxa"/>
            <w:tcBorders>
              <w:top w:val="single" w:sz="4" w:space="0" w:color="auto"/>
              <w:bottom w:val="single" w:sz="4" w:space="0" w:color="auto"/>
            </w:tcBorders>
          </w:tcPr>
          <w:p w14:paraId="57557997" w14:textId="3EB93048" w:rsidR="004A088C" w:rsidRPr="003717A6" w:rsidRDefault="004A088C" w:rsidP="004A088C">
            <w:pPr>
              <w:rPr>
                <w:rFonts w:ascii="Arial" w:hAnsi="Arial" w:cs="Arial"/>
                <w:szCs w:val="24"/>
              </w:rPr>
            </w:pPr>
            <w:r w:rsidRPr="003717A6">
              <w:rPr>
                <w:rFonts w:ascii="Arial" w:hAnsi="Arial" w:cs="Arial"/>
                <w:szCs w:val="24"/>
              </w:rPr>
              <w:t>Q</w:t>
            </w:r>
            <w:r>
              <w:rPr>
                <w:rFonts w:ascii="Arial" w:hAnsi="Arial" w:cs="Arial"/>
                <w:szCs w:val="24"/>
              </w:rPr>
              <w:t>2</w:t>
            </w:r>
          </w:p>
        </w:tc>
      </w:tr>
    </w:tbl>
    <w:p w14:paraId="71424668" w14:textId="77777777" w:rsidR="005E670F" w:rsidRDefault="005E670F">
      <w:r>
        <w:br w:type="page"/>
      </w:r>
    </w:p>
    <w:p w14:paraId="739A7503" w14:textId="6D81B0E9" w:rsidR="00DC1FAD" w:rsidRPr="0038198E" w:rsidRDefault="00FB5B81" w:rsidP="005E670F">
      <w:pPr>
        <w:pStyle w:val="Heading1"/>
        <w:ind w:left="-851"/>
        <w:rPr>
          <w:b/>
          <w:bCs/>
          <w:color w:val="003B45"/>
        </w:rPr>
      </w:pPr>
      <w:bookmarkStart w:id="7" w:name="_Toc192687830"/>
      <w:r w:rsidRPr="0038198E">
        <w:rPr>
          <w:b/>
          <w:bCs/>
          <w:color w:val="003B45"/>
        </w:rPr>
        <w:lastRenderedPageBreak/>
        <w:t>MILESTONES OUTWITH THE THREE-YEAR BUSINESS PLAN</w:t>
      </w:r>
      <w:bookmarkEnd w:id="7"/>
    </w:p>
    <w:p w14:paraId="72795841" w14:textId="77777777" w:rsidR="00DC1FAD" w:rsidRDefault="00DC1FAD">
      <w:pPr>
        <w:rPr>
          <w:b/>
          <w:bCs/>
        </w:rPr>
      </w:pPr>
    </w:p>
    <w:tbl>
      <w:tblPr>
        <w:tblStyle w:val="TableGrid"/>
        <w:tblpPr w:leftFromText="180" w:rightFromText="180" w:vertAnchor="page" w:horzAnchor="margin" w:tblpXSpec="center" w:tblpY="2619"/>
        <w:tblW w:w="15593" w:type="dxa"/>
        <w:tblLook w:val="04A0" w:firstRow="1" w:lastRow="0" w:firstColumn="1" w:lastColumn="0" w:noHBand="0" w:noVBand="1"/>
      </w:tblPr>
      <w:tblGrid>
        <w:gridCol w:w="14034"/>
        <w:gridCol w:w="1559"/>
      </w:tblGrid>
      <w:tr w:rsidR="005E670F" w:rsidRPr="005E670F" w14:paraId="562824D5" w14:textId="77777777" w:rsidTr="0038198E">
        <w:tc>
          <w:tcPr>
            <w:tcW w:w="14034" w:type="dxa"/>
            <w:tcBorders>
              <w:top w:val="single" w:sz="4" w:space="0" w:color="auto"/>
              <w:left w:val="single" w:sz="4" w:space="0" w:color="auto"/>
              <w:bottom w:val="single" w:sz="4" w:space="0" w:color="auto"/>
              <w:right w:val="nil"/>
            </w:tcBorders>
            <w:shd w:val="clear" w:color="auto" w:fill="003B45"/>
          </w:tcPr>
          <w:p w14:paraId="262EB4AC" w14:textId="77777777" w:rsidR="005E670F" w:rsidRPr="0038198E" w:rsidRDefault="005E670F" w:rsidP="005E670F">
            <w:pPr>
              <w:spacing w:after="120" w:line="336" w:lineRule="auto"/>
              <w:rPr>
                <w:rFonts w:ascii="Arial" w:hAnsi="Arial" w:cs="Arial"/>
                <w:b/>
                <w:bCs/>
                <w:color w:val="45B0E1" w:themeColor="accent1" w:themeTint="99"/>
                <w:lang w:eastAsia="en-GB"/>
              </w:rPr>
            </w:pPr>
            <w:r w:rsidRPr="0038198E">
              <w:rPr>
                <w:rFonts w:ascii="Arial" w:hAnsi="Arial" w:cs="Arial"/>
                <w:b/>
                <w:bCs/>
                <w:color w:val="45B0E1" w:themeColor="accent1" w:themeTint="99"/>
              </w:rPr>
              <w:t xml:space="preserve">2025/26 Milestone – </w:t>
            </w:r>
            <w:r w:rsidRPr="0038198E">
              <w:rPr>
                <w:rFonts w:ascii="Arial" w:hAnsi="Arial" w:cs="Arial"/>
                <w:b/>
                <w:bCs/>
                <w:color w:val="45B0E1" w:themeColor="accent1" w:themeTint="99"/>
                <w:lang w:eastAsia="en-GB"/>
              </w:rPr>
              <w:t>Prepare for and establish the resources to support the delivery of a safe and secure 2026 Commonwealth Games.</w:t>
            </w:r>
          </w:p>
          <w:p w14:paraId="68D5E753" w14:textId="77777777" w:rsidR="005E670F" w:rsidRPr="0038198E" w:rsidRDefault="005E670F" w:rsidP="005E670F">
            <w:pPr>
              <w:rPr>
                <w:rFonts w:ascii="Arial" w:hAnsi="Arial" w:cs="Arial"/>
                <w:color w:val="45B0E1" w:themeColor="accent1" w:themeTint="99"/>
              </w:rPr>
            </w:pPr>
            <w:r w:rsidRPr="0038198E">
              <w:rPr>
                <w:rFonts w:ascii="Arial" w:hAnsi="Arial" w:cs="Arial"/>
                <w:b/>
                <w:bCs/>
                <w:color w:val="45B0E1" w:themeColor="accent1" w:themeTint="99"/>
              </w:rPr>
              <w:t xml:space="preserve">Business Owner – </w:t>
            </w:r>
            <w:r w:rsidRPr="0038198E">
              <w:rPr>
                <w:rFonts w:ascii="Arial" w:hAnsi="Arial" w:cs="Arial"/>
                <w:color w:val="45B0E1" w:themeColor="accent1" w:themeTint="99"/>
              </w:rPr>
              <w:t>ACC Local Policing West</w:t>
            </w:r>
          </w:p>
          <w:p w14:paraId="24589C8A" w14:textId="03562B6D" w:rsidR="00DC1FAD" w:rsidRPr="0038198E" w:rsidRDefault="00DC1FAD" w:rsidP="005E670F">
            <w:pPr>
              <w:rPr>
                <w:rFonts w:ascii="Arial" w:hAnsi="Arial" w:cs="Arial"/>
                <w:b/>
                <w:bCs/>
                <w:color w:val="45B0E1" w:themeColor="accent1" w:themeTint="99"/>
              </w:rPr>
            </w:pPr>
          </w:p>
        </w:tc>
        <w:tc>
          <w:tcPr>
            <w:tcW w:w="1559" w:type="dxa"/>
            <w:tcBorders>
              <w:top w:val="single" w:sz="4" w:space="0" w:color="auto"/>
              <w:left w:val="nil"/>
              <w:bottom w:val="single" w:sz="4" w:space="0" w:color="auto"/>
              <w:right w:val="single" w:sz="4" w:space="0" w:color="auto"/>
            </w:tcBorders>
            <w:shd w:val="clear" w:color="auto" w:fill="003B45"/>
          </w:tcPr>
          <w:p w14:paraId="450118FB" w14:textId="77777777" w:rsidR="00DC1FAD" w:rsidRPr="0038198E" w:rsidRDefault="00DC1FAD" w:rsidP="005E670F">
            <w:pPr>
              <w:rPr>
                <w:rFonts w:ascii="Arial" w:hAnsi="Arial" w:cs="Arial"/>
                <w:b/>
                <w:bCs/>
                <w:color w:val="45B0E1" w:themeColor="accent1" w:themeTint="99"/>
              </w:rPr>
            </w:pPr>
          </w:p>
        </w:tc>
      </w:tr>
      <w:tr w:rsidR="005E670F" w14:paraId="2CD09006" w14:textId="77777777" w:rsidTr="005E670F">
        <w:tc>
          <w:tcPr>
            <w:tcW w:w="14034" w:type="dxa"/>
            <w:tcBorders>
              <w:top w:val="single" w:sz="4" w:space="0" w:color="auto"/>
            </w:tcBorders>
          </w:tcPr>
          <w:p w14:paraId="045FE792" w14:textId="1AC6B036" w:rsidR="005E670F" w:rsidRPr="00AB799E" w:rsidRDefault="005E670F" w:rsidP="005E670F">
            <w:pPr>
              <w:rPr>
                <w:rFonts w:ascii="Arial" w:hAnsi="Arial" w:cs="Arial"/>
                <w:b/>
                <w:bCs/>
              </w:rPr>
            </w:pPr>
            <w:r w:rsidRPr="00AB799E">
              <w:rPr>
                <w:rFonts w:ascii="Arial" w:hAnsi="Arial" w:cs="Arial"/>
                <w:b/>
                <w:bCs/>
              </w:rPr>
              <w:t>Key deliverables</w:t>
            </w:r>
          </w:p>
        </w:tc>
        <w:tc>
          <w:tcPr>
            <w:tcW w:w="1559" w:type="dxa"/>
            <w:tcBorders>
              <w:top w:val="single" w:sz="4" w:space="0" w:color="auto"/>
            </w:tcBorders>
          </w:tcPr>
          <w:p w14:paraId="5362B792" w14:textId="77777777" w:rsidR="005E670F" w:rsidRPr="00AB799E" w:rsidRDefault="005E670F" w:rsidP="005E670F">
            <w:pPr>
              <w:rPr>
                <w:rFonts w:ascii="Arial" w:hAnsi="Arial" w:cs="Arial"/>
                <w:b/>
                <w:bCs/>
              </w:rPr>
            </w:pPr>
            <w:r w:rsidRPr="00AB799E">
              <w:rPr>
                <w:rFonts w:ascii="Arial" w:hAnsi="Arial" w:cs="Arial"/>
                <w:b/>
                <w:bCs/>
              </w:rPr>
              <w:t>Delivered by</w:t>
            </w:r>
          </w:p>
          <w:p w14:paraId="6E437446" w14:textId="77777777" w:rsidR="005E670F" w:rsidRPr="00AB799E" w:rsidRDefault="005E670F" w:rsidP="005E670F">
            <w:pPr>
              <w:rPr>
                <w:rFonts w:ascii="Arial" w:hAnsi="Arial" w:cs="Arial"/>
                <w:b/>
                <w:bCs/>
              </w:rPr>
            </w:pPr>
          </w:p>
        </w:tc>
      </w:tr>
      <w:tr w:rsidR="00DC1FAD" w14:paraId="331A3B24" w14:textId="77777777" w:rsidTr="005E670F">
        <w:tc>
          <w:tcPr>
            <w:tcW w:w="14034" w:type="dxa"/>
          </w:tcPr>
          <w:p w14:paraId="20CFD44B" w14:textId="77777777" w:rsidR="00DC1FAD" w:rsidRPr="00DC1FAD" w:rsidRDefault="00DC1FAD" w:rsidP="005E670F">
            <w:pPr>
              <w:rPr>
                <w:rFonts w:ascii="Arial" w:hAnsi="Arial" w:cs="Arial"/>
                <w:color w:val="000000"/>
                <w:szCs w:val="24"/>
              </w:rPr>
            </w:pPr>
            <w:r w:rsidRPr="00DC1FAD">
              <w:rPr>
                <w:rFonts w:ascii="Arial" w:hAnsi="Arial" w:cs="Arial"/>
                <w:color w:val="000000"/>
                <w:szCs w:val="24"/>
              </w:rPr>
              <w:t>Establish planning team and complete strategic planning documents.</w:t>
            </w:r>
          </w:p>
          <w:p w14:paraId="5D19DC70" w14:textId="42E599AE" w:rsidR="00DC1FAD" w:rsidRPr="003717A6" w:rsidRDefault="00DC1FAD" w:rsidP="005E670F">
            <w:pPr>
              <w:rPr>
                <w:rFonts w:ascii="Arial" w:hAnsi="Arial" w:cs="Arial"/>
                <w:szCs w:val="24"/>
              </w:rPr>
            </w:pPr>
          </w:p>
        </w:tc>
        <w:tc>
          <w:tcPr>
            <w:tcW w:w="1559" w:type="dxa"/>
          </w:tcPr>
          <w:p w14:paraId="442AA574" w14:textId="520320EA" w:rsidR="00DC1FAD" w:rsidRPr="003717A6" w:rsidRDefault="00DC1FAD" w:rsidP="005E670F">
            <w:pPr>
              <w:rPr>
                <w:rFonts w:ascii="Arial" w:hAnsi="Arial" w:cs="Arial"/>
              </w:rPr>
            </w:pPr>
            <w:r w:rsidRPr="003717A6">
              <w:rPr>
                <w:rFonts w:ascii="Arial" w:hAnsi="Arial" w:cs="Arial"/>
                <w:szCs w:val="24"/>
              </w:rPr>
              <w:t>Q</w:t>
            </w:r>
            <w:r>
              <w:rPr>
                <w:rFonts w:ascii="Arial" w:hAnsi="Arial" w:cs="Arial"/>
                <w:szCs w:val="24"/>
              </w:rPr>
              <w:t>1</w:t>
            </w:r>
          </w:p>
        </w:tc>
      </w:tr>
      <w:tr w:rsidR="00DC1FAD" w14:paraId="0F0C6AD4" w14:textId="77777777" w:rsidTr="005E670F">
        <w:tc>
          <w:tcPr>
            <w:tcW w:w="14034" w:type="dxa"/>
          </w:tcPr>
          <w:p w14:paraId="105BB26B" w14:textId="7DF274BD" w:rsidR="00DC1FAD" w:rsidRPr="003717A6" w:rsidRDefault="00DC1FAD" w:rsidP="005E670F">
            <w:pPr>
              <w:rPr>
                <w:rFonts w:ascii="Arial" w:hAnsi="Arial" w:cs="Arial"/>
                <w:color w:val="FF0000"/>
                <w:szCs w:val="24"/>
              </w:rPr>
            </w:pPr>
            <w:r w:rsidRPr="00DC1FAD">
              <w:rPr>
                <w:rFonts w:ascii="Arial" w:hAnsi="Arial" w:cs="Arial"/>
                <w:color w:val="000000"/>
                <w:szCs w:val="24"/>
              </w:rPr>
              <w:t>Agree financial principals, cost recovery methodology and financial memorandum of understanding with event organiser.</w:t>
            </w:r>
            <w:r w:rsidRPr="003717A6">
              <w:rPr>
                <w:rFonts w:ascii="Arial" w:hAnsi="Arial" w:cs="Arial"/>
                <w:color w:val="000000"/>
                <w:szCs w:val="24"/>
              </w:rPr>
              <w:br/>
            </w:r>
          </w:p>
        </w:tc>
        <w:tc>
          <w:tcPr>
            <w:tcW w:w="1559" w:type="dxa"/>
          </w:tcPr>
          <w:p w14:paraId="28D85A49" w14:textId="020FE91C" w:rsidR="00DC1FAD" w:rsidRPr="003717A6" w:rsidRDefault="00DC1FAD" w:rsidP="005E670F">
            <w:pPr>
              <w:rPr>
                <w:rFonts w:ascii="Arial" w:hAnsi="Arial" w:cs="Arial"/>
                <w:szCs w:val="24"/>
              </w:rPr>
            </w:pPr>
            <w:r w:rsidRPr="003717A6">
              <w:rPr>
                <w:rFonts w:ascii="Arial" w:hAnsi="Arial" w:cs="Arial"/>
                <w:szCs w:val="24"/>
              </w:rPr>
              <w:t>Q</w:t>
            </w:r>
            <w:r>
              <w:rPr>
                <w:rFonts w:ascii="Arial" w:hAnsi="Arial" w:cs="Arial"/>
                <w:szCs w:val="24"/>
              </w:rPr>
              <w:t>1</w:t>
            </w:r>
          </w:p>
        </w:tc>
      </w:tr>
      <w:tr w:rsidR="00DC1FAD" w14:paraId="27E08D37" w14:textId="77777777" w:rsidTr="005E670F">
        <w:tc>
          <w:tcPr>
            <w:tcW w:w="14034" w:type="dxa"/>
          </w:tcPr>
          <w:p w14:paraId="326AD240" w14:textId="77777777" w:rsidR="00DC1FAD" w:rsidRPr="00DC1FAD" w:rsidRDefault="00DC1FAD" w:rsidP="005E670F">
            <w:pPr>
              <w:rPr>
                <w:rFonts w:ascii="Arial" w:hAnsi="Arial" w:cs="Arial"/>
                <w:color w:val="000000"/>
                <w:szCs w:val="24"/>
              </w:rPr>
            </w:pPr>
            <w:r w:rsidRPr="00DC1FAD">
              <w:rPr>
                <w:rFonts w:ascii="Arial" w:hAnsi="Arial" w:cs="Arial"/>
                <w:color w:val="000000"/>
                <w:szCs w:val="24"/>
              </w:rPr>
              <w:t>Scope wider city cultural events and associated policing requirements.</w:t>
            </w:r>
          </w:p>
          <w:p w14:paraId="1FC4572E" w14:textId="77777777" w:rsidR="00DC1FAD" w:rsidRPr="00DC1FAD" w:rsidRDefault="00DC1FAD" w:rsidP="005E670F">
            <w:pPr>
              <w:rPr>
                <w:rFonts w:ascii="Arial" w:hAnsi="Arial" w:cs="Arial"/>
                <w:color w:val="000000"/>
                <w:szCs w:val="24"/>
              </w:rPr>
            </w:pPr>
          </w:p>
        </w:tc>
        <w:tc>
          <w:tcPr>
            <w:tcW w:w="1559" w:type="dxa"/>
          </w:tcPr>
          <w:p w14:paraId="4A513163" w14:textId="1154E0F5" w:rsidR="00DC1FAD" w:rsidRPr="003717A6" w:rsidRDefault="00DC1FAD" w:rsidP="005E670F">
            <w:pPr>
              <w:rPr>
                <w:rFonts w:ascii="Arial" w:hAnsi="Arial" w:cs="Arial"/>
                <w:szCs w:val="24"/>
              </w:rPr>
            </w:pPr>
            <w:r>
              <w:rPr>
                <w:rFonts w:ascii="Arial" w:hAnsi="Arial" w:cs="Arial"/>
                <w:szCs w:val="24"/>
              </w:rPr>
              <w:t>Q3</w:t>
            </w:r>
          </w:p>
        </w:tc>
      </w:tr>
      <w:tr w:rsidR="00DC1FAD" w14:paraId="57233807" w14:textId="77777777" w:rsidTr="005E670F">
        <w:tc>
          <w:tcPr>
            <w:tcW w:w="14034" w:type="dxa"/>
          </w:tcPr>
          <w:p w14:paraId="4FE4C42A" w14:textId="77777777" w:rsidR="00DC1FAD" w:rsidRPr="00DC1FAD" w:rsidRDefault="00DC1FAD" w:rsidP="005E670F">
            <w:pPr>
              <w:rPr>
                <w:rFonts w:ascii="Arial" w:hAnsi="Arial" w:cs="Arial"/>
                <w:color w:val="000000"/>
                <w:szCs w:val="24"/>
              </w:rPr>
            </w:pPr>
            <w:r w:rsidRPr="00DC1FAD">
              <w:rPr>
                <w:rFonts w:ascii="Arial" w:hAnsi="Arial" w:cs="Arial"/>
                <w:color w:val="000000"/>
                <w:szCs w:val="24"/>
              </w:rPr>
              <w:t>Complete Counter Terrorism Assessments at each venue and consider recommendations.</w:t>
            </w:r>
          </w:p>
          <w:p w14:paraId="6C96402F" w14:textId="77777777" w:rsidR="00DC1FAD" w:rsidRPr="00DC1FAD" w:rsidRDefault="00DC1FAD" w:rsidP="005E670F">
            <w:pPr>
              <w:rPr>
                <w:rFonts w:ascii="Arial" w:hAnsi="Arial" w:cs="Arial"/>
                <w:color w:val="000000"/>
                <w:szCs w:val="24"/>
              </w:rPr>
            </w:pPr>
          </w:p>
        </w:tc>
        <w:tc>
          <w:tcPr>
            <w:tcW w:w="1559" w:type="dxa"/>
          </w:tcPr>
          <w:p w14:paraId="5B2936AB" w14:textId="380ED421" w:rsidR="00DC1FAD" w:rsidRPr="003717A6" w:rsidRDefault="00DC1FAD" w:rsidP="005E670F">
            <w:pPr>
              <w:rPr>
                <w:rFonts w:ascii="Arial" w:hAnsi="Arial" w:cs="Arial"/>
                <w:szCs w:val="24"/>
              </w:rPr>
            </w:pPr>
            <w:r>
              <w:rPr>
                <w:rFonts w:ascii="Arial" w:hAnsi="Arial" w:cs="Arial"/>
                <w:szCs w:val="24"/>
              </w:rPr>
              <w:t>Q3</w:t>
            </w:r>
          </w:p>
        </w:tc>
      </w:tr>
      <w:tr w:rsidR="00DC1FAD" w14:paraId="3FECFA44" w14:textId="77777777" w:rsidTr="005E670F">
        <w:tc>
          <w:tcPr>
            <w:tcW w:w="14034" w:type="dxa"/>
          </w:tcPr>
          <w:p w14:paraId="3B4FFA7C" w14:textId="77777777" w:rsidR="00DC1FAD" w:rsidRPr="00DC1FAD" w:rsidRDefault="00DC1FAD" w:rsidP="005E670F">
            <w:pPr>
              <w:rPr>
                <w:rFonts w:ascii="Arial" w:hAnsi="Arial" w:cs="Arial"/>
                <w:color w:val="000000"/>
                <w:szCs w:val="24"/>
              </w:rPr>
            </w:pPr>
            <w:r w:rsidRPr="00DC1FAD">
              <w:rPr>
                <w:rFonts w:ascii="Arial" w:hAnsi="Arial" w:cs="Arial"/>
                <w:color w:val="000000"/>
                <w:szCs w:val="24"/>
              </w:rPr>
              <w:t>Draft Specialist Policing Plans.</w:t>
            </w:r>
          </w:p>
          <w:p w14:paraId="7D2952AF" w14:textId="77777777" w:rsidR="00DC1FAD" w:rsidRPr="00DC1FAD" w:rsidRDefault="00DC1FAD" w:rsidP="005E670F">
            <w:pPr>
              <w:rPr>
                <w:rFonts w:ascii="Arial" w:hAnsi="Arial" w:cs="Arial"/>
                <w:color w:val="000000"/>
                <w:szCs w:val="24"/>
              </w:rPr>
            </w:pPr>
          </w:p>
        </w:tc>
        <w:tc>
          <w:tcPr>
            <w:tcW w:w="1559" w:type="dxa"/>
          </w:tcPr>
          <w:p w14:paraId="3556043A" w14:textId="37EACCB2" w:rsidR="00DC1FAD" w:rsidRPr="003717A6" w:rsidRDefault="00DC1FAD" w:rsidP="005E670F">
            <w:pPr>
              <w:rPr>
                <w:rFonts w:ascii="Arial" w:hAnsi="Arial" w:cs="Arial"/>
                <w:szCs w:val="24"/>
              </w:rPr>
            </w:pPr>
            <w:r>
              <w:rPr>
                <w:rFonts w:ascii="Arial" w:hAnsi="Arial" w:cs="Arial"/>
                <w:szCs w:val="24"/>
              </w:rPr>
              <w:t>Q3</w:t>
            </w:r>
          </w:p>
        </w:tc>
      </w:tr>
      <w:tr w:rsidR="00DC1FAD" w14:paraId="7683D194" w14:textId="77777777" w:rsidTr="005E670F">
        <w:tc>
          <w:tcPr>
            <w:tcW w:w="14034" w:type="dxa"/>
          </w:tcPr>
          <w:p w14:paraId="2E303072" w14:textId="77777777" w:rsidR="00DC1FAD" w:rsidRPr="00DC1FAD" w:rsidRDefault="00DC1FAD" w:rsidP="005E670F">
            <w:pPr>
              <w:rPr>
                <w:rFonts w:ascii="Arial" w:hAnsi="Arial" w:cs="Arial"/>
                <w:color w:val="000000"/>
                <w:szCs w:val="24"/>
              </w:rPr>
            </w:pPr>
            <w:r w:rsidRPr="00DC1FAD">
              <w:rPr>
                <w:rFonts w:ascii="Arial" w:hAnsi="Arial" w:cs="Arial"/>
                <w:color w:val="000000"/>
                <w:szCs w:val="24"/>
              </w:rPr>
              <w:t>Identify procurement requirements.</w:t>
            </w:r>
          </w:p>
          <w:p w14:paraId="0149CA57" w14:textId="77777777" w:rsidR="00DC1FAD" w:rsidRPr="00DC1FAD" w:rsidRDefault="00DC1FAD" w:rsidP="005E670F">
            <w:pPr>
              <w:rPr>
                <w:rFonts w:ascii="Arial" w:hAnsi="Arial" w:cs="Arial"/>
                <w:color w:val="000000"/>
                <w:szCs w:val="24"/>
              </w:rPr>
            </w:pPr>
          </w:p>
        </w:tc>
        <w:tc>
          <w:tcPr>
            <w:tcW w:w="1559" w:type="dxa"/>
          </w:tcPr>
          <w:p w14:paraId="06E41199" w14:textId="46F1E797" w:rsidR="00DC1FAD" w:rsidRPr="003717A6" w:rsidRDefault="00DC1FAD" w:rsidP="005E670F">
            <w:pPr>
              <w:rPr>
                <w:rFonts w:ascii="Arial" w:hAnsi="Arial" w:cs="Arial"/>
                <w:szCs w:val="24"/>
              </w:rPr>
            </w:pPr>
            <w:r>
              <w:rPr>
                <w:rFonts w:ascii="Arial" w:hAnsi="Arial" w:cs="Arial"/>
                <w:szCs w:val="24"/>
              </w:rPr>
              <w:t>Q3</w:t>
            </w:r>
          </w:p>
        </w:tc>
      </w:tr>
      <w:tr w:rsidR="00DC1FAD" w14:paraId="48BE6EBD" w14:textId="77777777" w:rsidTr="005E670F">
        <w:tc>
          <w:tcPr>
            <w:tcW w:w="14034" w:type="dxa"/>
          </w:tcPr>
          <w:p w14:paraId="0DA854BE" w14:textId="77777777" w:rsidR="00DC1FAD" w:rsidRPr="00DC1FAD" w:rsidRDefault="00DC1FAD" w:rsidP="005E670F">
            <w:pPr>
              <w:rPr>
                <w:rFonts w:ascii="Arial" w:hAnsi="Arial" w:cs="Arial"/>
                <w:color w:val="000000"/>
                <w:szCs w:val="24"/>
              </w:rPr>
            </w:pPr>
            <w:r w:rsidRPr="00DC1FAD">
              <w:rPr>
                <w:rFonts w:ascii="Arial" w:hAnsi="Arial" w:cs="Arial"/>
                <w:color w:val="000000"/>
                <w:szCs w:val="24"/>
              </w:rPr>
              <w:t>Complete draft Policing Plans.</w:t>
            </w:r>
          </w:p>
          <w:p w14:paraId="0F7CBA99" w14:textId="77777777" w:rsidR="00DC1FAD" w:rsidRPr="00DC1FAD" w:rsidRDefault="00DC1FAD" w:rsidP="005E670F">
            <w:pPr>
              <w:rPr>
                <w:rFonts w:ascii="Arial" w:hAnsi="Arial" w:cs="Arial"/>
                <w:color w:val="000000"/>
                <w:szCs w:val="24"/>
              </w:rPr>
            </w:pPr>
          </w:p>
        </w:tc>
        <w:tc>
          <w:tcPr>
            <w:tcW w:w="1559" w:type="dxa"/>
          </w:tcPr>
          <w:p w14:paraId="3F0F4B09" w14:textId="621892E2" w:rsidR="00DC1FAD" w:rsidRPr="003717A6" w:rsidRDefault="00DC1FAD" w:rsidP="005E670F">
            <w:pPr>
              <w:rPr>
                <w:rFonts w:ascii="Arial" w:hAnsi="Arial" w:cs="Arial"/>
                <w:szCs w:val="24"/>
              </w:rPr>
            </w:pPr>
            <w:r>
              <w:rPr>
                <w:rFonts w:ascii="Arial" w:hAnsi="Arial" w:cs="Arial"/>
                <w:szCs w:val="24"/>
              </w:rPr>
              <w:t>Q4</w:t>
            </w:r>
          </w:p>
        </w:tc>
      </w:tr>
      <w:tr w:rsidR="00DC1FAD" w14:paraId="53B53D06" w14:textId="77777777" w:rsidTr="005E670F">
        <w:tc>
          <w:tcPr>
            <w:tcW w:w="14034" w:type="dxa"/>
          </w:tcPr>
          <w:p w14:paraId="34AD95B3" w14:textId="77777777" w:rsidR="00DC1FAD" w:rsidRPr="00DC1FAD" w:rsidRDefault="00DC1FAD" w:rsidP="005E670F">
            <w:pPr>
              <w:rPr>
                <w:rFonts w:ascii="Arial" w:hAnsi="Arial" w:cs="Arial"/>
                <w:color w:val="000000"/>
                <w:szCs w:val="24"/>
              </w:rPr>
            </w:pPr>
            <w:r w:rsidRPr="00DC1FAD">
              <w:rPr>
                <w:rFonts w:ascii="Arial" w:hAnsi="Arial" w:cs="Arial"/>
                <w:color w:val="000000"/>
                <w:szCs w:val="24"/>
              </w:rPr>
              <w:t>Identify and allocate resources.</w:t>
            </w:r>
          </w:p>
          <w:p w14:paraId="4CAB13AA" w14:textId="632D489C" w:rsidR="00DC1FAD" w:rsidRPr="00DC1FAD" w:rsidRDefault="00DC1FAD" w:rsidP="005E670F">
            <w:pPr>
              <w:rPr>
                <w:rFonts w:ascii="Arial" w:hAnsi="Arial" w:cs="Arial"/>
                <w:color w:val="000000"/>
                <w:szCs w:val="24"/>
              </w:rPr>
            </w:pPr>
          </w:p>
        </w:tc>
        <w:tc>
          <w:tcPr>
            <w:tcW w:w="1559" w:type="dxa"/>
          </w:tcPr>
          <w:p w14:paraId="5A1E33C7" w14:textId="037334B0" w:rsidR="00DC1FAD" w:rsidRPr="003717A6" w:rsidRDefault="00DC1FAD" w:rsidP="005E670F">
            <w:pPr>
              <w:rPr>
                <w:rFonts w:ascii="Arial" w:hAnsi="Arial" w:cs="Arial"/>
                <w:szCs w:val="24"/>
              </w:rPr>
            </w:pPr>
            <w:r>
              <w:rPr>
                <w:rFonts w:ascii="Arial" w:hAnsi="Arial" w:cs="Arial"/>
                <w:szCs w:val="24"/>
              </w:rPr>
              <w:t>Q4</w:t>
            </w:r>
          </w:p>
        </w:tc>
      </w:tr>
      <w:tr w:rsidR="00DC1FAD" w14:paraId="7909261A" w14:textId="77777777" w:rsidTr="005E670F">
        <w:tc>
          <w:tcPr>
            <w:tcW w:w="14034" w:type="dxa"/>
          </w:tcPr>
          <w:p w14:paraId="1F38EF8B" w14:textId="0E1573AD" w:rsidR="00DC1FAD" w:rsidRDefault="00DC1FAD" w:rsidP="005E670F">
            <w:pPr>
              <w:rPr>
                <w:rFonts w:ascii="Arial" w:hAnsi="Arial" w:cs="Arial"/>
                <w:color w:val="000000"/>
                <w:szCs w:val="24"/>
              </w:rPr>
            </w:pPr>
            <w:r w:rsidRPr="00DC1FAD">
              <w:rPr>
                <w:rFonts w:ascii="Arial" w:hAnsi="Arial" w:cs="Arial"/>
                <w:color w:val="000000"/>
                <w:szCs w:val="24"/>
              </w:rPr>
              <w:t>Complete Gold Commander Testing and Exercising</w:t>
            </w:r>
            <w:r w:rsidR="00047E04">
              <w:rPr>
                <w:rFonts w:ascii="Arial" w:hAnsi="Arial" w:cs="Arial"/>
                <w:color w:val="000000"/>
                <w:szCs w:val="24"/>
              </w:rPr>
              <w:t>.</w:t>
            </w:r>
          </w:p>
          <w:p w14:paraId="6AF2DFF3" w14:textId="06685D7E" w:rsidR="00DC1FAD" w:rsidRPr="00DC1FAD" w:rsidRDefault="00DC1FAD" w:rsidP="005E670F">
            <w:pPr>
              <w:rPr>
                <w:rFonts w:ascii="Arial" w:hAnsi="Arial" w:cs="Arial"/>
                <w:color w:val="000000"/>
                <w:szCs w:val="24"/>
              </w:rPr>
            </w:pPr>
          </w:p>
        </w:tc>
        <w:tc>
          <w:tcPr>
            <w:tcW w:w="1559" w:type="dxa"/>
          </w:tcPr>
          <w:p w14:paraId="02866624" w14:textId="567C5236" w:rsidR="00DC1FAD" w:rsidRPr="003717A6" w:rsidRDefault="00DC1FAD" w:rsidP="005E670F">
            <w:pPr>
              <w:rPr>
                <w:rFonts w:ascii="Arial" w:hAnsi="Arial" w:cs="Arial"/>
                <w:szCs w:val="24"/>
              </w:rPr>
            </w:pPr>
            <w:r>
              <w:rPr>
                <w:rFonts w:ascii="Arial" w:hAnsi="Arial" w:cs="Arial"/>
                <w:szCs w:val="24"/>
              </w:rPr>
              <w:t>Q4</w:t>
            </w:r>
          </w:p>
        </w:tc>
      </w:tr>
    </w:tbl>
    <w:p w14:paraId="2BDEA979" w14:textId="77777777" w:rsidR="00C07542" w:rsidRDefault="00C07542" w:rsidP="005E670F">
      <w:pPr>
        <w:rPr>
          <w:b/>
          <w:bCs/>
        </w:rPr>
      </w:pPr>
    </w:p>
    <w:sectPr w:rsidR="00C07542" w:rsidSect="004A088C">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8" w:footer="4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43320" w14:textId="77777777" w:rsidR="00E92B26" w:rsidRDefault="00E92B26" w:rsidP="001368F2">
      <w:pPr>
        <w:spacing w:after="0" w:line="240" w:lineRule="auto"/>
      </w:pPr>
      <w:r>
        <w:separator/>
      </w:r>
    </w:p>
  </w:endnote>
  <w:endnote w:type="continuationSeparator" w:id="0">
    <w:p w14:paraId="39DCEDCE" w14:textId="77777777" w:rsidR="00E92B26" w:rsidRDefault="00E92B26" w:rsidP="00136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8A4D4" w14:textId="77777777" w:rsidR="001368F2" w:rsidRDefault="001368F2">
    <w:pPr>
      <w:pStyle w:val="Footer"/>
    </w:pPr>
  </w:p>
  <w:p w14:paraId="529841B1" w14:textId="139BEFD1" w:rsidR="001368F2" w:rsidRDefault="00457868" w:rsidP="001368F2">
    <w:pPr>
      <w:pStyle w:val="Footer"/>
      <w:jc w:val="center"/>
    </w:pPr>
    <w:fldSimple w:instr=" DOCPROPERTY ClassificationMarking \* MERGEFORMAT ">
      <w:r w:rsidRPr="00457868">
        <w:rPr>
          <w:rFonts w:ascii="Times New Roman" w:hAnsi="Times New Roman" w:cs="Times New Roman"/>
          <w:b/>
          <w:color w:val="FF0000"/>
          <w:sz w:val="24"/>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926814"/>
      <w:docPartObj>
        <w:docPartGallery w:val="Page Numbers (Bottom of Page)"/>
        <w:docPartUnique/>
      </w:docPartObj>
    </w:sdtPr>
    <w:sdtEndPr/>
    <w:sdtContent>
      <w:p w14:paraId="2CE16739" w14:textId="38CB19E8" w:rsidR="009A00B0" w:rsidRDefault="009A00B0">
        <w:pPr>
          <w:pStyle w:val="Footer"/>
          <w:jc w:val="right"/>
        </w:pPr>
        <w:r>
          <w:fldChar w:fldCharType="begin"/>
        </w:r>
        <w:r>
          <w:instrText>PAGE   \* MERGEFORMAT</w:instrText>
        </w:r>
        <w:r>
          <w:fldChar w:fldCharType="separate"/>
        </w:r>
        <w:r>
          <w:t>2</w:t>
        </w:r>
        <w:r>
          <w:fldChar w:fldCharType="end"/>
        </w:r>
      </w:p>
    </w:sdtContent>
  </w:sdt>
  <w:p w14:paraId="04AEC3EB" w14:textId="46119DD9" w:rsidR="001368F2" w:rsidRDefault="001368F2" w:rsidP="001368F2">
    <w:pPr>
      <w:pStyle w:val="Footer"/>
      <w:jc w:val="center"/>
    </w:pPr>
  </w:p>
  <w:p w14:paraId="55EF75CA" w14:textId="21CB60E0" w:rsidR="007004B1" w:rsidRDefault="00457868" w:rsidP="007004B1">
    <w:pPr>
      <w:pStyle w:val="Footer"/>
      <w:jc w:val="center"/>
    </w:pPr>
    <w:fldSimple w:instr=" DOCPROPERTY ClassificationMarking \* MERGEFORMAT ">
      <w:r w:rsidRPr="00457868">
        <w:rPr>
          <w:rFonts w:ascii="Times New Roman" w:hAnsi="Times New Roman" w:cs="Times New Roman"/>
          <w:b/>
          <w:color w:val="FF0000"/>
          <w:sz w:val="24"/>
        </w:rPr>
        <w:t>OFFICIAL</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7F10D" w14:textId="77777777" w:rsidR="001368F2" w:rsidRDefault="001368F2">
    <w:pPr>
      <w:pStyle w:val="Footer"/>
    </w:pPr>
  </w:p>
  <w:p w14:paraId="4BA73D8A" w14:textId="7C17AF3D" w:rsidR="001368F2" w:rsidRDefault="00457868" w:rsidP="001368F2">
    <w:pPr>
      <w:pStyle w:val="Footer"/>
      <w:jc w:val="center"/>
    </w:pPr>
    <w:fldSimple w:instr=" DOCPROPERTY ClassificationMarking \* MERGEFORMAT ">
      <w:r w:rsidRPr="00457868">
        <w:rPr>
          <w:rFonts w:ascii="Times New Roman" w:hAnsi="Times New Roman" w:cs="Times New Roman"/>
          <w:b/>
          <w:color w:val="FF0000"/>
          <w:sz w:val="24"/>
        </w:rPr>
        <w:t>OFFICIAL</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29E46" w14:textId="77777777" w:rsidR="00E92B26" w:rsidRDefault="00E92B26" w:rsidP="001368F2">
      <w:pPr>
        <w:spacing w:after="0" w:line="240" w:lineRule="auto"/>
      </w:pPr>
      <w:r>
        <w:separator/>
      </w:r>
    </w:p>
  </w:footnote>
  <w:footnote w:type="continuationSeparator" w:id="0">
    <w:p w14:paraId="413AA955" w14:textId="77777777" w:rsidR="00E92B26" w:rsidRDefault="00E92B26" w:rsidP="001368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9E380" w14:textId="1D47E54A" w:rsidR="001368F2" w:rsidRDefault="00457868" w:rsidP="001368F2">
    <w:pPr>
      <w:pStyle w:val="Header"/>
      <w:jc w:val="center"/>
    </w:pPr>
    <w:fldSimple w:instr=" DOCPROPERTY ClassificationMarking \* MERGEFORMAT ">
      <w:r w:rsidRPr="00457868">
        <w:rPr>
          <w:rFonts w:ascii="Times New Roman" w:hAnsi="Times New Roman" w:cs="Times New Roman"/>
          <w:b/>
          <w:color w:val="FF0000"/>
          <w:sz w:val="24"/>
        </w:rPr>
        <w:t>OFFICIAL</w:t>
      </w:r>
    </w:fldSimple>
  </w:p>
  <w:p w14:paraId="63198BED" w14:textId="77777777" w:rsidR="001368F2" w:rsidRDefault="001368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B40D1" w14:textId="59BC49F5" w:rsidR="001368F2" w:rsidRDefault="00457868" w:rsidP="001368F2">
    <w:pPr>
      <w:pStyle w:val="Header"/>
      <w:jc w:val="center"/>
    </w:pPr>
    <w:fldSimple w:instr=" DOCPROPERTY ClassificationMarking \* MERGEFORMAT ">
      <w:r w:rsidRPr="00457868">
        <w:rPr>
          <w:rFonts w:ascii="Times New Roman" w:hAnsi="Times New Roman" w:cs="Times New Roman"/>
          <w:b/>
          <w:color w:val="FF0000"/>
          <w:sz w:val="24"/>
        </w:rPr>
        <w:t>OFFICIAL</w:t>
      </w:r>
    </w:fldSimple>
  </w:p>
  <w:p w14:paraId="63F2525D" w14:textId="77777777" w:rsidR="001368F2" w:rsidRDefault="001368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E7498" w14:textId="6F8CFC16" w:rsidR="001368F2" w:rsidRDefault="00457868" w:rsidP="001368F2">
    <w:pPr>
      <w:pStyle w:val="Header"/>
      <w:jc w:val="center"/>
    </w:pPr>
    <w:fldSimple w:instr=" DOCPROPERTY ClassificationMarking \* MERGEFORMAT ">
      <w:r w:rsidRPr="00457868">
        <w:rPr>
          <w:rFonts w:ascii="Times New Roman" w:hAnsi="Times New Roman" w:cs="Times New Roman"/>
          <w:b/>
          <w:color w:val="FF0000"/>
          <w:sz w:val="24"/>
        </w:rPr>
        <w:t>OFFICIAL</w:t>
      </w:r>
    </w:fldSimple>
  </w:p>
  <w:p w14:paraId="503BD11F" w14:textId="77777777" w:rsidR="001368F2" w:rsidRDefault="001368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3D7641"/>
    <w:multiLevelType w:val="hybridMultilevel"/>
    <w:tmpl w:val="D0D288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468469A1"/>
    <w:multiLevelType w:val="hybridMultilevel"/>
    <w:tmpl w:val="4C72FE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565802600">
    <w:abstractNumId w:val="1"/>
  </w:num>
  <w:num w:numId="2" w16cid:durableId="1523396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B26"/>
    <w:rsid w:val="00005BFF"/>
    <w:rsid w:val="000124FB"/>
    <w:rsid w:val="00017C39"/>
    <w:rsid w:val="00032D6C"/>
    <w:rsid w:val="00047E04"/>
    <w:rsid w:val="00067CEC"/>
    <w:rsid w:val="00094224"/>
    <w:rsid w:val="000B41D4"/>
    <w:rsid w:val="000F68F2"/>
    <w:rsid w:val="0011498A"/>
    <w:rsid w:val="00120782"/>
    <w:rsid w:val="001368F2"/>
    <w:rsid w:val="00152E82"/>
    <w:rsid w:val="00164099"/>
    <w:rsid w:val="0016677A"/>
    <w:rsid w:val="001A0DBB"/>
    <w:rsid w:val="001A160F"/>
    <w:rsid w:val="001B75D2"/>
    <w:rsid w:val="001C21F2"/>
    <w:rsid w:val="001E6EE1"/>
    <w:rsid w:val="00222C34"/>
    <w:rsid w:val="00271C87"/>
    <w:rsid w:val="002A2E4B"/>
    <w:rsid w:val="002B37EF"/>
    <w:rsid w:val="002D6F28"/>
    <w:rsid w:val="002E62BA"/>
    <w:rsid w:val="00307B7A"/>
    <w:rsid w:val="003215B4"/>
    <w:rsid w:val="0032772C"/>
    <w:rsid w:val="00341DE2"/>
    <w:rsid w:val="00353518"/>
    <w:rsid w:val="003717A6"/>
    <w:rsid w:val="00372AA9"/>
    <w:rsid w:val="0038198E"/>
    <w:rsid w:val="0039572F"/>
    <w:rsid w:val="003977BA"/>
    <w:rsid w:val="003E179E"/>
    <w:rsid w:val="003F4BDE"/>
    <w:rsid w:val="00416A35"/>
    <w:rsid w:val="004452C9"/>
    <w:rsid w:val="00455606"/>
    <w:rsid w:val="00457868"/>
    <w:rsid w:val="00461127"/>
    <w:rsid w:val="00477099"/>
    <w:rsid w:val="00484034"/>
    <w:rsid w:val="00486245"/>
    <w:rsid w:val="00495715"/>
    <w:rsid w:val="004A088C"/>
    <w:rsid w:val="004D3A04"/>
    <w:rsid w:val="004F58DE"/>
    <w:rsid w:val="00526DA3"/>
    <w:rsid w:val="0053653D"/>
    <w:rsid w:val="00546326"/>
    <w:rsid w:val="0055627B"/>
    <w:rsid w:val="005831A9"/>
    <w:rsid w:val="0059421E"/>
    <w:rsid w:val="005A1FA1"/>
    <w:rsid w:val="005E274F"/>
    <w:rsid w:val="005E4E8C"/>
    <w:rsid w:val="005E670F"/>
    <w:rsid w:val="005F1166"/>
    <w:rsid w:val="005F3EA3"/>
    <w:rsid w:val="006164F7"/>
    <w:rsid w:val="00620A9D"/>
    <w:rsid w:val="006503D0"/>
    <w:rsid w:val="00676598"/>
    <w:rsid w:val="006824A7"/>
    <w:rsid w:val="006849DF"/>
    <w:rsid w:val="006D2EE2"/>
    <w:rsid w:val="006F053E"/>
    <w:rsid w:val="007004B1"/>
    <w:rsid w:val="00742043"/>
    <w:rsid w:val="00753A4A"/>
    <w:rsid w:val="007664B9"/>
    <w:rsid w:val="00766BCC"/>
    <w:rsid w:val="00787571"/>
    <w:rsid w:val="007E0BA4"/>
    <w:rsid w:val="007F30AC"/>
    <w:rsid w:val="00803ECE"/>
    <w:rsid w:val="00805788"/>
    <w:rsid w:val="00836245"/>
    <w:rsid w:val="0085243A"/>
    <w:rsid w:val="00861FD5"/>
    <w:rsid w:val="008709E9"/>
    <w:rsid w:val="008B22A9"/>
    <w:rsid w:val="008E7BAB"/>
    <w:rsid w:val="008F1FD6"/>
    <w:rsid w:val="0090212B"/>
    <w:rsid w:val="009044FA"/>
    <w:rsid w:val="009107D5"/>
    <w:rsid w:val="00911A37"/>
    <w:rsid w:val="00912EB0"/>
    <w:rsid w:val="009304D5"/>
    <w:rsid w:val="00930ABA"/>
    <w:rsid w:val="00931ED0"/>
    <w:rsid w:val="009446EE"/>
    <w:rsid w:val="0096011E"/>
    <w:rsid w:val="00974D9C"/>
    <w:rsid w:val="00985837"/>
    <w:rsid w:val="009A00B0"/>
    <w:rsid w:val="009A095D"/>
    <w:rsid w:val="009A0A78"/>
    <w:rsid w:val="009A1FFB"/>
    <w:rsid w:val="009A7152"/>
    <w:rsid w:val="009B6A2E"/>
    <w:rsid w:val="009D4877"/>
    <w:rsid w:val="00A26AA5"/>
    <w:rsid w:val="00A30580"/>
    <w:rsid w:val="00AB799E"/>
    <w:rsid w:val="00AC094C"/>
    <w:rsid w:val="00AE769C"/>
    <w:rsid w:val="00B1767E"/>
    <w:rsid w:val="00B410D1"/>
    <w:rsid w:val="00B45C42"/>
    <w:rsid w:val="00B66D9D"/>
    <w:rsid w:val="00B95A7D"/>
    <w:rsid w:val="00BB591E"/>
    <w:rsid w:val="00BD5CE7"/>
    <w:rsid w:val="00BE271E"/>
    <w:rsid w:val="00C07316"/>
    <w:rsid w:val="00C07542"/>
    <w:rsid w:val="00C07A85"/>
    <w:rsid w:val="00C70686"/>
    <w:rsid w:val="00C72613"/>
    <w:rsid w:val="00C87A48"/>
    <w:rsid w:val="00C90869"/>
    <w:rsid w:val="00CA2498"/>
    <w:rsid w:val="00CB0351"/>
    <w:rsid w:val="00CC2F4C"/>
    <w:rsid w:val="00CC6169"/>
    <w:rsid w:val="00D11F11"/>
    <w:rsid w:val="00D2146E"/>
    <w:rsid w:val="00D42F9F"/>
    <w:rsid w:val="00D510B3"/>
    <w:rsid w:val="00DB64B7"/>
    <w:rsid w:val="00DC1FAD"/>
    <w:rsid w:val="00DE421C"/>
    <w:rsid w:val="00DF3B25"/>
    <w:rsid w:val="00E0176A"/>
    <w:rsid w:val="00E05118"/>
    <w:rsid w:val="00E10D50"/>
    <w:rsid w:val="00E2786B"/>
    <w:rsid w:val="00E33FC5"/>
    <w:rsid w:val="00E4070F"/>
    <w:rsid w:val="00E418EB"/>
    <w:rsid w:val="00E47482"/>
    <w:rsid w:val="00E67B4A"/>
    <w:rsid w:val="00E86A6C"/>
    <w:rsid w:val="00E92B26"/>
    <w:rsid w:val="00EE4469"/>
    <w:rsid w:val="00EF0363"/>
    <w:rsid w:val="00EF0400"/>
    <w:rsid w:val="00F04C9E"/>
    <w:rsid w:val="00F30868"/>
    <w:rsid w:val="00F32DFF"/>
    <w:rsid w:val="00F360C9"/>
    <w:rsid w:val="00F74254"/>
    <w:rsid w:val="00FA3CA6"/>
    <w:rsid w:val="00FA40DA"/>
    <w:rsid w:val="00FB5B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402B943"/>
  <w15:chartTrackingRefBased/>
  <w15:docId w15:val="{B6AEED72-3CDE-482B-AC8D-B12769BC3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FAD"/>
  </w:style>
  <w:style w:type="paragraph" w:styleId="Heading1">
    <w:name w:val="heading 1"/>
    <w:basedOn w:val="Normal"/>
    <w:next w:val="Normal"/>
    <w:link w:val="Heading1Char"/>
    <w:uiPriority w:val="9"/>
    <w:qFormat/>
    <w:rsid w:val="00E92B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2B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2B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2B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2B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2B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2B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2B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2B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68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68F2"/>
  </w:style>
  <w:style w:type="paragraph" w:styleId="Footer">
    <w:name w:val="footer"/>
    <w:basedOn w:val="Normal"/>
    <w:link w:val="FooterChar"/>
    <w:uiPriority w:val="99"/>
    <w:unhideWhenUsed/>
    <w:rsid w:val="001368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68F2"/>
  </w:style>
  <w:style w:type="character" w:customStyle="1" w:styleId="Heading1Char">
    <w:name w:val="Heading 1 Char"/>
    <w:basedOn w:val="DefaultParagraphFont"/>
    <w:link w:val="Heading1"/>
    <w:uiPriority w:val="9"/>
    <w:rsid w:val="00E92B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2B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2B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2B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2B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2B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2B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2B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2B26"/>
    <w:rPr>
      <w:rFonts w:eastAsiaTheme="majorEastAsia" w:cstheme="majorBidi"/>
      <w:color w:val="272727" w:themeColor="text1" w:themeTint="D8"/>
    </w:rPr>
  </w:style>
  <w:style w:type="paragraph" w:styleId="Title">
    <w:name w:val="Title"/>
    <w:basedOn w:val="Normal"/>
    <w:next w:val="Normal"/>
    <w:link w:val="TitleChar"/>
    <w:uiPriority w:val="10"/>
    <w:qFormat/>
    <w:rsid w:val="00E92B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2B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2B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2B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2B26"/>
    <w:pPr>
      <w:spacing w:before="160"/>
      <w:jc w:val="center"/>
    </w:pPr>
    <w:rPr>
      <w:i/>
      <w:iCs/>
      <w:color w:val="404040" w:themeColor="text1" w:themeTint="BF"/>
    </w:rPr>
  </w:style>
  <w:style w:type="character" w:customStyle="1" w:styleId="QuoteChar">
    <w:name w:val="Quote Char"/>
    <w:basedOn w:val="DefaultParagraphFont"/>
    <w:link w:val="Quote"/>
    <w:uiPriority w:val="29"/>
    <w:rsid w:val="00E92B26"/>
    <w:rPr>
      <w:i/>
      <w:iCs/>
      <w:color w:val="404040" w:themeColor="text1" w:themeTint="BF"/>
    </w:rPr>
  </w:style>
  <w:style w:type="paragraph" w:styleId="ListParagraph">
    <w:name w:val="List Paragraph"/>
    <w:aliases w:val="Recommendatio,Dot pt,No Spacing1,List Paragraph Char Char Char,Indicator Text,Numbered Para 1,List Paragraph1,Bullet 1,Bullet Points,MAIN CONTENT,F5 List Paragraph,List Paragraph2,List Paragraph12,Colorful List - Accent 11,Normal numbere"/>
    <w:basedOn w:val="Normal"/>
    <w:link w:val="ListParagraphChar"/>
    <w:uiPriority w:val="34"/>
    <w:qFormat/>
    <w:rsid w:val="00E92B26"/>
    <w:pPr>
      <w:ind w:left="720"/>
      <w:contextualSpacing/>
    </w:pPr>
  </w:style>
  <w:style w:type="character" w:styleId="IntenseEmphasis">
    <w:name w:val="Intense Emphasis"/>
    <w:basedOn w:val="DefaultParagraphFont"/>
    <w:uiPriority w:val="21"/>
    <w:qFormat/>
    <w:rsid w:val="00E92B26"/>
    <w:rPr>
      <w:i/>
      <w:iCs/>
      <w:color w:val="0F4761" w:themeColor="accent1" w:themeShade="BF"/>
    </w:rPr>
  </w:style>
  <w:style w:type="paragraph" w:styleId="IntenseQuote">
    <w:name w:val="Intense Quote"/>
    <w:basedOn w:val="Normal"/>
    <w:next w:val="Normal"/>
    <w:link w:val="IntenseQuoteChar"/>
    <w:uiPriority w:val="30"/>
    <w:qFormat/>
    <w:rsid w:val="00E92B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2B26"/>
    <w:rPr>
      <w:i/>
      <w:iCs/>
      <w:color w:val="0F4761" w:themeColor="accent1" w:themeShade="BF"/>
    </w:rPr>
  </w:style>
  <w:style w:type="character" w:styleId="IntenseReference">
    <w:name w:val="Intense Reference"/>
    <w:basedOn w:val="DefaultParagraphFont"/>
    <w:uiPriority w:val="32"/>
    <w:qFormat/>
    <w:rsid w:val="00E92B26"/>
    <w:rPr>
      <w:b/>
      <w:bCs/>
      <w:smallCaps/>
      <w:color w:val="0F4761" w:themeColor="accent1" w:themeShade="BF"/>
      <w:spacing w:val="5"/>
    </w:rPr>
  </w:style>
  <w:style w:type="table" w:styleId="TableGrid">
    <w:name w:val="Table Grid"/>
    <w:basedOn w:val="TableNormal"/>
    <w:uiPriority w:val="39"/>
    <w:rsid w:val="00836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commendatio Char,Dot pt Char,No Spacing1 Char,List Paragraph Char Char Char Char,Indicator Text Char,Numbered Para 1 Char,List Paragraph1 Char,Bullet 1 Char,Bullet Points Char,MAIN CONTENT Char,F5 List Paragraph Char"/>
    <w:link w:val="ListParagraph"/>
    <w:uiPriority w:val="34"/>
    <w:qFormat/>
    <w:rsid w:val="00836245"/>
  </w:style>
  <w:style w:type="paragraph" w:styleId="TOCHeading">
    <w:name w:val="TOC Heading"/>
    <w:basedOn w:val="Heading1"/>
    <w:next w:val="Normal"/>
    <w:uiPriority w:val="39"/>
    <w:unhideWhenUsed/>
    <w:qFormat/>
    <w:rsid w:val="00222C34"/>
    <w:pPr>
      <w:spacing w:before="240" w:after="0"/>
      <w:outlineLvl w:val="9"/>
    </w:pPr>
    <w:rPr>
      <w:kern w:val="0"/>
      <w:sz w:val="32"/>
      <w:szCs w:val="32"/>
      <w:lang w:eastAsia="en-GB"/>
      <w14:ligatures w14:val="none"/>
    </w:rPr>
  </w:style>
  <w:style w:type="paragraph" w:styleId="TOC1">
    <w:name w:val="toc 1"/>
    <w:basedOn w:val="Normal"/>
    <w:next w:val="Normal"/>
    <w:autoRedefine/>
    <w:uiPriority w:val="39"/>
    <w:unhideWhenUsed/>
    <w:rsid w:val="009A00B0"/>
    <w:pPr>
      <w:spacing w:after="100"/>
    </w:pPr>
  </w:style>
  <w:style w:type="character" w:styleId="Hyperlink">
    <w:name w:val="Hyperlink"/>
    <w:basedOn w:val="DefaultParagraphFont"/>
    <w:uiPriority w:val="99"/>
    <w:unhideWhenUsed/>
    <w:rsid w:val="009A00B0"/>
    <w:rPr>
      <w:color w:val="467886" w:themeColor="hyperlink"/>
      <w:u w:val="single"/>
    </w:rPr>
  </w:style>
  <w:style w:type="paragraph" w:styleId="NormalWeb">
    <w:name w:val="Normal (Web)"/>
    <w:basedOn w:val="Normal"/>
    <w:uiPriority w:val="99"/>
    <w:semiHidden/>
    <w:unhideWhenUsed/>
    <w:rsid w:val="009044FA"/>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455606"/>
    <w:rPr>
      <w:sz w:val="16"/>
      <w:szCs w:val="16"/>
    </w:rPr>
  </w:style>
  <w:style w:type="paragraph" w:styleId="CommentText">
    <w:name w:val="annotation text"/>
    <w:basedOn w:val="Normal"/>
    <w:link w:val="CommentTextChar"/>
    <w:uiPriority w:val="99"/>
    <w:unhideWhenUsed/>
    <w:rsid w:val="00455606"/>
    <w:pPr>
      <w:spacing w:line="240" w:lineRule="auto"/>
    </w:pPr>
    <w:rPr>
      <w:sz w:val="20"/>
      <w:szCs w:val="20"/>
    </w:rPr>
  </w:style>
  <w:style w:type="character" w:customStyle="1" w:styleId="CommentTextChar">
    <w:name w:val="Comment Text Char"/>
    <w:basedOn w:val="DefaultParagraphFont"/>
    <w:link w:val="CommentText"/>
    <w:uiPriority w:val="99"/>
    <w:rsid w:val="00455606"/>
    <w:rPr>
      <w:sz w:val="20"/>
      <w:szCs w:val="20"/>
    </w:rPr>
  </w:style>
  <w:style w:type="paragraph" w:styleId="CommentSubject">
    <w:name w:val="annotation subject"/>
    <w:basedOn w:val="CommentText"/>
    <w:next w:val="CommentText"/>
    <w:link w:val="CommentSubjectChar"/>
    <w:uiPriority w:val="99"/>
    <w:semiHidden/>
    <w:unhideWhenUsed/>
    <w:rsid w:val="00455606"/>
    <w:rPr>
      <w:b/>
      <w:bCs/>
    </w:rPr>
  </w:style>
  <w:style w:type="character" w:customStyle="1" w:styleId="CommentSubjectChar">
    <w:name w:val="Comment Subject Char"/>
    <w:basedOn w:val="CommentTextChar"/>
    <w:link w:val="CommentSubject"/>
    <w:uiPriority w:val="99"/>
    <w:semiHidden/>
    <w:rsid w:val="00455606"/>
    <w:rPr>
      <w:b/>
      <w:bCs/>
      <w:sz w:val="20"/>
      <w:szCs w:val="20"/>
    </w:rPr>
  </w:style>
  <w:style w:type="character" w:styleId="UnresolvedMention">
    <w:name w:val="Unresolved Mention"/>
    <w:basedOn w:val="DefaultParagraphFont"/>
    <w:uiPriority w:val="99"/>
    <w:semiHidden/>
    <w:unhideWhenUsed/>
    <w:rsid w:val="004A08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58562">
      <w:bodyDiv w:val="1"/>
      <w:marLeft w:val="0"/>
      <w:marRight w:val="0"/>
      <w:marTop w:val="0"/>
      <w:marBottom w:val="0"/>
      <w:divBdr>
        <w:top w:val="none" w:sz="0" w:space="0" w:color="auto"/>
        <w:left w:val="none" w:sz="0" w:space="0" w:color="auto"/>
        <w:bottom w:val="none" w:sz="0" w:space="0" w:color="auto"/>
        <w:right w:val="none" w:sz="0" w:space="0" w:color="auto"/>
      </w:divBdr>
    </w:div>
    <w:div w:id="23098507">
      <w:bodyDiv w:val="1"/>
      <w:marLeft w:val="0"/>
      <w:marRight w:val="0"/>
      <w:marTop w:val="0"/>
      <w:marBottom w:val="0"/>
      <w:divBdr>
        <w:top w:val="none" w:sz="0" w:space="0" w:color="auto"/>
        <w:left w:val="none" w:sz="0" w:space="0" w:color="auto"/>
        <w:bottom w:val="none" w:sz="0" w:space="0" w:color="auto"/>
        <w:right w:val="none" w:sz="0" w:space="0" w:color="auto"/>
      </w:divBdr>
    </w:div>
    <w:div w:id="37047838">
      <w:bodyDiv w:val="1"/>
      <w:marLeft w:val="0"/>
      <w:marRight w:val="0"/>
      <w:marTop w:val="0"/>
      <w:marBottom w:val="0"/>
      <w:divBdr>
        <w:top w:val="none" w:sz="0" w:space="0" w:color="auto"/>
        <w:left w:val="none" w:sz="0" w:space="0" w:color="auto"/>
        <w:bottom w:val="none" w:sz="0" w:space="0" w:color="auto"/>
        <w:right w:val="none" w:sz="0" w:space="0" w:color="auto"/>
      </w:divBdr>
    </w:div>
    <w:div w:id="45222036">
      <w:bodyDiv w:val="1"/>
      <w:marLeft w:val="0"/>
      <w:marRight w:val="0"/>
      <w:marTop w:val="0"/>
      <w:marBottom w:val="0"/>
      <w:divBdr>
        <w:top w:val="none" w:sz="0" w:space="0" w:color="auto"/>
        <w:left w:val="none" w:sz="0" w:space="0" w:color="auto"/>
        <w:bottom w:val="none" w:sz="0" w:space="0" w:color="auto"/>
        <w:right w:val="none" w:sz="0" w:space="0" w:color="auto"/>
      </w:divBdr>
    </w:div>
    <w:div w:id="58793622">
      <w:bodyDiv w:val="1"/>
      <w:marLeft w:val="0"/>
      <w:marRight w:val="0"/>
      <w:marTop w:val="0"/>
      <w:marBottom w:val="0"/>
      <w:divBdr>
        <w:top w:val="none" w:sz="0" w:space="0" w:color="auto"/>
        <w:left w:val="none" w:sz="0" w:space="0" w:color="auto"/>
        <w:bottom w:val="none" w:sz="0" w:space="0" w:color="auto"/>
        <w:right w:val="none" w:sz="0" w:space="0" w:color="auto"/>
      </w:divBdr>
    </w:div>
    <w:div w:id="59720426">
      <w:bodyDiv w:val="1"/>
      <w:marLeft w:val="0"/>
      <w:marRight w:val="0"/>
      <w:marTop w:val="0"/>
      <w:marBottom w:val="0"/>
      <w:divBdr>
        <w:top w:val="none" w:sz="0" w:space="0" w:color="auto"/>
        <w:left w:val="none" w:sz="0" w:space="0" w:color="auto"/>
        <w:bottom w:val="none" w:sz="0" w:space="0" w:color="auto"/>
        <w:right w:val="none" w:sz="0" w:space="0" w:color="auto"/>
      </w:divBdr>
    </w:div>
    <w:div w:id="66150420">
      <w:bodyDiv w:val="1"/>
      <w:marLeft w:val="0"/>
      <w:marRight w:val="0"/>
      <w:marTop w:val="0"/>
      <w:marBottom w:val="0"/>
      <w:divBdr>
        <w:top w:val="none" w:sz="0" w:space="0" w:color="auto"/>
        <w:left w:val="none" w:sz="0" w:space="0" w:color="auto"/>
        <w:bottom w:val="none" w:sz="0" w:space="0" w:color="auto"/>
        <w:right w:val="none" w:sz="0" w:space="0" w:color="auto"/>
      </w:divBdr>
    </w:div>
    <w:div w:id="77598978">
      <w:bodyDiv w:val="1"/>
      <w:marLeft w:val="0"/>
      <w:marRight w:val="0"/>
      <w:marTop w:val="0"/>
      <w:marBottom w:val="0"/>
      <w:divBdr>
        <w:top w:val="none" w:sz="0" w:space="0" w:color="auto"/>
        <w:left w:val="none" w:sz="0" w:space="0" w:color="auto"/>
        <w:bottom w:val="none" w:sz="0" w:space="0" w:color="auto"/>
        <w:right w:val="none" w:sz="0" w:space="0" w:color="auto"/>
      </w:divBdr>
    </w:div>
    <w:div w:id="92678274">
      <w:bodyDiv w:val="1"/>
      <w:marLeft w:val="0"/>
      <w:marRight w:val="0"/>
      <w:marTop w:val="0"/>
      <w:marBottom w:val="0"/>
      <w:divBdr>
        <w:top w:val="none" w:sz="0" w:space="0" w:color="auto"/>
        <w:left w:val="none" w:sz="0" w:space="0" w:color="auto"/>
        <w:bottom w:val="none" w:sz="0" w:space="0" w:color="auto"/>
        <w:right w:val="none" w:sz="0" w:space="0" w:color="auto"/>
      </w:divBdr>
    </w:div>
    <w:div w:id="112555008">
      <w:bodyDiv w:val="1"/>
      <w:marLeft w:val="0"/>
      <w:marRight w:val="0"/>
      <w:marTop w:val="0"/>
      <w:marBottom w:val="0"/>
      <w:divBdr>
        <w:top w:val="none" w:sz="0" w:space="0" w:color="auto"/>
        <w:left w:val="none" w:sz="0" w:space="0" w:color="auto"/>
        <w:bottom w:val="none" w:sz="0" w:space="0" w:color="auto"/>
        <w:right w:val="none" w:sz="0" w:space="0" w:color="auto"/>
      </w:divBdr>
    </w:div>
    <w:div w:id="118689511">
      <w:bodyDiv w:val="1"/>
      <w:marLeft w:val="0"/>
      <w:marRight w:val="0"/>
      <w:marTop w:val="0"/>
      <w:marBottom w:val="0"/>
      <w:divBdr>
        <w:top w:val="none" w:sz="0" w:space="0" w:color="auto"/>
        <w:left w:val="none" w:sz="0" w:space="0" w:color="auto"/>
        <w:bottom w:val="none" w:sz="0" w:space="0" w:color="auto"/>
        <w:right w:val="none" w:sz="0" w:space="0" w:color="auto"/>
      </w:divBdr>
    </w:div>
    <w:div w:id="132841771">
      <w:bodyDiv w:val="1"/>
      <w:marLeft w:val="0"/>
      <w:marRight w:val="0"/>
      <w:marTop w:val="0"/>
      <w:marBottom w:val="0"/>
      <w:divBdr>
        <w:top w:val="none" w:sz="0" w:space="0" w:color="auto"/>
        <w:left w:val="none" w:sz="0" w:space="0" w:color="auto"/>
        <w:bottom w:val="none" w:sz="0" w:space="0" w:color="auto"/>
        <w:right w:val="none" w:sz="0" w:space="0" w:color="auto"/>
      </w:divBdr>
    </w:div>
    <w:div w:id="139930204">
      <w:bodyDiv w:val="1"/>
      <w:marLeft w:val="0"/>
      <w:marRight w:val="0"/>
      <w:marTop w:val="0"/>
      <w:marBottom w:val="0"/>
      <w:divBdr>
        <w:top w:val="none" w:sz="0" w:space="0" w:color="auto"/>
        <w:left w:val="none" w:sz="0" w:space="0" w:color="auto"/>
        <w:bottom w:val="none" w:sz="0" w:space="0" w:color="auto"/>
        <w:right w:val="none" w:sz="0" w:space="0" w:color="auto"/>
      </w:divBdr>
    </w:div>
    <w:div w:id="143668550">
      <w:bodyDiv w:val="1"/>
      <w:marLeft w:val="0"/>
      <w:marRight w:val="0"/>
      <w:marTop w:val="0"/>
      <w:marBottom w:val="0"/>
      <w:divBdr>
        <w:top w:val="none" w:sz="0" w:space="0" w:color="auto"/>
        <w:left w:val="none" w:sz="0" w:space="0" w:color="auto"/>
        <w:bottom w:val="none" w:sz="0" w:space="0" w:color="auto"/>
        <w:right w:val="none" w:sz="0" w:space="0" w:color="auto"/>
      </w:divBdr>
    </w:div>
    <w:div w:id="168569554">
      <w:bodyDiv w:val="1"/>
      <w:marLeft w:val="0"/>
      <w:marRight w:val="0"/>
      <w:marTop w:val="0"/>
      <w:marBottom w:val="0"/>
      <w:divBdr>
        <w:top w:val="none" w:sz="0" w:space="0" w:color="auto"/>
        <w:left w:val="none" w:sz="0" w:space="0" w:color="auto"/>
        <w:bottom w:val="none" w:sz="0" w:space="0" w:color="auto"/>
        <w:right w:val="none" w:sz="0" w:space="0" w:color="auto"/>
      </w:divBdr>
    </w:div>
    <w:div w:id="177350459">
      <w:bodyDiv w:val="1"/>
      <w:marLeft w:val="0"/>
      <w:marRight w:val="0"/>
      <w:marTop w:val="0"/>
      <w:marBottom w:val="0"/>
      <w:divBdr>
        <w:top w:val="none" w:sz="0" w:space="0" w:color="auto"/>
        <w:left w:val="none" w:sz="0" w:space="0" w:color="auto"/>
        <w:bottom w:val="none" w:sz="0" w:space="0" w:color="auto"/>
        <w:right w:val="none" w:sz="0" w:space="0" w:color="auto"/>
      </w:divBdr>
    </w:div>
    <w:div w:id="185483587">
      <w:bodyDiv w:val="1"/>
      <w:marLeft w:val="0"/>
      <w:marRight w:val="0"/>
      <w:marTop w:val="0"/>
      <w:marBottom w:val="0"/>
      <w:divBdr>
        <w:top w:val="none" w:sz="0" w:space="0" w:color="auto"/>
        <w:left w:val="none" w:sz="0" w:space="0" w:color="auto"/>
        <w:bottom w:val="none" w:sz="0" w:space="0" w:color="auto"/>
        <w:right w:val="none" w:sz="0" w:space="0" w:color="auto"/>
      </w:divBdr>
    </w:div>
    <w:div w:id="203254776">
      <w:bodyDiv w:val="1"/>
      <w:marLeft w:val="0"/>
      <w:marRight w:val="0"/>
      <w:marTop w:val="0"/>
      <w:marBottom w:val="0"/>
      <w:divBdr>
        <w:top w:val="none" w:sz="0" w:space="0" w:color="auto"/>
        <w:left w:val="none" w:sz="0" w:space="0" w:color="auto"/>
        <w:bottom w:val="none" w:sz="0" w:space="0" w:color="auto"/>
        <w:right w:val="none" w:sz="0" w:space="0" w:color="auto"/>
      </w:divBdr>
    </w:div>
    <w:div w:id="209735148">
      <w:bodyDiv w:val="1"/>
      <w:marLeft w:val="0"/>
      <w:marRight w:val="0"/>
      <w:marTop w:val="0"/>
      <w:marBottom w:val="0"/>
      <w:divBdr>
        <w:top w:val="none" w:sz="0" w:space="0" w:color="auto"/>
        <w:left w:val="none" w:sz="0" w:space="0" w:color="auto"/>
        <w:bottom w:val="none" w:sz="0" w:space="0" w:color="auto"/>
        <w:right w:val="none" w:sz="0" w:space="0" w:color="auto"/>
      </w:divBdr>
    </w:div>
    <w:div w:id="234556601">
      <w:bodyDiv w:val="1"/>
      <w:marLeft w:val="0"/>
      <w:marRight w:val="0"/>
      <w:marTop w:val="0"/>
      <w:marBottom w:val="0"/>
      <w:divBdr>
        <w:top w:val="none" w:sz="0" w:space="0" w:color="auto"/>
        <w:left w:val="none" w:sz="0" w:space="0" w:color="auto"/>
        <w:bottom w:val="none" w:sz="0" w:space="0" w:color="auto"/>
        <w:right w:val="none" w:sz="0" w:space="0" w:color="auto"/>
      </w:divBdr>
    </w:div>
    <w:div w:id="235476292">
      <w:bodyDiv w:val="1"/>
      <w:marLeft w:val="0"/>
      <w:marRight w:val="0"/>
      <w:marTop w:val="0"/>
      <w:marBottom w:val="0"/>
      <w:divBdr>
        <w:top w:val="none" w:sz="0" w:space="0" w:color="auto"/>
        <w:left w:val="none" w:sz="0" w:space="0" w:color="auto"/>
        <w:bottom w:val="none" w:sz="0" w:space="0" w:color="auto"/>
        <w:right w:val="none" w:sz="0" w:space="0" w:color="auto"/>
      </w:divBdr>
    </w:div>
    <w:div w:id="238637592">
      <w:bodyDiv w:val="1"/>
      <w:marLeft w:val="0"/>
      <w:marRight w:val="0"/>
      <w:marTop w:val="0"/>
      <w:marBottom w:val="0"/>
      <w:divBdr>
        <w:top w:val="none" w:sz="0" w:space="0" w:color="auto"/>
        <w:left w:val="none" w:sz="0" w:space="0" w:color="auto"/>
        <w:bottom w:val="none" w:sz="0" w:space="0" w:color="auto"/>
        <w:right w:val="none" w:sz="0" w:space="0" w:color="auto"/>
      </w:divBdr>
    </w:div>
    <w:div w:id="244728903">
      <w:bodyDiv w:val="1"/>
      <w:marLeft w:val="0"/>
      <w:marRight w:val="0"/>
      <w:marTop w:val="0"/>
      <w:marBottom w:val="0"/>
      <w:divBdr>
        <w:top w:val="none" w:sz="0" w:space="0" w:color="auto"/>
        <w:left w:val="none" w:sz="0" w:space="0" w:color="auto"/>
        <w:bottom w:val="none" w:sz="0" w:space="0" w:color="auto"/>
        <w:right w:val="none" w:sz="0" w:space="0" w:color="auto"/>
      </w:divBdr>
    </w:div>
    <w:div w:id="249000246">
      <w:bodyDiv w:val="1"/>
      <w:marLeft w:val="0"/>
      <w:marRight w:val="0"/>
      <w:marTop w:val="0"/>
      <w:marBottom w:val="0"/>
      <w:divBdr>
        <w:top w:val="none" w:sz="0" w:space="0" w:color="auto"/>
        <w:left w:val="none" w:sz="0" w:space="0" w:color="auto"/>
        <w:bottom w:val="none" w:sz="0" w:space="0" w:color="auto"/>
        <w:right w:val="none" w:sz="0" w:space="0" w:color="auto"/>
      </w:divBdr>
    </w:div>
    <w:div w:id="265234649">
      <w:bodyDiv w:val="1"/>
      <w:marLeft w:val="0"/>
      <w:marRight w:val="0"/>
      <w:marTop w:val="0"/>
      <w:marBottom w:val="0"/>
      <w:divBdr>
        <w:top w:val="none" w:sz="0" w:space="0" w:color="auto"/>
        <w:left w:val="none" w:sz="0" w:space="0" w:color="auto"/>
        <w:bottom w:val="none" w:sz="0" w:space="0" w:color="auto"/>
        <w:right w:val="none" w:sz="0" w:space="0" w:color="auto"/>
      </w:divBdr>
    </w:div>
    <w:div w:id="283968566">
      <w:bodyDiv w:val="1"/>
      <w:marLeft w:val="0"/>
      <w:marRight w:val="0"/>
      <w:marTop w:val="0"/>
      <w:marBottom w:val="0"/>
      <w:divBdr>
        <w:top w:val="none" w:sz="0" w:space="0" w:color="auto"/>
        <w:left w:val="none" w:sz="0" w:space="0" w:color="auto"/>
        <w:bottom w:val="none" w:sz="0" w:space="0" w:color="auto"/>
        <w:right w:val="none" w:sz="0" w:space="0" w:color="auto"/>
      </w:divBdr>
    </w:div>
    <w:div w:id="306983352">
      <w:bodyDiv w:val="1"/>
      <w:marLeft w:val="0"/>
      <w:marRight w:val="0"/>
      <w:marTop w:val="0"/>
      <w:marBottom w:val="0"/>
      <w:divBdr>
        <w:top w:val="none" w:sz="0" w:space="0" w:color="auto"/>
        <w:left w:val="none" w:sz="0" w:space="0" w:color="auto"/>
        <w:bottom w:val="none" w:sz="0" w:space="0" w:color="auto"/>
        <w:right w:val="none" w:sz="0" w:space="0" w:color="auto"/>
      </w:divBdr>
    </w:div>
    <w:div w:id="307900801">
      <w:bodyDiv w:val="1"/>
      <w:marLeft w:val="0"/>
      <w:marRight w:val="0"/>
      <w:marTop w:val="0"/>
      <w:marBottom w:val="0"/>
      <w:divBdr>
        <w:top w:val="none" w:sz="0" w:space="0" w:color="auto"/>
        <w:left w:val="none" w:sz="0" w:space="0" w:color="auto"/>
        <w:bottom w:val="none" w:sz="0" w:space="0" w:color="auto"/>
        <w:right w:val="none" w:sz="0" w:space="0" w:color="auto"/>
      </w:divBdr>
    </w:div>
    <w:div w:id="308170797">
      <w:bodyDiv w:val="1"/>
      <w:marLeft w:val="0"/>
      <w:marRight w:val="0"/>
      <w:marTop w:val="0"/>
      <w:marBottom w:val="0"/>
      <w:divBdr>
        <w:top w:val="none" w:sz="0" w:space="0" w:color="auto"/>
        <w:left w:val="none" w:sz="0" w:space="0" w:color="auto"/>
        <w:bottom w:val="none" w:sz="0" w:space="0" w:color="auto"/>
        <w:right w:val="none" w:sz="0" w:space="0" w:color="auto"/>
      </w:divBdr>
    </w:div>
    <w:div w:id="308291712">
      <w:bodyDiv w:val="1"/>
      <w:marLeft w:val="0"/>
      <w:marRight w:val="0"/>
      <w:marTop w:val="0"/>
      <w:marBottom w:val="0"/>
      <w:divBdr>
        <w:top w:val="none" w:sz="0" w:space="0" w:color="auto"/>
        <w:left w:val="none" w:sz="0" w:space="0" w:color="auto"/>
        <w:bottom w:val="none" w:sz="0" w:space="0" w:color="auto"/>
        <w:right w:val="none" w:sz="0" w:space="0" w:color="auto"/>
      </w:divBdr>
    </w:div>
    <w:div w:id="331572876">
      <w:bodyDiv w:val="1"/>
      <w:marLeft w:val="0"/>
      <w:marRight w:val="0"/>
      <w:marTop w:val="0"/>
      <w:marBottom w:val="0"/>
      <w:divBdr>
        <w:top w:val="none" w:sz="0" w:space="0" w:color="auto"/>
        <w:left w:val="none" w:sz="0" w:space="0" w:color="auto"/>
        <w:bottom w:val="none" w:sz="0" w:space="0" w:color="auto"/>
        <w:right w:val="none" w:sz="0" w:space="0" w:color="auto"/>
      </w:divBdr>
    </w:div>
    <w:div w:id="331882805">
      <w:bodyDiv w:val="1"/>
      <w:marLeft w:val="0"/>
      <w:marRight w:val="0"/>
      <w:marTop w:val="0"/>
      <w:marBottom w:val="0"/>
      <w:divBdr>
        <w:top w:val="none" w:sz="0" w:space="0" w:color="auto"/>
        <w:left w:val="none" w:sz="0" w:space="0" w:color="auto"/>
        <w:bottom w:val="none" w:sz="0" w:space="0" w:color="auto"/>
        <w:right w:val="none" w:sz="0" w:space="0" w:color="auto"/>
      </w:divBdr>
    </w:div>
    <w:div w:id="337074512">
      <w:bodyDiv w:val="1"/>
      <w:marLeft w:val="0"/>
      <w:marRight w:val="0"/>
      <w:marTop w:val="0"/>
      <w:marBottom w:val="0"/>
      <w:divBdr>
        <w:top w:val="none" w:sz="0" w:space="0" w:color="auto"/>
        <w:left w:val="none" w:sz="0" w:space="0" w:color="auto"/>
        <w:bottom w:val="none" w:sz="0" w:space="0" w:color="auto"/>
        <w:right w:val="none" w:sz="0" w:space="0" w:color="auto"/>
      </w:divBdr>
    </w:div>
    <w:div w:id="345062061">
      <w:bodyDiv w:val="1"/>
      <w:marLeft w:val="0"/>
      <w:marRight w:val="0"/>
      <w:marTop w:val="0"/>
      <w:marBottom w:val="0"/>
      <w:divBdr>
        <w:top w:val="none" w:sz="0" w:space="0" w:color="auto"/>
        <w:left w:val="none" w:sz="0" w:space="0" w:color="auto"/>
        <w:bottom w:val="none" w:sz="0" w:space="0" w:color="auto"/>
        <w:right w:val="none" w:sz="0" w:space="0" w:color="auto"/>
      </w:divBdr>
    </w:div>
    <w:div w:id="369034885">
      <w:bodyDiv w:val="1"/>
      <w:marLeft w:val="0"/>
      <w:marRight w:val="0"/>
      <w:marTop w:val="0"/>
      <w:marBottom w:val="0"/>
      <w:divBdr>
        <w:top w:val="none" w:sz="0" w:space="0" w:color="auto"/>
        <w:left w:val="none" w:sz="0" w:space="0" w:color="auto"/>
        <w:bottom w:val="none" w:sz="0" w:space="0" w:color="auto"/>
        <w:right w:val="none" w:sz="0" w:space="0" w:color="auto"/>
      </w:divBdr>
    </w:div>
    <w:div w:id="382216535">
      <w:bodyDiv w:val="1"/>
      <w:marLeft w:val="0"/>
      <w:marRight w:val="0"/>
      <w:marTop w:val="0"/>
      <w:marBottom w:val="0"/>
      <w:divBdr>
        <w:top w:val="none" w:sz="0" w:space="0" w:color="auto"/>
        <w:left w:val="none" w:sz="0" w:space="0" w:color="auto"/>
        <w:bottom w:val="none" w:sz="0" w:space="0" w:color="auto"/>
        <w:right w:val="none" w:sz="0" w:space="0" w:color="auto"/>
      </w:divBdr>
    </w:div>
    <w:div w:id="396785688">
      <w:bodyDiv w:val="1"/>
      <w:marLeft w:val="0"/>
      <w:marRight w:val="0"/>
      <w:marTop w:val="0"/>
      <w:marBottom w:val="0"/>
      <w:divBdr>
        <w:top w:val="none" w:sz="0" w:space="0" w:color="auto"/>
        <w:left w:val="none" w:sz="0" w:space="0" w:color="auto"/>
        <w:bottom w:val="none" w:sz="0" w:space="0" w:color="auto"/>
        <w:right w:val="none" w:sz="0" w:space="0" w:color="auto"/>
      </w:divBdr>
    </w:div>
    <w:div w:id="401948313">
      <w:bodyDiv w:val="1"/>
      <w:marLeft w:val="0"/>
      <w:marRight w:val="0"/>
      <w:marTop w:val="0"/>
      <w:marBottom w:val="0"/>
      <w:divBdr>
        <w:top w:val="none" w:sz="0" w:space="0" w:color="auto"/>
        <w:left w:val="none" w:sz="0" w:space="0" w:color="auto"/>
        <w:bottom w:val="none" w:sz="0" w:space="0" w:color="auto"/>
        <w:right w:val="none" w:sz="0" w:space="0" w:color="auto"/>
      </w:divBdr>
    </w:div>
    <w:div w:id="405500410">
      <w:bodyDiv w:val="1"/>
      <w:marLeft w:val="0"/>
      <w:marRight w:val="0"/>
      <w:marTop w:val="0"/>
      <w:marBottom w:val="0"/>
      <w:divBdr>
        <w:top w:val="none" w:sz="0" w:space="0" w:color="auto"/>
        <w:left w:val="none" w:sz="0" w:space="0" w:color="auto"/>
        <w:bottom w:val="none" w:sz="0" w:space="0" w:color="auto"/>
        <w:right w:val="none" w:sz="0" w:space="0" w:color="auto"/>
      </w:divBdr>
    </w:div>
    <w:div w:id="412631111">
      <w:bodyDiv w:val="1"/>
      <w:marLeft w:val="0"/>
      <w:marRight w:val="0"/>
      <w:marTop w:val="0"/>
      <w:marBottom w:val="0"/>
      <w:divBdr>
        <w:top w:val="none" w:sz="0" w:space="0" w:color="auto"/>
        <w:left w:val="none" w:sz="0" w:space="0" w:color="auto"/>
        <w:bottom w:val="none" w:sz="0" w:space="0" w:color="auto"/>
        <w:right w:val="none" w:sz="0" w:space="0" w:color="auto"/>
      </w:divBdr>
    </w:div>
    <w:div w:id="434443915">
      <w:bodyDiv w:val="1"/>
      <w:marLeft w:val="0"/>
      <w:marRight w:val="0"/>
      <w:marTop w:val="0"/>
      <w:marBottom w:val="0"/>
      <w:divBdr>
        <w:top w:val="none" w:sz="0" w:space="0" w:color="auto"/>
        <w:left w:val="none" w:sz="0" w:space="0" w:color="auto"/>
        <w:bottom w:val="none" w:sz="0" w:space="0" w:color="auto"/>
        <w:right w:val="none" w:sz="0" w:space="0" w:color="auto"/>
      </w:divBdr>
    </w:div>
    <w:div w:id="449858906">
      <w:bodyDiv w:val="1"/>
      <w:marLeft w:val="0"/>
      <w:marRight w:val="0"/>
      <w:marTop w:val="0"/>
      <w:marBottom w:val="0"/>
      <w:divBdr>
        <w:top w:val="none" w:sz="0" w:space="0" w:color="auto"/>
        <w:left w:val="none" w:sz="0" w:space="0" w:color="auto"/>
        <w:bottom w:val="none" w:sz="0" w:space="0" w:color="auto"/>
        <w:right w:val="none" w:sz="0" w:space="0" w:color="auto"/>
      </w:divBdr>
    </w:div>
    <w:div w:id="496388718">
      <w:bodyDiv w:val="1"/>
      <w:marLeft w:val="0"/>
      <w:marRight w:val="0"/>
      <w:marTop w:val="0"/>
      <w:marBottom w:val="0"/>
      <w:divBdr>
        <w:top w:val="none" w:sz="0" w:space="0" w:color="auto"/>
        <w:left w:val="none" w:sz="0" w:space="0" w:color="auto"/>
        <w:bottom w:val="none" w:sz="0" w:space="0" w:color="auto"/>
        <w:right w:val="none" w:sz="0" w:space="0" w:color="auto"/>
      </w:divBdr>
    </w:div>
    <w:div w:id="519467239">
      <w:bodyDiv w:val="1"/>
      <w:marLeft w:val="0"/>
      <w:marRight w:val="0"/>
      <w:marTop w:val="0"/>
      <w:marBottom w:val="0"/>
      <w:divBdr>
        <w:top w:val="none" w:sz="0" w:space="0" w:color="auto"/>
        <w:left w:val="none" w:sz="0" w:space="0" w:color="auto"/>
        <w:bottom w:val="none" w:sz="0" w:space="0" w:color="auto"/>
        <w:right w:val="none" w:sz="0" w:space="0" w:color="auto"/>
      </w:divBdr>
    </w:div>
    <w:div w:id="532575425">
      <w:bodyDiv w:val="1"/>
      <w:marLeft w:val="0"/>
      <w:marRight w:val="0"/>
      <w:marTop w:val="0"/>
      <w:marBottom w:val="0"/>
      <w:divBdr>
        <w:top w:val="none" w:sz="0" w:space="0" w:color="auto"/>
        <w:left w:val="none" w:sz="0" w:space="0" w:color="auto"/>
        <w:bottom w:val="none" w:sz="0" w:space="0" w:color="auto"/>
        <w:right w:val="none" w:sz="0" w:space="0" w:color="auto"/>
      </w:divBdr>
    </w:div>
    <w:div w:id="535243746">
      <w:bodyDiv w:val="1"/>
      <w:marLeft w:val="0"/>
      <w:marRight w:val="0"/>
      <w:marTop w:val="0"/>
      <w:marBottom w:val="0"/>
      <w:divBdr>
        <w:top w:val="none" w:sz="0" w:space="0" w:color="auto"/>
        <w:left w:val="none" w:sz="0" w:space="0" w:color="auto"/>
        <w:bottom w:val="none" w:sz="0" w:space="0" w:color="auto"/>
        <w:right w:val="none" w:sz="0" w:space="0" w:color="auto"/>
      </w:divBdr>
    </w:div>
    <w:div w:id="541597257">
      <w:bodyDiv w:val="1"/>
      <w:marLeft w:val="0"/>
      <w:marRight w:val="0"/>
      <w:marTop w:val="0"/>
      <w:marBottom w:val="0"/>
      <w:divBdr>
        <w:top w:val="none" w:sz="0" w:space="0" w:color="auto"/>
        <w:left w:val="none" w:sz="0" w:space="0" w:color="auto"/>
        <w:bottom w:val="none" w:sz="0" w:space="0" w:color="auto"/>
        <w:right w:val="none" w:sz="0" w:space="0" w:color="auto"/>
      </w:divBdr>
    </w:div>
    <w:div w:id="544177154">
      <w:bodyDiv w:val="1"/>
      <w:marLeft w:val="0"/>
      <w:marRight w:val="0"/>
      <w:marTop w:val="0"/>
      <w:marBottom w:val="0"/>
      <w:divBdr>
        <w:top w:val="none" w:sz="0" w:space="0" w:color="auto"/>
        <w:left w:val="none" w:sz="0" w:space="0" w:color="auto"/>
        <w:bottom w:val="none" w:sz="0" w:space="0" w:color="auto"/>
        <w:right w:val="none" w:sz="0" w:space="0" w:color="auto"/>
      </w:divBdr>
    </w:div>
    <w:div w:id="551815428">
      <w:bodyDiv w:val="1"/>
      <w:marLeft w:val="0"/>
      <w:marRight w:val="0"/>
      <w:marTop w:val="0"/>
      <w:marBottom w:val="0"/>
      <w:divBdr>
        <w:top w:val="none" w:sz="0" w:space="0" w:color="auto"/>
        <w:left w:val="none" w:sz="0" w:space="0" w:color="auto"/>
        <w:bottom w:val="none" w:sz="0" w:space="0" w:color="auto"/>
        <w:right w:val="none" w:sz="0" w:space="0" w:color="auto"/>
      </w:divBdr>
    </w:div>
    <w:div w:id="582640029">
      <w:bodyDiv w:val="1"/>
      <w:marLeft w:val="0"/>
      <w:marRight w:val="0"/>
      <w:marTop w:val="0"/>
      <w:marBottom w:val="0"/>
      <w:divBdr>
        <w:top w:val="none" w:sz="0" w:space="0" w:color="auto"/>
        <w:left w:val="none" w:sz="0" w:space="0" w:color="auto"/>
        <w:bottom w:val="none" w:sz="0" w:space="0" w:color="auto"/>
        <w:right w:val="none" w:sz="0" w:space="0" w:color="auto"/>
      </w:divBdr>
    </w:div>
    <w:div w:id="622542578">
      <w:bodyDiv w:val="1"/>
      <w:marLeft w:val="0"/>
      <w:marRight w:val="0"/>
      <w:marTop w:val="0"/>
      <w:marBottom w:val="0"/>
      <w:divBdr>
        <w:top w:val="none" w:sz="0" w:space="0" w:color="auto"/>
        <w:left w:val="none" w:sz="0" w:space="0" w:color="auto"/>
        <w:bottom w:val="none" w:sz="0" w:space="0" w:color="auto"/>
        <w:right w:val="none" w:sz="0" w:space="0" w:color="auto"/>
      </w:divBdr>
    </w:div>
    <w:div w:id="642077831">
      <w:bodyDiv w:val="1"/>
      <w:marLeft w:val="0"/>
      <w:marRight w:val="0"/>
      <w:marTop w:val="0"/>
      <w:marBottom w:val="0"/>
      <w:divBdr>
        <w:top w:val="none" w:sz="0" w:space="0" w:color="auto"/>
        <w:left w:val="none" w:sz="0" w:space="0" w:color="auto"/>
        <w:bottom w:val="none" w:sz="0" w:space="0" w:color="auto"/>
        <w:right w:val="none" w:sz="0" w:space="0" w:color="auto"/>
      </w:divBdr>
    </w:div>
    <w:div w:id="643968687">
      <w:bodyDiv w:val="1"/>
      <w:marLeft w:val="0"/>
      <w:marRight w:val="0"/>
      <w:marTop w:val="0"/>
      <w:marBottom w:val="0"/>
      <w:divBdr>
        <w:top w:val="none" w:sz="0" w:space="0" w:color="auto"/>
        <w:left w:val="none" w:sz="0" w:space="0" w:color="auto"/>
        <w:bottom w:val="none" w:sz="0" w:space="0" w:color="auto"/>
        <w:right w:val="none" w:sz="0" w:space="0" w:color="auto"/>
      </w:divBdr>
    </w:div>
    <w:div w:id="649020715">
      <w:bodyDiv w:val="1"/>
      <w:marLeft w:val="0"/>
      <w:marRight w:val="0"/>
      <w:marTop w:val="0"/>
      <w:marBottom w:val="0"/>
      <w:divBdr>
        <w:top w:val="none" w:sz="0" w:space="0" w:color="auto"/>
        <w:left w:val="none" w:sz="0" w:space="0" w:color="auto"/>
        <w:bottom w:val="none" w:sz="0" w:space="0" w:color="auto"/>
        <w:right w:val="none" w:sz="0" w:space="0" w:color="auto"/>
      </w:divBdr>
    </w:div>
    <w:div w:id="652610823">
      <w:bodyDiv w:val="1"/>
      <w:marLeft w:val="0"/>
      <w:marRight w:val="0"/>
      <w:marTop w:val="0"/>
      <w:marBottom w:val="0"/>
      <w:divBdr>
        <w:top w:val="none" w:sz="0" w:space="0" w:color="auto"/>
        <w:left w:val="none" w:sz="0" w:space="0" w:color="auto"/>
        <w:bottom w:val="none" w:sz="0" w:space="0" w:color="auto"/>
        <w:right w:val="none" w:sz="0" w:space="0" w:color="auto"/>
      </w:divBdr>
    </w:div>
    <w:div w:id="654917766">
      <w:bodyDiv w:val="1"/>
      <w:marLeft w:val="0"/>
      <w:marRight w:val="0"/>
      <w:marTop w:val="0"/>
      <w:marBottom w:val="0"/>
      <w:divBdr>
        <w:top w:val="none" w:sz="0" w:space="0" w:color="auto"/>
        <w:left w:val="none" w:sz="0" w:space="0" w:color="auto"/>
        <w:bottom w:val="none" w:sz="0" w:space="0" w:color="auto"/>
        <w:right w:val="none" w:sz="0" w:space="0" w:color="auto"/>
      </w:divBdr>
    </w:div>
    <w:div w:id="656688164">
      <w:bodyDiv w:val="1"/>
      <w:marLeft w:val="0"/>
      <w:marRight w:val="0"/>
      <w:marTop w:val="0"/>
      <w:marBottom w:val="0"/>
      <w:divBdr>
        <w:top w:val="none" w:sz="0" w:space="0" w:color="auto"/>
        <w:left w:val="none" w:sz="0" w:space="0" w:color="auto"/>
        <w:bottom w:val="none" w:sz="0" w:space="0" w:color="auto"/>
        <w:right w:val="none" w:sz="0" w:space="0" w:color="auto"/>
      </w:divBdr>
    </w:div>
    <w:div w:id="664018822">
      <w:bodyDiv w:val="1"/>
      <w:marLeft w:val="0"/>
      <w:marRight w:val="0"/>
      <w:marTop w:val="0"/>
      <w:marBottom w:val="0"/>
      <w:divBdr>
        <w:top w:val="none" w:sz="0" w:space="0" w:color="auto"/>
        <w:left w:val="none" w:sz="0" w:space="0" w:color="auto"/>
        <w:bottom w:val="none" w:sz="0" w:space="0" w:color="auto"/>
        <w:right w:val="none" w:sz="0" w:space="0" w:color="auto"/>
      </w:divBdr>
    </w:div>
    <w:div w:id="665400823">
      <w:bodyDiv w:val="1"/>
      <w:marLeft w:val="0"/>
      <w:marRight w:val="0"/>
      <w:marTop w:val="0"/>
      <w:marBottom w:val="0"/>
      <w:divBdr>
        <w:top w:val="none" w:sz="0" w:space="0" w:color="auto"/>
        <w:left w:val="none" w:sz="0" w:space="0" w:color="auto"/>
        <w:bottom w:val="none" w:sz="0" w:space="0" w:color="auto"/>
        <w:right w:val="none" w:sz="0" w:space="0" w:color="auto"/>
      </w:divBdr>
    </w:div>
    <w:div w:id="672994331">
      <w:bodyDiv w:val="1"/>
      <w:marLeft w:val="0"/>
      <w:marRight w:val="0"/>
      <w:marTop w:val="0"/>
      <w:marBottom w:val="0"/>
      <w:divBdr>
        <w:top w:val="none" w:sz="0" w:space="0" w:color="auto"/>
        <w:left w:val="none" w:sz="0" w:space="0" w:color="auto"/>
        <w:bottom w:val="none" w:sz="0" w:space="0" w:color="auto"/>
        <w:right w:val="none" w:sz="0" w:space="0" w:color="auto"/>
      </w:divBdr>
    </w:div>
    <w:div w:id="677773344">
      <w:bodyDiv w:val="1"/>
      <w:marLeft w:val="0"/>
      <w:marRight w:val="0"/>
      <w:marTop w:val="0"/>
      <w:marBottom w:val="0"/>
      <w:divBdr>
        <w:top w:val="none" w:sz="0" w:space="0" w:color="auto"/>
        <w:left w:val="none" w:sz="0" w:space="0" w:color="auto"/>
        <w:bottom w:val="none" w:sz="0" w:space="0" w:color="auto"/>
        <w:right w:val="none" w:sz="0" w:space="0" w:color="auto"/>
      </w:divBdr>
    </w:div>
    <w:div w:id="709572786">
      <w:bodyDiv w:val="1"/>
      <w:marLeft w:val="0"/>
      <w:marRight w:val="0"/>
      <w:marTop w:val="0"/>
      <w:marBottom w:val="0"/>
      <w:divBdr>
        <w:top w:val="none" w:sz="0" w:space="0" w:color="auto"/>
        <w:left w:val="none" w:sz="0" w:space="0" w:color="auto"/>
        <w:bottom w:val="none" w:sz="0" w:space="0" w:color="auto"/>
        <w:right w:val="none" w:sz="0" w:space="0" w:color="auto"/>
      </w:divBdr>
    </w:div>
    <w:div w:id="748161872">
      <w:bodyDiv w:val="1"/>
      <w:marLeft w:val="0"/>
      <w:marRight w:val="0"/>
      <w:marTop w:val="0"/>
      <w:marBottom w:val="0"/>
      <w:divBdr>
        <w:top w:val="none" w:sz="0" w:space="0" w:color="auto"/>
        <w:left w:val="none" w:sz="0" w:space="0" w:color="auto"/>
        <w:bottom w:val="none" w:sz="0" w:space="0" w:color="auto"/>
        <w:right w:val="none" w:sz="0" w:space="0" w:color="auto"/>
      </w:divBdr>
    </w:div>
    <w:div w:id="764308183">
      <w:bodyDiv w:val="1"/>
      <w:marLeft w:val="0"/>
      <w:marRight w:val="0"/>
      <w:marTop w:val="0"/>
      <w:marBottom w:val="0"/>
      <w:divBdr>
        <w:top w:val="none" w:sz="0" w:space="0" w:color="auto"/>
        <w:left w:val="none" w:sz="0" w:space="0" w:color="auto"/>
        <w:bottom w:val="none" w:sz="0" w:space="0" w:color="auto"/>
        <w:right w:val="none" w:sz="0" w:space="0" w:color="auto"/>
      </w:divBdr>
    </w:div>
    <w:div w:id="783889943">
      <w:bodyDiv w:val="1"/>
      <w:marLeft w:val="0"/>
      <w:marRight w:val="0"/>
      <w:marTop w:val="0"/>
      <w:marBottom w:val="0"/>
      <w:divBdr>
        <w:top w:val="none" w:sz="0" w:space="0" w:color="auto"/>
        <w:left w:val="none" w:sz="0" w:space="0" w:color="auto"/>
        <w:bottom w:val="none" w:sz="0" w:space="0" w:color="auto"/>
        <w:right w:val="none" w:sz="0" w:space="0" w:color="auto"/>
      </w:divBdr>
    </w:div>
    <w:div w:id="801656952">
      <w:bodyDiv w:val="1"/>
      <w:marLeft w:val="0"/>
      <w:marRight w:val="0"/>
      <w:marTop w:val="0"/>
      <w:marBottom w:val="0"/>
      <w:divBdr>
        <w:top w:val="none" w:sz="0" w:space="0" w:color="auto"/>
        <w:left w:val="none" w:sz="0" w:space="0" w:color="auto"/>
        <w:bottom w:val="none" w:sz="0" w:space="0" w:color="auto"/>
        <w:right w:val="none" w:sz="0" w:space="0" w:color="auto"/>
      </w:divBdr>
    </w:div>
    <w:div w:id="826941347">
      <w:bodyDiv w:val="1"/>
      <w:marLeft w:val="0"/>
      <w:marRight w:val="0"/>
      <w:marTop w:val="0"/>
      <w:marBottom w:val="0"/>
      <w:divBdr>
        <w:top w:val="none" w:sz="0" w:space="0" w:color="auto"/>
        <w:left w:val="none" w:sz="0" w:space="0" w:color="auto"/>
        <w:bottom w:val="none" w:sz="0" w:space="0" w:color="auto"/>
        <w:right w:val="none" w:sz="0" w:space="0" w:color="auto"/>
      </w:divBdr>
    </w:div>
    <w:div w:id="840587549">
      <w:bodyDiv w:val="1"/>
      <w:marLeft w:val="0"/>
      <w:marRight w:val="0"/>
      <w:marTop w:val="0"/>
      <w:marBottom w:val="0"/>
      <w:divBdr>
        <w:top w:val="none" w:sz="0" w:space="0" w:color="auto"/>
        <w:left w:val="none" w:sz="0" w:space="0" w:color="auto"/>
        <w:bottom w:val="none" w:sz="0" w:space="0" w:color="auto"/>
        <w:right w:val="none" w:sz="0" w:space="0" w:color="auto"/>
      </w:divBdr>
    </w:div>
    <w:div w:id="842355879">
      <w:bodyDiv w:val="1"/>
      <w:marLeft w:val="0"/>
      <w:marRight w:val="0"/>
      <w:marTop w:val="0"/>
      <w:marBottom w:val="0"/>
      <w:divBdr>
        <w:top w:val="none" w:sz="0" w:space="0" w:color="auto"/>
        <w:left w:val="none" w:sz="0" w:space="0" w:color="auto"/>
        <w:bottom w:val="none" w:sz="0" w:space="0" w:color="auto"/>
        <w:right w:val="none" w:sz="0" w:space="0" w:color="auto"/>
      </w:divBdr>
    </w:div>
    <w:div w:id="844436069">
      <w:bodyDiv w:val="1"/>
      <w:marLeft w:val="0"/>
      <w:marRight w:val="0"/>
      <w:marTop w:val="0"/>
      <w:marBottom w:val="0"/>
      <w:divBdr>
        <w:top w:val="none" w:sz="0" w:space="0" w:color="auto"/>
        <w:left w:val="none" w:sz="0" w:space="0" w:color="auto"/>
        <w:bottom w:val="none" w:sz="0" w:space="0" w:color="auto"/>
        <w:right w:val="none" w:sz="0" w:space="0" w:color="auto"/>
      </w:divBdr>
    </w:div>
    <w:div w:id="852262281">
      <w:bodyDiv w:val="1"/>
      <w:marLeft w:val="0"/>
      <w:marRight w:val="0"/>
      <w:marTop w:val="0"/>
      <w:marBottom w:val="0"/>
      <w:divBdr>
        <w:top w:val="none" w:sz="0" w:space="0" w:color="auto"/>
        <w:left w:val="none" w:sz="0" w:space="0" w:color="auto"/>
        <w:bottom w:val="none" w:sz="0" w:space="0" w:color="auto"/>
        <w:right w:val="none" w:sz="0" w:space="0" w:color="auto"/>
      </w:divBdr>
    </w:div>
    <w:div w:id="855578432">
      <w:bodyDiv w:val="1"/>
      <w:marLeft w:val="0"/>
      <w:marRight w:val="0"/>
      <w:marTop w:val="0"/>
      <w:marBottom w:val="0"/>
      <w:divBdr>
        <w:top w:val="none" w:sz="0" w:space="0" w:color="auto"/>
        <w:left w:val="none" w:sz="0" w:space="0" w:color="auto"/>
        <w:bottom w:val="none" w:sz="0" w:space="0" w:color="auto"/>
        <w:right w:val="none" w:sz="0" w:space="0" w:color="auto"/>
      </w:divBdr>
    </w:div>
    <w:div w:id="864753725">
      <w:bodyDiv w:val="1"/>
      <w:marLeft w:val="0"/>
      <w:marRight w:val="0"/>
      <w:marTop w:val="0"/>
      <w:marBottom w:val="0"/>
      <w:divBdr>
        <w:top w:val="none" w:sz="0" w:space="0" w:color="auto"/>
        <w:left w:val="none" w:sz="0" w:space="0" w:color="auto"/>
        <w:bottom w:val="none" w:sz="0" w:space="0" w:color="auto"/>
        <w:right w:val="none" w:sz="0" w:space="0" w:color="auto"/>
      </w:divBdr>
    </w:div>
    <w:div w:id="865674949">
      <w:bodyDiv w:val="1"/>
      <w:marLeft w:val="0"/>
      <w:marRight w:val="0"/>
      <w:marTop w:val="0"/>
      <w:marBottom w:val="0"/>
      <w:divBdr>
        <w:top w:val="none" w:sz="0" w:space="0" w:color="auto"/>
        <w:left w:val="none" w:sz="0" w:space="0" w:color="auto"/>
        <w:bottom w:val="none" w:sz="0" w:space="0" w:color="auto"/>
        <w:right w:val="none" w:sz="0" w:space="0" w:color="auto"/>
      </w:divBdr>
    </w:div>
    <w:div w:id="871961359">
      <w:bodyDiv w:val="1"/>
      <w:marLeft w:val="0"/>
      <w:marRight w:val="0"/>
      <w:marTop w:val="0"/>
      <w:marBottom w:val="0"/>
      <w:divBdr>
        <w:top w:val="none" w:sz="0" w:space="0" w:color="auto"/>
        <w:left w:val="none" w:sz="0" w:space="0" w:color="auto"/>
        <w:bottom w:val="none" w:sz="0" w:space="0" w:color="auto"/>
        <w:right w:val="none" w:sz="0" w:space="0" w:color="auto"/>
      </w:divBdr>
    </w:div>
    <w:div w:id="872881949">
      <w:bodyDiv w:val="1"/>
      <w:marLeft w:val="0"/>
      <w:marRight w:val="0"/>
      <w:marTop w:val="0"/>
      <w:marBottom w:val="0"/>
      <w:divBdr>
        <w:top w:val="none" w:sz="0" w:space="0" w:color="auto"/>
        <w:left w:val="none" w:sz="0" w:space="0" w:color="auto"/>
        <w:bottom w:val="none" w:sz="0" w:space="0" w:color="auto"/>
        <w:right w:val="none" w:sz="0" w:space="0" w:color="auto"/>
      </w:divBdr>
    </w:div>
    <w:div w:id="901520680">
      <w:bodyDiv w:val="1"/>
      <w:marLeft w:val="0"/>
      <w:marRight w:val="0"/>
      <w:marTop w:val="0"/>
      <w:marBottom w:val="0"/>
      <w:divBdr>
        <w:top w:val="none" w:sz="0" w:space="0" w:color="auto"/>
        <w:left w:val="none" w:sz="0" w:space="0" w:color="auto"/>
        <w:bottom w:val="none" w:sz="0" w:space="0" w:color="auto"/>
        <w:right w:val="none" w:sz="0" w:space="0" w:color="auto"/>
      </w:divBdr>
    </w:div>
    <w:div w:id="903880674">
      <w:bodyDiv w:val="1"/>
      <w:marLeft w:val="0"/>
      <w:marRight w:val="0"/>
      <w:marTop w:val="0"/>
      <w:marBottom w:val="0"/>
      <w:divBdr>
        <w:top w:val="none" w:sz="0" w:space="0" w:color="auto"/>
        <w:left w:val="none" w:sz="0" w:space="0" w:color="auto"/>
        <w:bottom w:val="none" w:sz="0" w:space="0" w:color="auto"/>
        <w:right w:val="none" w:sz="0" w:space="0" w:color="auto"/>
      </w:divBdr>
    </w:div>
    <w:div w:id="904755407">
      <w:bodyDiv w:val="1"/>
      <w:marLeft w:val="0"/>
      <w:marRight w:val="0"/>
      <w:marTop w:val="0"/>
      <w:marBottom w:val="0"/>
      <w:divBdr>
        <w:top w:val="none" w:sz="0" w:space="0" w:color="auto"/>
        <w:left w:val="none" w:sz="0" w:space="0" w:color="auto"/>
        <w:bottom w:val="none" w:sz="0" w:space="0" w:color="auto"/>
        <w:right w:val="none" w:sz="0" w:space="0" w:color="auto"/>
      </w:divBdr>
    </w:div>
    <w:div w:id="905847103">
      <w:bodyDiv w:val="1"/>
      <w:marLeft w:val="0"/>
      <w:marRight w:val="0"/>
      <w:marTop w:val="0"/>
      <w:marBottom w:val="0"/>
      <w:divBdr>
        <w:top w:val="none" w:sz="0" w:space="0" w:color="auto"/>
        <w:left w:val="none" w:sz="0" w:space="0" w:color="auto"/>
        <w:bottom w:val="none" w:sz="0" w:space="0" w:color="auto"/>
        <w:right w:val="none" w:sz="0" w:space="0" w:color="auto"/>
      </w:divBdr>
    </w:div>
    <w:div w:id="911891681">
      <w:bodyDiv w:val="1"/>
      <w:marLeft w:val="0"/>
      <w:marRight w:val="0"/>
      <w:marTop w:val="0"/>
      <w:marBottom w:val="0"/>
      <w:divBdr>
        <w:top w:val="none" w:sz="0" w:space="0" w:color="auto"/>
        <w:left w:val="none" w:sz="0" w:space="0" w:color="auto"/>
        <w:bottom w:val="none" w:sz="0" w:space="0" w:color="auto"/>
        <w:right w:val="none" w:sz="0" w:space="0" w:color="auto"/>
      </w:divBdr>
    </w:div>
    <w:div w:id="928929283">
      <w:bodyDiv w:val="1"/>
      <w:marLeft w:val="0"/>
      <w:marRight w:val="0"/>
      <w:marTop w:val="0"/>
      <w:marBottom w:val="0"/>
      <w:divBdr>
        <w:top w:val="none" w:sz="0" w:space="0" w:color="auto"/>
        <w:left w:val="none" w:sz="0" w:space="0" w:color="auto"/>
        <w:bottom w:val="none" w:sz="0" w:space="0" w:color="auto"/>
        <w:right w:val="none" w:sz="0" w:space="0" w:color="auto"/>
      </w:divBdr>
    </w:div>
    <w:div w:id="933443406">
      <w:bodyDiv w:val="1"/>
      <w:marLeft w:val="0"/>
      <w:marRight w:val="0"/>
      <w:marTop w:val="0"/>
      <w:marBottom w:val="0"/>
      <w:divBdr>
        <w:top w:val="none" w:sz="0" w:space="0" w:color="auto"/>
        <w:left w:val="none" w:sz="0" w:space="0" w:color="auto"/>
        <w:bottom w:val="none" w:sz="0" w:space="0" w:color="auto"/>
        <w:right w:val="none" w:sz="0" w:space="0" w:color="auto"/>
      </w:divBdr>
    </w:div>
    <w:div w:id="946346450">
      <w:bodyDiv w:val="1"/>
      <w:marLeft w:val="0"/>
      <w:marRight w:val="0"/>
      <w:marTop w:val="0"/>
      <w:marBottom w:val="0"/>
      <w:divBdr>
        <w:top w:val="none" w:sz="0" w:space="0" w:color="auto"/>
        <w:left w:val="none" w:sz="0" w:space="0" w:color="auto"/>
        <w:bottom w:val="none" w:sz="0" w:space="0" w:color="auto"/>
        <w:right w:val="none" w:sz="0" w:space="0" w:color="auto"/>
      </w:divBdr>
    </w:div>
    <w:div w:id="956569972">
      <w:bodyDiv w:val="1"/>
      <w:marLeft w:val="0"/>
      <w:marRight w:val="0"/>
      <w:marTop w:val="0"/>
      <w:marBottom w:val="0"/>
      <w:divBdr>
        <w:top w:val="none" w:sz="0" w:space="0" w:color="auto"/>
        <w:left w:val="none" w:sz="0" w:space="0" w:color="auto"/>
        <w:bottom w:val="none" w:sz="0" w:space="0" w:color="auto"/>
        <w:right w:val="none" w:sz="0" w:space="0" w:color="auto"/>
      </w:divBdr>
    </w:div>
    <w:div w:id="964772260">
      <w:bodyDiv w:val="1"/>
      <w:marLeft w:val="0"/>
      <w:marRight w:val="0"/>
      <w:marTop w:val="0"/>
      <w:marBottom w:val="0"/>
      <w:divBdr>
        <w:top w:val="none" w:sz="0" w:space="0" w:color="auto"/>
        <w:left w:val="none" w:sz="0" w:space="0" w:color="auto"/>
        <w:bottom w:val="none" w:sz="0" w:space="0" w:color="auto"/>
        <w:right w:val="none" w:sz="0" w:space="0" w:color="auto"/>
      </w:divBdr>
    </w:div>
    <w:div w:id="970860984">
      <w:bodyDiv w:val="1"/>
      <w:marLeft w:val="0"/>
      <w:marRight w:val="0"/>
      <w:marTop w:val="0"/>
      <w:marBottom w:val="0"/>
      <w:divBdr>
        <w:top w:val="none" w:sz="0" w:space="0" w:color="auto"/>
        <w:left w:val="none" w:sz="0" w:space="0" w:color="auto"/>
        <w:bottom w:val="none" w:sz="0" w:space="0" w:color="auto"/>
        <w:right w:val="none" w:sz="0" w:space="0" w:color="auto"/>
      </w:divBdr>
    </w:div>
    <w:div w:id="972448281">
      <w:bodyDiv w:val="1"/>
      <w:marLeft w:val="0"/>
      <w:marRight w:val="0"/>
      <w:marTop w:val="0"/>
      <w:marBottom w:val="0"/>
      <w:divBdr>
        <w:top w:val="none" w:sz="0" w:space="0" w:color="auto"/>
        <w:left w:val="none" w:sz="0" w:space="0" w:color="auto"/>
        <w:bottom w:val="none" w:sz="0" w:space="0" w:color="auto"/>
        <w:right w:val="none" w:sz="0" w:space="0" w:color="auto"/>
      </w:divBdr>
    </w:div>
    <w:div w:id="973219588">
      <w:bodyDiv w:val="1"/>
      <w:marLeft w:val="0"/>
      <w:marRight w:val="0"/>
      <w:marTop w:val="0"/>
      <w:marBottom w:val="0"/>
      <w:divBdr>
        <w:top w:val="none" w:sz="0" w:space="0" w:color="auto"/>
        <w:left w:val="none" w:sz="0" w:space="0" w:color="auto"/>
        <w:bottom w:val="none" w:sz="0" w:space="0" w:color="auto"/>
        <w:right w:val="none" w:sz="0" w:space="0" w:color="auto"/>
      </w:divBdr>
    </w:div>
    <w:div w:id="978263984">
      <w:bodyDiv w:val="1"/>
      <w:marLeft w:val="0"/>
      <w:marRight w:val="0"/>
      <w:marTop w:val="0"/>
      <w:marBottom w:val="0"/>
      <w:divBdr>
        <w:top w:val="none" w:sz="0" w:space="0" w:color="auto"/>
        <w:left w:val="none" w:sz="0" w:space="0" w:color="auto"/>
        <w:bottom w:val="none" w:sz="0" w:space="0" w:color="auto"/>
        <w:right w:val="none" w:sz="0" w:space="0" w:color="auto"/>
      </w:divBdr>
    </w:div>
    <w:div w:id="980503454">
      <w:bodyDiv w:val="1"/>
      <w:marLeft w:val="0"/>
      <w:marRight w:val="0"/>
      <w:marTop w:val="0"/>
      <w:marBottom w:val="0"/>
      <w:divBdr>
        <w:top w:val="none" w:sz="0" w:space="0" w:color="auto"/>
        <w:left w:val="none" w:sz="0" w:space="0" w:color="auto"/>
        <w:bottom w:val="none" w:sz="0" w:space="0" w:color="auto"/>
        <w:right w:val="none" w:sz="0" w:space="0" w:color="auto"/>
      </w:divBdr>
    </w:div>
    <w:div w:id="983126052">
      <w:bodyDiv w:val="1"/>
      <w:marLeft w:val="0"/>
      <w:marRight w:val="0"/>
      <w:marTop w:val="0"/>
      <w:marBottom w:val="0"/>
      <w:divBdr>
        <w:top w:val="none" w:sz="0" w:space="0" w:color="auto"/>
        <w:left w:val="none" w:sz="0" w:space="0" w:color="auto"/>
        <w:bottom w:val="none" w:sz="0" w:space="0" w:color="auto"/>
        <w:right w:val="none" w:sz="0" w:space="0" w:color="auto"/>
      </w:divBdr>
    </w:div>
    <w:div w:id="1030105796">
      <w:bodyDiv w:val="1"/>
      <w:marLeft w:val="0"/>
      <w:marRight w:val="0"/>
      <w:marTop w:val="0"/>
      <w:marBottom w:val="0"/>
      <w:divBdr>
        <w:top w:val="none" w:sz="0" w:space="0" w:color="auto"/>
        <w:left w:val="none" w:sz="0" w:space="0" w:color="auto"/>
        <w:bottom w:val="none" w:sz="0" w:space="0" w:color="auto"/>
        <w:right w:val="none" w:sz="0" w:space="0" w:color="auto"/>
      </w:divBdr>
    </w:div>
    <w:div w:id="1031876052">
      <w:bodyDiv w:val="1"/>
      <w:marLeft w:val="0"/>
      <w:marRight w:val="0"/>
      <w:marTop w:val="0"/>
      <w:marBottom w:val="0"/>
      <w:divBdr>
        <w:top w:val="none" w:sz="0" w:space="0" w:color="auto"/>
        <w:left w:val="none" w:sz="0" w:space="0" w:color="auto"/>
        <w:bottom w:val="none" w:sz="0" w:space="0" w:color="auto"/>
        <w:right w:val="none" w:sz="0" w:space="0" w:color="auto"/>
      </w:divBdr>
    </w:div>
    <w:div w:id="1045057163">
      <w:bodyDiv w:val="1"/>
      <w:marLeft w:val="0"/>
      <w:marRight w:val="0"/>
      <w:marTop w:val="0"/>
      <w:marBottom w:val="0"/>
      <w:divBdr>
        <w:top w:val="none" w:sz="0" w:space="0" w:color="auto"/>
        <w:left w:val="none" w:sz="0" w:space="0" w:color="auto"/>
        <w:bottom w:val="none" w:sz="0" w:space="0" w:color="auto"/>
        <w:right w:val="none" w:sz="0" w:space="0" w:color="auto"/>
      </w:divBdr>
    </w:div>
    <w:div w:id="1060245517">
      <w:bodyDiv w:val="1"/>
      <w:marLeft w:val="0"/>
      <w:marRight w:val="0"/>
      <w:marTop w:val="0"/>
      <w:marBottom w:val="0"/>
      <w:divBdr>
        <w:top w:val="none" w:sz="0" w:space="0" w:color="auto"/>
        <w:left w:val="none" w:sz="0" w:space="0" w:color="auto"/>
        <w:bottom w:val="none" w:sz="0" w:space="0" w:color="auto"/>
        <w:right w:val="none" w:sz="0" w:space="0" w:color="auto"/>
      </w:divBdr>
    </w:div>
    <w:div w:id="1085541687">
      <w:bodyDiv w:val="1"/>
      <w:marLeft w:val="0"/>
      <w:marRight w:val="0"/>
      <w:marTop w:val="0"/>
      <w:marBottom w:val="0"/>
      <w:divBdr>
        <w:top w:val="none" w:sz="0" w:space="0" w:color="auto"/>
        <w:left w:val="none" w:sz="0" w:space="0" w:color="auto"/>
        <w:bottom w:val="none" w:sz="0" w:space="0" w:color="auto"/>
        <w:right w:val="none" w:sz="0" w:space="0" w:color="auto"/>
      </w:divBdr>
    </w:div>
    <w:div w:id="1096831244">
      <w:bodyDiv w:val="1"/>
      <w:marLeft w:val="0"/>
      <w:marRight w:val="0"/>
      <w:marTop w:val="0"/>
      <w:marBottom w:val="0"/>
      <w:divBdr>
        <w:top w:val="none" w:sz="0" w:space="0" w:color="auto"/>
        <w:left w:val="none" w:sz="0" w:space="0" w:color="auto"/>
        <w:bottom w:val="none" w:sz="0" w:space="0" w:color="auto"/>
        <w:right w:val="none" w:sz="0" w:space="0" w:color="auto"/>
      </w:divBdr>
    </w:div>
    <w:div w:id="1133720437">
      <w:bodyDiv w:val="1"/>
      <w:marLeft w:val="0"/>
      <w:marRight w:val="0"/>
      <w:marTop w:val="0"/>
      <w:marBottom w:val="0"/>
      <w:divBdr>
        <w:top w:val="none" w:sz="0" w:space="0" w:color="auto"/>
        <w:left w:val="none" w:sz="0" w:space="0" w:color="auto"/>
        <w:bottom w:val="none" w:sz="0" w:space="0" w:color="auto"/>
        <w:right w:val="none" w:sz="0" w:space="0" w:color="auto"/>
      </w:divBdr>
    </w:div>
    <w:div w:id="1134175650">
      <w:bodyDiv w:val="1"/>
      <w:marLeft w:val="0"/>
      <w:marRight w:val="0"/>
      <w:marTop w:val="0"/>
      <w:marBottom w:val="0"/>
      <w:divBdr>
        <w:top w:val="none" w:sz="0" w:space="0" w:color="auto"/>
        <w:left w:val="none" w:sz="0" w:space="0" w:color="auto"/>
        <w:bottom w:val="none" w:sz="0" w:space="0" w:color="auto"/>
        <w:right w:val="none" w:sz="0" w:space="0" w:color="auto"/>
      </w:divBdr>
    </w:div>
    <w:div w:id="1153064342">
      <w:bodyDiv w:val="1"/>
      <w:marLeft w:val="0"/>
      <w:marRight w:val="0"/>
      <w:marTop w:val="0"/>
      <w:marBottom w:val="0"/>
      <w:divBdr>
        <w:top w:val="none" w:sz="0" w:space="0" w:color="auto"/>
        <w:left w:val="none" w:sz="0" w:space="0" w:color="auto"/>
        <w:bottom w:val="none" w:sz="0" w:space="0" w:color="auto"/>
        <w:right w:val="none" w:sz="0" w:space="0" w:color="auto"/>
      </w:divBdr>
    </w:div>
    <w:div w:id="1153982155">
      <w:bodyDiv w:val="1"/>
      <w:marLeft w:val="0"/>
      <w:marRight w:val="0"/>
      <w:marTop w:val="0"/>
      <w:marBottom w:val="0"/>
      <w:divBdr>
        <w:top w:val="none" w:sz="0" w:space="0" w:color="auto"/>
        <w:left w:val="none" w:sz="0" w:space="0" w:color="auto"/>
        <w:bottom w:val="none" w:sz="0" w:space="0" w:color="auto"/>
        <w:right w:val="none" w:sz="0" w:space="0" w:color="auto"/>
      </w:divBdr>
    </w:div>
    <w:div w:id="1156216030">
      <w:bodyDiv w:val="1"/>
      <w:marLeft w:val="0"/>
      <w:marRight w:val="0"/>
      <w:marTop w:val="0"/>
      <w:marBottom w:val="0"/>
      <w:divBdr>
        <w:top w:val="none" w:sz="0" w:space="0" w:color="auto"/>
        <w:left w:val="none" w:sz="0" w:space="0" w:color="auto"/>
        <w:bottom w:val="none" w:sz="0" w:space="0" w:color="auto"/>
        <w:right w:val="none" w:sz="0" w:space="0" w:color="auto"/>
      </w:divBdr>
    </w:div>
    <w:div w:id="1170292843">
      <w:bodyDiv w:val="1"/>
      <w:marLeft w:val="0"/>
      <w:marRight w:val="0"/>
      <w:marTop w:val="0"/>
      <w:marBottom w:val="0"/>
      <w:divBdr>
        <w:top w:val="none" w:sz="0" w:space="0" w:color="auto"/>
        <w:left w:val="none" w:sz="0" w:space="0" w:color="auto"/>
        <w:bottom w:val="none" w:sz="0" w:space="0" w:color="auto"/>
        <w:right w:val="none" w:sz="0" w:space="0" w:color="auto"/>
      </w:divBdr>
    </w:div>
    <w:div w:id="1173256646">
      <w:bodyDiv w:val="1"/>
      <w:marLeft w:val="0"/>
      <w:marRight w:val="0"/>
      <w:marTop w:val="0"/>
      <w:marBottom w:val="0"/>
      <w:divBdr>
        <w:top w:val="none" w:sz="0" w:space="0" w:color="auto"/>
        <w:left w:val="none" w:sz="0" w:space="0" w:color="auto"/>
        <w:bottom w:val="none" w:sz="0" w:space="0" w:color="auto"/>
        <w:right w:val="none" w:sz="0" w:space="0" w:color="auto"/>
      </w:divBdr>
    </w:div>
    <w:div w:id="1188258413">
      <w:bodyDiv w:val="1"/>
      <w:marLeft w:val="0"/>
      <w:marRight w:val="0"/>
      <w:marTop w:val="0"/>
      <w:marBottom w:val="0"/>
      <w:divBdr>
        <w:top w:val="none" w:sz="0" w:space="0" w:color="auto"/>
        <w:left w:val="none" w:sz="0" w:space="0" w:color="auto"/>
        <w:bottom w:val="none" w:sz="0" w:space="0" w:color="auto"/>
        <w:right w:val="none" w:sz="0" w:space="0" w:color="auto"/>
      </w:divBdr>
    </w:div>
    <w:div w:id="1197545191">
      <w:bodyDiv w:val="1"/>
      <w:marLeft w:val="0"/>
      <w:marRight w:val="0"/>
      <w:marTop w:val="0"/>
      <w:marBottom w:val="0"/>
      <w:divBdr>
        <w:top w:val="none" w:sz="0" w:space="0" w:color="auto"/>
        <w:left w:val="none" w:sz="0" w:space="0" w:color="auto"/>
        <w:bottom w:val="none" w:sz="0" w:space="0" w:color="auto"/>
        <w:right w:val="none" w:sz="0" w:space="0" w:color="auto"/>
      </w:divBdr>
    </w:div>
    <w:div w:id="1202480268">
      <w:bodyDiv w:val="1"/>
      <w:marLeft w:val="0"/>
      <w:marRight w:val="0"/>
      <w:marTop w:val="0"/>
      <w:marBottom w:val="0"/>
      <w:divBdr>
        <w:top w:val="none" w:sz="0" w:space="0" w:color="auto"/>
        <w:left w:val="none" w:sz="0" w:space="0" w:color="auto"/>
        <w:bottom w:val="none" w:sz="0" w:space="0" w:color="auto"/>
        <w:right w:val="none" w:sz="0" w:space="0" w:color="auto"/>
      </w:divBdr>
    </w:div>
    <w:div w:id="1204094268">
      <w:bodyDiv w:val="1"/>
      <w:marLeft w:val="0"/>
      <w:marRight w:val="0"/>
      <w:marTop w:val="0"/>
      <w:marBottom w:val="0"/>
      <w:divBdr>
        <w:top w:val="none" w:sz="0" w:space="0" w:color="auto"/>
        <w:left w:val="none" w:sz="0" w:space="0" w:color="auto"/>
        <w:bottom w:val="none" w:sz="0" w:space="0" w:color="auto"/>
        <w:right w:val="none" w:sz="0" w:space="0" w:color="auto"/>
      </w:divBdr>
    </w:div>
    <w:div w:id="1206455033">
      <w:bodyDiv w:val="1"/>
      <w:marLeft w:val="0"/>
      <w:marRight w:val="0"/>
      <w:marTop w:val="0"/>
      <w:marBottom w:val="0"/>
      <w:divBdr>
        <w:top w:val="none" w:sz="0" w:space="0" w:color="auto"/>
        <w:left w:val="none" w:sz="0" w:space="0" w:color="auto"/>
        <w:bottom w:val="none" w:sz="0" w:space="0" w:color="auto"/>
        <w:right w:val="none" w:sz="0" w:space="0" w:color="auto"/>
      </w:divBdr>
    </w:div>
    <w:div w:id="1216695367">
      <w:bodyDiv w:val="1"/>
      <w:marLeft w:val="0"/>
      <w:marRight w:val="0"/>
      <w:marTop w:val="0"/>
      <w:marBottom w:val="0"/>
      <w:divBdr>
        <w:top w:val="none" w:sz="0" w:space="0" w:color="auto"/>
        <w:left w:val="none" w:sz="0" w:space="0" w:color="auto"/>
        <w:bottom w:val="none" w:sz="0" w:space="0" w:color="auto"/>
        <w:right w:val="none" w:sz="0" w:space="0" w:color="auto"/>
      </w:divBdr>
    </w:div>
    <w:div w:id="1239752656">
      <w:bodyDiv w:val="1"/>
      <w:marLeft w:val="0"/>
      <w:marRight w:val="0"/>
      <w:marTop w:val="0"/>
      <w:marBottom w:val="0"/>
      <w:divBdr>
        <w:top w:val="none" w:sz="0" w:space="0" w:color="auto"/>
        <w:left w:val="none" w:sz="0" w:space="0" w:color="auto"/>
        <w:bottom w:val="none" w:sz="0" w:space="0" w:color="auto"/>
        <w:right w:val="none" w:sz="0" w:space="0" w:color="auto"/>
      </w:divBdr>
    </w:div>
    <w:div w:id="1251238839">
      <w:bodyDiv w:val="1"/>
      <w:marLeft w:val="0"/>
      <w:marRight w:val="0"/>
      <w:marTop w:val="0"/>
      <w:marBottom w:val="0"/>
      <w:divBdr>
        <w:top w:val="none" w:sz="0" w:space="0" w:color="auto"/>
        <w:left w:val="none" w:sz="0" w:space="0" w:color="auto"/>
        <w:bottom w:val="none" w:sz="0" w:space="0" w:color="auto"/>
        <w:right w:val="none" w:sz="0" w:space="0" w:color="auto"/>
      </w:divBdr>
    </w:div>
    <w:div w:id="1285771461">
      <w:bodyDiv w:val="1"/>
      <w:marLeft w:val="0"/>
      <w:marRight w:val="0"/>
      <w:marTop w:val="0"/>
      <w:marBottom w:val="0"/>
      <w:divBdr>
        <w:top w:val="none" w:sz="0" w:space="0" w:color="auto"/>
        <w:left w:val="none" w:sz="0" w:space="0" w:color="auto"/>
        <w:bottom w:val="none" w:sz="0" w:space="0" w:color="auto"/>
        <w:right w:val="none" w:sz="0" w:space="0" w:color="auto"/>
      </w:divBdr>
    </w:div>
    <w:div w:id="1299990968">
      <w:bodyDiv w:val="1"/>
      <w:marLeft w:val="0"/>
      <w:marRight w:val="0"/>
      <w:marTop w:val="0"/>
      <w:marBottom w:val="0"/>
      <w:divBdr>
        <w:top w:val="none" w:sz="0" w:space="0" w:color="auto"/>
        <w:left w:val="none" w:sz="0" w:space="0" w:color="auto"/>
        <w:bottom w:val="none" w:sz="0" w:space="0" w:color="auto"/>
        <w:right w:val="none" w:sz="0" w:space="0" w:color="auto"/>
      </w:divBdr>
    </w:div>
    <w:div w:id="1309244591">
      <w:bodyDiv w:val="1"/>
      <w:marLeft w:val="0"/>
      <w:marRight w:val="0"/>
      <w:marTop w:val="0"/>
      <w:marBottom w:val="0"/>
      <w:divBdr>
        <w:top w:val="none" w:sz="0" w:space="0" w:color="auto"/>
        <w:left w:val="none" w:sz="0" w:space="0" w:color="auto"/>
        <w:bottom w:val="none" w:sz="0" w:space="0" w:color="auto"/>
        <w:right w:val="none" w:sz="0" w:space="0" w:color="auto"/>
      </w:divBdr>
    </w:div>
    <w:div w:id="1323702328">
      <w:bodyDiv w:val="1"/>
      <w:marLeft w:val="0"/>
      <w:marRight w:val="0"/>
      <w:marTop w:val="0"/>
      <w:marBottom w:val="0"/>
      <w:divBdr>
        <w:top w:val="none" w:sz="0" w:space="0" w:color="auto"/>
        <w:left w:val="none" w:sz="0" w:space="0" w:color="auto"/>
        <w:bottom w:val="none" w:sz="0" w:space="0" w:color="auto"/>
        <w:right w:val="none" w:sz="0" w:space="0" w:color="auto"/>
      </w:divBdr>
    </w:div>
    <w:div w:id="1325082442">
      <w:bodyDiv w:val="1"/>
      <w:marLeft w:val="0"/>
      <w:marRight w:val="0"/>
      <w:marTop w:val="0"/>
      <w:marBottom w:val="0"/>
      <w:divBdr>
        <w:top w:val="none" w:sz="0" w:space="0" w:color="auto"/>
        <w:left w:val="none" w:sz="0" w:space="0" w:color="auto"/>
        <w:bottom w:val="none" w:sz="0" w:space="0" w:color="auto"/>
        <w:right w:val="none" w:sz="0" w:space="0" w:color="auto"/>
      </w:divBdr>
    </w:div>
    <w:div w:id="1353410171">
      <w:bodyDiv w:val="1"/>
      <w:marLeft w:val="0"/>
      <w:marRight w:val="0"/>
      <w:marTop w:val="0"/>
      <w:marBottom w:val="0"/>
      <w:divBdr>
        <w:top w:val="none" w:sz="0" w:space="0" w:color="auto"/>
        <w:left w:val="none" w:sz="0" w:space="0" w:color="auto"/>
        <w:bottom w:val="none" w:sz="0" w:space="0" w:color="auto"/>
        <w:right w:val="none" w:sz="0" w:space="0" w:color="auto"/>
      </w:divBdr>
    </w:div>
    <w:div w:id="1356230713">
      <w:bodyDiv w:val="1"/>
      <w:marLeft w:val="0"/>
      <w:marRight w:val="0"/>
      <w:marTop w:val="0"/>
      <w:marBottom w:val="0"/>
      <w:divBdr>
        <w:top w:val="none" w:sz="0" w:space="0" w:color="auto"/>
        <w:left w:val="none" w:sz="0" w:space="0" w:color="auto"/>
        <w:bottom w:val="none" w:sz="0" w:space="0" w:color="auto"/>
        <w:right w:val="none" w:sz="0" w:space="0" w:color="auto"/>
      </w:divBdr>
    </w:div>
    <w:div w:id="1366828073">
      <w:bodyDiv w:val="1"/>
      <w:marLeft w:val="0"/>
      <w:marRight w:val="0"/>
      <w:marTop w:val="0"/>
      <w:marBottom w:val="0"/>
      <w:divBdr>
        <w:top w:val="none" w:sz="0" w:space="0" w:color="auto"/>
        <w:left w:val="none" w:sz="0" w:space="0" w:color="auto"/>
        <w:bottom w:val="none" w:sz="0" w:space="0" w:color="auto"/>
        <w:right w:val="none" w:sz="0" w:space="0" w:color="auto"/>
      </w:divBdr>
    </w:div>
    <w:div w:id="1373457034">
      <w:bodyDiv w:val="1"/>
      <w:marLeft w:val="0"/>
      <w:marRight w:val="0"/>
      <w:marTop w:val="0"/>
      <w:marBottom w:val="0"/>
      <w:divBdr>
        <w:top w:val="none" w:sz="0" w:space="0" w:color="auto"/>
        <w:left w:val="none" w:sz="0" w:space="0" w:color="auto"/>
        <w:bottom w:val="none" w:sz="0" w:space="0" w:color="auto"/>
        <w:right w:val="none" w:sz="0" w:space="0" w:color="auto"/>
      </w:divBdr>
    </w:div>
    <w:div w:id="1399210396">
      <w:bodyDiv w:val="1"/>
      <w:marLeft w:val="0"/>
      <w:marRight w:val="0"/>
      <w:marTop w:val="0"/>
      <w:marBottom w:val="0"/>
      <w:divBdr>
        <w:top w:val="none" w:sz="0" w:space="0" w:color="auto"/>
        <w:left w:val="none" w:sz="0" w:space="0" w:color="auto"/>
        <w:bottom w:val="none" w:sz="0" w:space="0" w:color="auto"/>
        <w:right w:val="none" w:sz="0" w:space="0" w:color="auto"/>
      </w:divBdr>
    </w:div>
    <w:div w:id="1407799926">
      <w:bodyDiv w:val="1"/>
      <w:marLeft w:val="0"/>
      <w:marRight w:val="0"/>
      <w:marTop w:val="0"/>
      <w:marBottom w:val="0"/>
      <w:divBdr>
        <w:top w:val="none" w:sz="0" w:space="0" w:color="auto"/>
        <w:left w:val="none" w:sz="0" w:space="0" w:color="auto"/>
        <w:bottom w:val="none" w:sz="0" w:space="0" w:color="auto"/>
        <w:right w:val="none" w:sz="0" w:space="0" w:color="auto"/>
      </w:divBdr>
    </w:div>
    <w:div w:id="1422294428">
      <w:bodyDiv w:val="1"/>
      <w:marLeft w:val="0"/>
      <w:marRight w:val="0"/>
      <w:marTop w:val="0"/>
      <w:marBottom w:val="0"/>
      <w:divBdr>
        <w:top w:val="none" w:sz="0" w:space="0" w:color="auto"/>
        <w:left w:val="none" w:sz="0" w:space="0" w:color="auto"/>
        <w:bottom w:val="none" w:sz="0" w:space="0" w:color="auto"/>
        <w:right w:val="none" w:sz="0" w:space="0" w:color="auto"/>
      </w:divBdr>
    </w:div>
    <w:div w:id="1433358012">
      <w:bodyDiv w:val="1"/>
      <w:marLeft w:val="0"/>
      <w:marRight w:val="0"/>
      <w:marTop w:val="0"/>
      <w:marBottom w:val="0"/>
      <w:divBdr>
        <w:top w:val="none" w:sz="0" w:space="0" w:color="auto"/>
        <w:left w:val="none" w:sz="0" w:space="0" w:color="auto"/>
        <w:bottom w:val="none" w:sz="0" w:space="0" w:color="auto"/>
        <w:right w:val="none" w:sz="0" w:space="0" w:color="auto"/>
      </w:divBdr>
    </w:div>
    <w:div w:id="1437217454">
      <w:bodyDiv w:val="1"/>
      <w:marLeft w:val="0"/>
      <w:marRight w:val="0"/>
      <w:marTop w:val="0"/>
      <w:marBottom w:val="0"/>
      <w:divBdr>
        <w:top w:val="none" w:sz="0" w:space="0" w:color="auto"/>
        <w:left w:val="none" w:sz="0" w:space="0" w:color="auto"/>
        <w:bottom w:val="none" w:sz="0" w:space="0" w:color="auto"/>
        <w:right w:val="none" w:sz="0" w:space="0" w:color="auto"/>
      </w:divBdr>
    </w:div>
    <w:div w:id="1459030381">
      <w:bodyDiv w:val="1"/>
      <w:marLeft w:val="0"/>
      <w:marRight w:val="0"/>
      <w:marTop w:val="0"/>
      <w:marBottom w:val="0"/>
      <w:divBdr>
        <w:top w:val="none" w:sz="0" w:space="0" w:color="auto"/>
        <w:left w:val="none" w:sz="0" w:space="0" w:color="auto"/>
        <w:bottom w:val="none" w:sz="0" w:space="0" w:color="auto"/>
        <w:right w:val="none" w:sz="0" w:space="0" w:color="auto"/>
      </w:divBdr>
    </w:div>
    <w:div w:id="1477650772">
      <w:bodyDiv w:val="1"/>
      <w:marLeft w:val="0"/>
      <w:marRight w:val="0"/>
      <w:marTop w:val="0"/>
      <w:marBottom w:val="0"/>
      <w:divBdr>
        <w:top w:val="none" w:sz="0" w:space="0" w:color="auto"/>
        <w:left w:val="none" w:sz="0" w:space="0" w:color="auto"/>
        <w:bottom w:val="none" w:sz="0" w:space="0" w:color="auto"/>
        <w:right w:val="none" w:sz="0" w:space="0" w:color="auto"/>
      </w:divBdr>
    </w:div>
    <w:div w:id="1479301982">
      <w:bodyDiv w:val="1"/>
      <w:marLeft w:val="0"/>
      <w:marRight w:val="0"/>
      <w:marTop w:val="0"/>
      <w:marBottom w:val="0"/>
      <w:divBdr>
        <w:top w:val="none" w:sz="0" w:space="0" w:color="auto"/>
        <w:left w:val="none" w:sz="0" w:space="0" w:color="auto"/>
        <w:bottom w:val="none" w:sz="0" w:space="0" w:color="auto"/>
        <w:right w:val="none" w:sz="0" w:space="0" w:color="auto"/>
      </w:divBdr>
    </w:div>
    <w:div w:id="1538589579">
      <w:bodyDiv w:val="1"/>
      <w:marLeft w:val="0"/>
      <w:marRight w:val="0"/>
      <w:marTop w:val="0"/>
      <w:marBottom w:val="0"/>
      <w:divBdr>
        <w:top w:val="none" w:sz="0" w:space="0" w:color="auto"/>
        <w:left w:val="none" w:sz="0" w:space="0" w:color="auto"/>
        <w:bottom w:val="none" w:sz="0" w:space="0" w:color="auto"/>
        <w:right w:val="none" w:sz="0" w:space="0" w:color="auto"/>
      </w:divBdr>
    </w:div>
    <w:div w:id="1540240371">
      <w:bodyDiv w:val="1"/>
      <w:marLeft w:val="0"/>
      <w:marRight w:val="0"/>
      <w:marTop w:val="0"/>
      <w:marBottom w:val="0"/>
      <w:divBdr>
        <w:top w:val="none" w:sz="0" w:space="0" w:color="auto"/>
        <w:left w:val="none" w:sz="0" w:space="0" w:color="auto"/>
        <w:bottom w:val="none" w:sz="0" w:space="0" w:color="auto"/>
        <w:right w:val="none" w:sz="0" w:space="0" w:color="auto"/>
      </w:divBdr>
    </w:div>
    <w:div w:id="1544168935">
      <w:bodyDiv w:val="1"/>
      <w:marLeft w:val="0"/>
      <w:marRight w:val="0"/>
      <w:marTop w:val="0"/>
      <w:marBottom w:val="0"/>
      <w:divBdr>
        <w:top w:val="none" w:sz="0" w:space="0" w:color="auto"/>
        <w:left w:val="none" w:sz="0" w:space="0" w:color="auto"/>
        <w:bottom w:val="none" w:sz="0" w:space="0" w:color="auto"/>
        <w:right w:val="none" w:sz="0" w:space="0" w:color="auto"/>
      </w:divBdr>
    </w:div>
    <w:div w:id="1569992637">
      <w:bodyDiv w:val="1"/>
      <w:marLeft w:val="0"/>
      <w:marRight w:val="0"/>
      <w:marTop w:val="0"/>
      <w:marBottom w:val="0"/>
      <w:divBdr>
        <w:top w:val="none" w:sz="0" w:space="0" w:color="auto"/>
        <w:left w:val="none" w:sz="0" w:space="0" w:color="auto"/>
        <w:bottom w:val="none" w:sz="0" w:space="0" w:color="auto"/>
        <w:right w:val="none" w:sz="0" w:space="0" w:color="auto"/>
      </w:divBdr>
    </w:div>
    <w:div w:id="1583178387">
      <w:bodyDiv w:val="1"/>
      <w:marLeft w:val="0"/>
      <w:marRight w:val="0"/>
      <w:marTop w:val="0"/>
      <w:marBottom w:val="0"/>
      <w:divBdr>
        <w:top w:val="none" w:sz="0" w:space="0" w:color="auto"/>
        <w:left w:val="none" w:sz="0" w:space="0" w:color="auto"/>
        <w:bottom w:val="none" w:sz="0" w:space="0" w:color="auto"/>
        <w:right w:val="none" w:sz="0" w:space="0" w:color="auto"/>
      </w:divBdr>
    </w:div>
    <w:div w:id="1587960843">
      <w:bodyDiv w:val="1"/>
      <w:marLeft w:val="0"/>
      <w:marRight w:val="0"/>
      <w:marTop w:val="0"/>
      <w:marBottom w:val="0"/>
      <w:divBdr>
        <w:top w:val="none" w:sz="0" w:space="0" w:color="auto"/>
        <w:left w:val="none" w:sz="0" w:space="0" w:color="auto"/>
        <w:bottom w:val="none" w:sz="0" w:space="0" w:color="auto"/>
        <w:right w:val="none" w:sz="0" w:space="0" w:color="auto"/>
      </w:divBdr>
    </w:div>
    <w:div w:id="1590574218">
      <w:bodyDiv w:val="1"/>
      <w:marLeft w:val="0"/>
      <w:marRight w:val="0"/>
      <w:marTop w:val="0"/>
      <w:marBottom w:val="0"/>
      <w:divBdr>
        <w:top w:val="none" w:sz="0" w:space="0" w:color="auto"/>
        <w:left w:val="none" w:sz="0" w:space="0" w:color="auto"/>
        <w:bottom w:val="none" w:sz="0" w:space="0" w:color="auto"/>
        <w:right w:val="none" w:sz="0" w:space="0" w:color="auto"/>
      </w:divBdr>
    </w:div>
    <w:div w:id="1601720159">
      <w:bodyDiv w:val="1"/>
      <w:marLeft w:val="0"/>
      <w:marRight w:val="0"/>
      <w:marTop w:val="0"/>
      <w:marBottom w:val="0"/>
      <w:divBdr>
        <w:top w:val="none" w:sz="0" w:space="0" w:color="auto"/>
        <w:left w:val="none" w:sz="0" w:space="0" w:color="auto"/>
        <w:bottom w:val="none" w:sz="0" w:space="0" w:color="auto"/>
        <w:right w:val="none" w:sz="0" w:space="0" w:color="auto"/>
      </w:divBdr>
    </w:div>
    <w:div w:id="1646230884">
      <w:bodyDiv w:val="1"/>
      <w:marLeft w:val="0"/>
      <w:marRight w:val="0"/>
      <w:marTop w:val="0"/>
      <w:marBottom w:val="0"/>
      <w:divBdr>
        <w:top w:val="none" w:sz="0" w:space="0" w:color="auto"/>
        <w:left w:val="none" w:sz="0" w:space="0" w:color="auto"/>
        <w:bottom w:val="none" w:sz="0" w:space="0" w:color="auto"/>
        <w:right w:val="none" w:sz="0" w:space="0" w:color="auto"/>
      </w:divBdr>
    </w:div>
    <w:div w:id="1670790630">
      <w:bodyDiv w:val="1"/>
      <w:marLeft w:val="0"/>
      <w:marRight w:val="0"/>
      <w:marTop w:val="0"/>
      <w:marBottom w:val="0"/>
      <w:divBdr>
        <w:top w:val="none" w:sz="0" w:space="0" w:color="auto"/>
        <w:left w:val="none" w:sz="0" w:space="0" w:color="auto"/>
        <w:bottom w:val="none" w:sz="0" w:space="0" w:color="auto"/>
        <w:right w:val="none" w:sz="0" w:space="0" w:color="auto"/>
      </w:divBdr>
    </w:div>
    <w:div w:id="1700232164">
      <w:bodyDiv w:val="1"/>
      <w:marLeft w:val="0"/>
      <w:marRight w:val="0"/>
      <w:marTop w:val="0"/>
      <w:marBottom w:val="0"/>
      <w:divBdr>
        <w:top w:val="none" w:sz="0" w:space="0" w:color="auto"/>
        <w:left w:val="none" w:sz="0" w:space="0" w:color="auto"/>
        <w:bottom w:val="none" w:sz="0" w:space="0" w:color="auto"/>
        <w:right w:val="none" w:sz="0" w:space="0" w:color="auto"/>
      </w:divBdr>
    </w:div>
    <w:div w:id="1700471311">
      <w:bodyDiv w:val="1"/>
      <w:marLeft w:val="0"/>
      <w:marRight w:val="0"/>
      <w:marTop w:val="0"/>
      <w:marBottom w:val="0"/>
      <w:divBdr>
        <w:top w:val="none" w:sz="0" w:space="0" w:color="auto"/>
        <w:left w:val="none" w:sz="0" w:space="0" w:color="auto"/>
        <w:bottom w:val="none" w:sz="0" w:space="0" w:color="auto"/>
        <w:right w:val="none" w:sz="0" w:space="0" w:color="auto"/>
      </w:divBdr>
    </w:div>
    <w:div w:id="1711764058">
      <w:bodyDiv w:val="1"/>
      <w:marLeft w:val="0"/>
      <w:marRight w:val="0"/>
      <w:marTop w:val="0"/>
      <w:marBottom w:val="0"/>
      <w:divBdr>
        <w:top w:val="none" w:sz="0" w:space="0" w:color="auto"/>
        <w:left w:val="none" w:sz="0" w:space="0" w:color="auto"/>
        <w:bottom w:val="none" w:sz="0" w:space="0" w:color="auto"/>
        <w:right w:val="none" w:sz="0" w:space="0" w:color="auto"/>
      </w:divBdr>
    </w:div>
    <w:div w:id="1712072224">
      <w:bodyDiv w:val="1"/>
      <w:marLeft w:val="0"/>
      <w:marRight w:val="0"/>
      <w:marTop w:val="0"/>
      <w:marBottom w:val="0"/>
      <w:divBdr>
        <w:top w:val="none" w:sz="0" w:space="0" w:color="auto"/>
        <w:left w:val="none" w:sz="0" w:space="0" w:color="auto"/>
        <w:bottom w:val="none" w:sz="0" w:space="0" w:color="auto"/>
        <w:right w:val="none" w:sz="0" w:space="0" w:color="auto"/>
      </w:divBdr>
    </w:div>
    <w:div w:id="1730375657">
      <w:bodyDiv w:val="1"/>
      <w:marLeft w:val="0"/>
      <w:marRight w:val="0"/>
      <w:marTop w:val="0"/>
      <w:marBottom w:val="0"/>
      <w:divBdr>
        <w:top w:val="none" w:sz="0" w:space="0" w:color="auto"/>
        <w:left w:val="none" w:sz="0" w:space="0" w:color="auto"/>
        <w:bottom w:val="none" w:sz="0" w:space="0" w:color="auto"/>
        <w:right w:val="none" w:sz="0" w:space="0" w:color="auto"/>
      </w:divBdr>
    </w:div>
    <w:div w:id="1756242065">
      <w:bodyDiv w:val="1"/>
      <w:marLeft w:val="0"/>
      <w:marRight w:val="0"/>
      <w:marTop w:val="0"/>
      <w:marBottom w:val="0"/>
      <w:divBdr>
        <w:top w:val="none" w:sz="0" w:space="0" w:color="auto"/>
        <w:left w:val="none" w:sz="0" w:space="0" w:color="auto"/>
        <w:bottom w:val="none" w:sz="0" w:space="0" w:color="auto"/>
        <w:right w:val="none" w:sz="0" w:space="0" w:color="auto"/>
      </w:divBdr>
    </w:div>
    <w:div w:id="1777096051">
      <w:bodyDiv w:val="1"/>
      <w:marLeft w:val="0"/>
      <w:marRight w:val="0"/>
      <w:marTop w:val="0"/>
      <w:marBottom w:val="0"/>
      <w:divBdr>
        <w:top w:val="none" w:sz="0" w:space="0" w:color="auto"/>
        <w:left w:val="none" w:sz="0" w:space="0" w:color="auto"/>
        <w:bottom w:val="none" w:sz="0" w:space="0" w:color="auto"/>
        <w:right w:val="none" w:sz="0" w:space="0" w:color="auto"/>
      </w:divBdr>
    </w:div>
    <w:div w:id="1798796574">
      <w:bodyDiv w:val="1"/>
      <w:marLeft w:val="0"/>
      <w:marRight w:val="0"/>
      <w:marTop w:val="0"/>
      <w:marBottom w:val="0"/>
      <w:divBdr>
        <w:top w:val="none" w:sz="0" w:space="0" w:color="auto"/>
        <w:left w:val="none" w:sz="0" w:space="0" w:color="auto"/>
        <w:bottom w:val="none" w:sz="0" w:space="0" w:color="auto"/>
        <w:right w:val="none" w:sz="0" w:space="0" w:color="auto"/>
      </w:divBdr>
    </w:div>
    <w:div w:id="1828158843">
      <w:bodyDiv w:val="1"/>
      <w:marLeft w:val="0"/>
      <w:marRight w:val="0"/>
      <w:marTop w:val="0"/>
      <w:marBottom w:val="0"/>
      <w:divBdr>
        <w:top w:val="none" w:sz="0" w:space="0" w:color="auto"/>
        <w:left w:val="none" w:sz="0" w:space="0" w:color="auto"/>
        <w:bottom w:val="none" w:sz="0" w:space="0" w:color="auto"/>
        <w:right w:val="none" w:sz="0" w:space="0" w:color="auto"/>
      </w:divBdr>
    </w:div>
    <w:div w:id="1837649432">
      <w:bodyDiv w:val="1"/>
      <w:marLeft w:val="0"/>
      <w:marRight w:val="0"/>
      <w:marTop w:val="0"/>
      <w:marBottom w:val="0"/>
      <w:divBdr>
        <w:top w:val="none" w:sz="0" w:space="0" w:color="auto"/>
        <w:left w:val="none" w:sz="0" w:space="0" w:color="auto"/>
        <w:bottom w:val="none" w:sz="0" w:space="0" w:color="auto"/>
        <w:right w:val="none" w:sz="0" w:space="0" w:color="auto"/>
      </w:divBdr>
    </w:div>
    <w:div w:id="1837719759">
      <w:bodyDiv w:val="1"/>
      <w:marLeft w:val="0"/>
      <w:marRight w:val="0"/>
      <w:marTop w:val="0"/>
      <w:marBottom w:val="0"/>
      <w:divBdr>
        <w:top w:val="none" w:sz="0" w:space="0" w:color="auto"/>
        <w:left w:val="none" w:sz="0" w:space="0" w:color="auto"/>
        <w:bottom w:val="none" w:sz="0" w:space="0" w:color="auto"/>
        <w:right w:val="none" w:sz="0" w:space="0" w:color="auto"/>
      </w:divBdr>
    </w:div>
    <w:div w:id="1841852692">
      <w:bodyDiv w:val="1"/>
      <w:marLeft w:val="0"/>
      <w:marRight w:val="0"/>
      <w:marTop w:val="0"/>
      <w:marBottom w:val="0"/>
      <w:divBdr>
        <w:top w:val="none" w:sz="0" w:space="0" w:color="auto"/>
        <w:left w:val="none" w:sz="0" w:space="0" w:color="auto"/>
        <w:bottom w:val="none" w:sz="0" w:space="0" w:color="auto"/>
        <w:right w:val="none" w:sz="0" w:space="0" w:color="auto"/>
      </w:divBdr>
    </w:div>
    <w:div w:id="1845703834">
      <w:bodyDiv w:val="1"/>
      <w:marLeft w:val="0"/>
      <w:marRight w:val="0"/>
      <w:marTop w:val="0"/>
      <w:marBottom w:val="0"/>
      <w:divBdr>
        <w:top w:val="none" w:sz="0" w:space="0" w:color="auto"/>
        <w:left w:val="none" w:sz="0" w:space="0" w:color="auto"/>
        <w:bottom w:val="none" w:sz="0" w:space="0" w:color="auto"/>
        <w:right w:val="none" w:sz="0" w:space="0" w:color="auto"/>
      </w:divBdr>
    </w:div>
    <w:div w:id="1851291142">
      <w:bodyDiv w:val="1"/>
      <w:marLeft w:val="0"/>
      <w:marRight w:val="0"/>
      <w:marTop w:val="0"/>
      <w:marBottom w:val="0"/>
      <w:divBdr>
        <w:top w:val="none" w:sz="0" w:space="0" w:color="auto"/>
        <w:left w:val="none" w:sz="0" w:space="0" w:color="auto"/>
        <w:bottom w:val="none" w:sz="0" w:space="0" w:color="auto"/>
        <w:right w:val="none" w:sz="0" w:space="0" w:color="auto"/>
      </w:divBdr>
    </w:div>
    <w:div w:id="1855413595">
      <w:bodyDiv w:val="1"/>
      <w:marLeft w:val="0"/>
      <w:marRight w:val="0"/>
      <w:marTop w:val="0"/>
      <w:marBottom w:val="0"/>
      <w:divBdr>
        <w:top w:val="none" w:sz="0" w:space="0" w:color="auto"/>
        <w:left w:val="none" w:sz="0" w:space="0" w:color="auto"/>
        <w:bottom w:val="none" w:sz="0" w:space="0" w:color="auto"/>
        <w:right w:val="none" w:sz="0" w:space="0" w:color="auto"/>
      </w:divBdr>
    </w:div>
    <w:div w:id="1861046121">
      <w:bodyDiv w:val="1"/>
      <w:marLeft w:val="0"/>
      <w:marRight w:val="0"/>
      <w:marTop w:val="0"/>
      <w:marBottom w:val="0"/>
      <w:divBdr>
        <w:top w:val="none" w:sz="0" w:space="0" w:color="auto"/>
        <w:left w:val="none" w:sz="0" w:space="0" w:color="auto"/>
        <w:bottom w:val="none" w:sz="0" w:space="0" w:color="auto"/>
        <w:right w:val="none" w:sz="0" w:space="0" w:color="auto"/>
      </w:divBdr>
    </w:div>
    <w:div w:id="1868063590">
      <w:bodyDiv w:val="1"/>
      <w:marLeft w:val="0"/>
      <w:marRight w:val="0"/>
      <w:marTop w:val="0"/>
      <w:marBottom w:val="0"/>
      <w:divBdr>
        <w:top w:val="none" w:sz="0" w:space="0" w:color="auto"/>
        <w:left w:val="none" w:sz="0" w:space="0" w:color="auto"/>
        <w:bottom w:val="none" w:sz="0" w:space="0" w:color="auto"/>
        <w:right w:val="none" w:sz="0" w:space="0" w:color="auto"/>
      </w:divBdr>
    </w:div>
    <w:div w:id="1870601567">
      <w:bodyDiv w:val="1"/>
      <w:marLeft w:val="0"/>
      <w:marRight w:val="0"/>
      <w:marTop w:val="0"/>
      <w:marBottom w:val="0"/>
      <w:divBdr>
        <w:top w:val="none" w:sz="0" w:space="0" w:color="auto"/>
        <w:left w:val="none" w:sz="0" w:space="0" w:color="auto"/>
        <w:bottom w:val="none" w:sz="0" w:space="0" w:color="auto"/>
        <w:right w:val="none" w:sz="0" w:space="0" w:color="auto"/>
      </w:divBdr>
    </w:div>
    <w:div w:id="1881933008">
      <w:bodyDiv w:val="1"/>
      <w:marLeft w:val="0"/>
      <w:marRight w:val="0"/>
      <w:marTop w:val="0"/>
      <w:marBottom w:val="0"/>
      <w:divBdr>
        <w:top w:val="none" w:sz="0" w:space="0" w:color="auto"/>
        <w:left w:val="none" w:sz="0" w:space="0" w:color="auto"/>
        <w:bottom w:val="none" w:sz="0" w:space="0" w:color="auto"/>
        <w:right w:val="none" w:sz="0" w:space="0" w:color="auto"/>
      </w:divBdr>
    </w:div>
    <w:div w:id="1899778496">
      <w:bodyDiv w:val="1"/>
      <w:marLeft w:val="0"/>
      <w:marRight w:val="0"/>
      <w:marTop w:val="0"/>
      <w:marBottom w:val="0"/>
      <w:divBdr>
        <w:top w:val="none" w:sz="0" w:space="0" w:color="auto"/>
        <w:left w:val="none" w:sz="0" w:space="0" w:color="auto"/>
        <w:bottom w:val="none" w:sz="0" w:space="0" w:color="auto"/>
        <w:right w:val="none" w:sz="0" w:space="0" w:color="auto"/>
      </w:divBdr>
    </w:div>
    <w:div w:id="1937519458">
      <w:bodyDiv w:val="1"/>
      <w:marLeft w:val="0"/>
      <w:marRight w:val="0"/>
      <w:marTop w:val="0"/>
      <w:marBottom w:val="0"/>
      <w:divBdr>
        <w:top w:val="none" w:sz="0" w:space="0" w:color="auto"/>
        <w:left w:val="none" w:sz="0" w:space="0" w:color="auto"/>
        <w:bottom w:val="none" w:sz="0" w:space="0" w:color="auto"/>
        <w:right w:val="none" w:sz="0" w:space="0" w:color="auto"/>
      </w:divBdr>
    </w:div>
    <w:div w:id="1938320233">
      <w:bodyDiv w:val="1"/>
      <w:marLeft w:val="0"/>
      <w:marRight w:val="0"/>
      <w:marTop w:val="0"/>
      <w:marBottom w:val="0"/>
      <w:divBdr>
        <w:top w:val="none" w:sz="0" w:space="0" w:color="auto"/>
        <w:left w:val="none" w:sz="0" w:space="0" w:color="auto"/>
        <w:bottom w:val="none" w:sz="0" w:space="0" w:color="auto"/>
        <w:right w:val="none" w:sz="0" w:space="0" w:color="auto"/>
      </w:divBdr>
    </w:div>
    <w:div w:id="1941058066">
      <w:bodyDiv w:val="1"/>
      <w:marLeft w:val="0"/>
      <w:marRight w:val="0"/>
      <w:marTop w:val="0"/>
      <w:marBottom w:val="0"/>
      <w:divBdr>
        <w:top w:val="none" w:sz="0" w:space="0" w:color="auto"/>
        <w:left w:val="none" w:sz="0" w:space="0" w:color="auto"/>
        <w:bottom w:val="none" w:sz="0" w:space="0" w:color="auto"/>
        <w:right w:val="none" w:sz="0" w:space="0" w:color="auto"/>
      </w:divBdr>
    </w:div>
    <w:div w:id="1950235781">
      <w:bodyDiv w:val="1"/>
      <w:marLeft w:val="0"/>
      <w:marRight w:val="0"/>
      <w:marTop w:val="0"/>
      <w:marBottom w:val="0"/>
      <w:divBdr>
        <w:top w:val="none" w:sz="0" w:space="0" w:color="auto"/>
        <w:left w:val="none" w:sz="0" w:space="0" w:color="auto"/>
        <w:bottom w:val="none" w:sz="0" w:space="0" w:color="auto"/>
        <w:right w:val="none" w:sz="0" w:space="0" w:color="auto"/>
      </w:divBdr>
    </w:div>
    <w:div w:id="1951429284">
      <w:bodyDiv w:val="1"/>
      <w:marLeft w:val="0"/>
      <w:marRight w:val="0"/>
      <w:marTop w:val="0"/>
      <w:marBottom w:val="0"/>
      <w:divBdr>
        <w:top w:val="none" w:sz="0" w:space="0" w:color="auto"/>
        <w:left w:val="none" w:sz="0" w:space="0" w:color="auto"/>
        <w:bottom w:val="none" w:sz="0" w:space="0" w:color="auto"/>
        <w:right w:val="none" w:sz="0" w:space="0" w:color="auto"/>
      </w:divBdr>
    </w:div>
    <w:div w:id="1952472851">
      <w:bodyDiv w:val="1"/>
      <w:marLeft w:val="0"/>
      <w:marRight w:val="0"/>
      <w:marTop w:val="0"/>
      <w:marBottom w:val="0"/>
      <w:divBdr>
        <w:top w:val="none" w:sz="0" w:space="0" w:color="auto"/>
        <w:left w:val="none" w:sz="0" w:space="0" w:color="auto"/>
        <w:bottom w:val="none" w:sz="0" w:space="0" w:color="auto"/>
        <w:right w:val="none" w:sz="0" w:space="0" w:color="auto"/>
      </w:divBdr>
    </w:div>
    <w:div w:id="1976836246">
      <w:bodyDiv w:val="1"/>
      <w:marLeft w:val="0"/>
      <w:marRight w:val="0"/>
      <w:marTop w:val="0"/>
      <w:marBottom w:val="0"/>
      <w:divBdr>
        <w:top w:val="none" w:sz="0" w:space="0" w:color="auto"/>
        <w:left w:val="none" w:sz="0" w:space="0" w:color="auto"/>
        <w:bottom w:val="none" w:sz="0" w:space="0" w:color="auto"/>
        <w:right w:val="none" w:sz="0" w:space="0" w:color="auto"/>
      </w:divBdr>
    </w:div>
    <w:div w:id="1984970256">
      <w:bodyDiv w:val="1"/>
      <w:marLeft w:val="0"/>
      <w:marRight w:val="0"/>
      <w:marTop w:val="0"/>
      <w:marBottom w:val="0"/>
      <w:divBdr>
        <w:top w:val="none" w:sz="0" w:space="0" w:color="auto"/>
        <w:left w:val="none" w:sz="0" w:space="0" w:color="auto"/>
        <w:bottom w:val="none" w:sz="0" w:space="0" w:color="auto"/>
        <w:right w:val="none" w:sz="0" w:space="0" w:color="auto"/>
      </w:divBdr>
    </w:div>
    <w:div w:id="1990860153">
      <w:bodyDiv w:val="1"/>
      <w:marLeft w:val="0"/>
      <w:marRight w:val="0"/>
      <w:marTop w:val="0"/>
      <w:marBottom w:val="0"/>
      <w:divBdr>
        <w:top w:val="none" w:sz="0" w:space="0" w:color="auto"/>
        <w:left w:val="none" w:sz="0" w:space="0" w:color="auto"/>
        <w:bottom w:val="none" w:sz="0" w:space="0" w:color="auto"/>
        <w:right w:val="none" w:sz="0" w:space="0" w:color="auto"/>
      </w:divBdr>
    </w:div>
    <w:div w:id="2001734979">
      <w:bodyDiv w:val="1"/>
      <w:marLeft w:val="0"/>
      <w:marRight w:val="0"/>
      <w:marTop w:val="0"/>
      <w:marBottom w:val="0"/>
      <w:divBdr>
        <w:top w:val="none" w:sz="0" w:space="0" w:color="auto"/>
        <w:left w:val="none" w:sz="0" w:space="0" w:color="auto"/>
        <w:bottom w:val="none" w:sz="0" w:space="0" w:color="auto"/>
        <w:right w:val="none" w:sz="0" w:space="0" w:color="auto"/>
      </w:divBdr>
    </w:div>
    <w:div w:id="2003122018">
      <w:bodyDiv w:val="1"/>
      <w:marLeft w:val="0"/>
      <w:marRight w:val="0"/>
      <w:marTop w:val="0"/>
      <w:marBottom w:val="0"/>
      <w:divBdr>
        <w:top w:val="none" w:sz="0" w:space="0" w:color="auto"/>
        <w:left w:val="none" w:sz="0" w:space="0" w:color="auto"/>
        <w:bottom w:val="none" w:sz="0" w:space="0" w:color="auto"/>
        <w:right w:val="none" w:sz="0" w:space="0" w:color="auto"/>
      </w:divBdr>
    </w:div>
    <w:div w:id="2011716692">
      <w:bodyDiv w:val="1"/>
      <w:marLeft w:val="0"/>
      <w:marRight w:val="0"/>
      <w:marTop w:val="0"/>
      <w:marBottom w:val="0"/>
      <w:divBdr>
        <w:top w:val="none" w:sz="0" w:space="0" w:color="auto"/>
        <w:left w:val="none" w:sz="0" w:space="0" w:color="auto"/>
        <w:bottom w:val="none" w:sz="0" w:space="0" w:color="auto"/>
        <w:right w:val="none" w:sz="0" w:space="0" w:color="auto"/>
      </w:divBdr>
    </w:div>
    <w:div w:id="2051684876">
      <w:bodyDiv w:val="1"/>
      <w:marLeft w:val="0"/>
      <w:marRight w:val="0"/>
      <w:marTop w:val="0"/>
      <w:marBottom w:val="0"/>
      <w:divBdr>
        <w:top w:val="none" w:sz="0" w:space="0" w:color="auto"/>
        <w:left w:val="none" w:sz="0" w:space="0" w:color="auto"/>
        <w:bottom w:val="none" w:sz="0" w:space="0" w:color="auto"/>
        <w:right w:val="none" w:sz="0" w:space="0" w:color="auto"/>
      </w:divBdr>
    </w:div>
    <w:div w:id="2063216086">
      <w:bodyDiv w:val="1"/>
      <w:marLeft w:val="0"/>
      <w:marRight w:val="0"/>
      <w:marTop w:val="0"/>
      <w:marBottom w:val="0"/>
      <w:divBdr>
        <w:top w:val="none" w:sz="0" w:space="0" w:color="auto"/>
        <w:left w:val="none" w:sz="0" w:space="0" w:color="auto"/>
        <w:bottom w:val="none" w:sz="0" w:space="0" w:color="auto"/>
        <w:right w:val="none" w:sz="0" w:space="0" w:color="auto"/>
      </w:divBdr>
    </w:div>
    <w:div w:id="2069647270">
      <w:bodyDiv w:val="1"/>
      <w:marLeft w:val="0"/>
      <w:marRight w:val="0"/>
      <w:marTop w:val="0"/>
      <w:marBottom w:val="0"/>
      <w:divBdr>
        <w:top w:val="none" w:sz="0" w:space="0" w:color="auto"/>
        <w:left w:val="none" w:sz="0" w:space="0" w:color="auto"/>
        <w:bottom w:val="none" w:sz="0" w:space="0" w:color="auto"/>
        <w:right w:val="none" w:sz="0" w:space="0" w:color="auto"/>
      </w:divBdr>
    </w:div>
    <w:div w:id="2084569608">
      <w:bodyDiv w:val="1"/>
      <w:marLeft w:val="0"/>
      <w:marRight w:val="0"/>
      <w:marTop w:val="0"/>
      <w:marBottom w:val="0"/>
      <w:divBdr>
        <w:top w:val="none" w:sz="0" w:space="0" w:color="auto"/>
        <w:left w:val="none" w:sz="0" w:space="0" w:color="auto"/>
        <w:bottom w:val="none" w:sz="0" w:space="0" w:color="auto"/>
        <w:right w:val="none" w:sz="0" w:space="0" w:color="auto"/>
      </w:divBdr>
    </w:div>
    <w:div w:id="2084908687">
      <w:bodyDiv w:val="1"/>
      <w:marLeft w:val="0"/>
      <w:marRight w:val="0"/>
      <w:marTop w:val="0"/>
      <w:marBottom w:val="0"/>
      <w:divBdr>
        <w:top w:val="none" w:sz="0" w:space="0" w:color="auto"/>
        <w:left w:val="none" w:sz="0" w:space="0" w:color="auto"/>
        <w:bottom w:val="none" w:sz="0" w:space="0" w:color="auto"/>
        <w:right w:val="none" w:sz="0" w:space="0" w:color="auto"/>
      </w:divBdr>
    </w:div>
    <w:div w:id="2091658609">
      <w:bodyDiv w:val="1"/>
      <w:marLeft w:val="0"/>
      <w:marRight w:val="0"/>
      <w:marTop w:val="0"/>
      <w:marBottom w:val="0"/>
      <w:divBdr>
        <w:top w:val="none" w:sz="0" w:space="0" w:color="auto"/>
        <w:left w:val="none" w:sz="0" w:space="0" w:color="auto"/>
        <w:bottom w:val="none" w:sz="0" w:space="0" w:color="auto"/>
        <w:right w:val="none" w:sz="0" w:space="0" w:color="auto"/>
      </w:divBdr>
    </w:div>
    <w:div w:id="2098289473">
      <w:bodyDiv w:val="1"/>
      <w:marLeft w:val="0"/>
      <w:marRight w:val="0"/>
      <w:marTop w:val="0"/>
      <w:marBottom w:val="0"/>
      <w:divBdr>
        <w:top w:val="none" w:sz="0" w:space="0" w:color="auto"/>
        <w:left w:val="none" w:sz="0" w:space="0" w:color="auto"/>
        <w:bottom w:val="none" w:sz="0" w:space="0" w:color="auto"/>
        <w:right w:val="none" w:sz="0" w:space="0" w:color="auto"/>
      </w:divBdr>
    </w:div>
    <w:div w:id="2111121568">
      <w:bodyDiv w:val="1"/>
      <w:marLeft w:val="0"/>
      <w:marRight w:val="0"/>
      <w:marTop w:val="0"/>
      <w:marBottom w:val="0"/>
      <w:divBdr>
        <w:top w:val="none" w:sz="0" w:space="0" w:color="auto"/>
        <w:left w:val="none" w:sz="0" w:space="0" w:color="auto"/>
        <w:bottom w:val="none" w:sz="0" w:space="0" w:color="auto"/>
        <w:right w:val="none" w:sz="0" w:space="0" w:color="auto"/>
      </w:divBdr>
    </w:div>
    <w:div w:id="2120220679">
      <w:bodyDiv w:val="1"/>
      <w:marLeft w:val="0"/>
      <w:marRight w:val="0"/>
      <w:marTop w:val="0"/>
      <w:marBottom w:val="0"/>
      <w:divBdr>
        <w:top w:val="none" w:sz="0" w:space="0" w:color="auto"/>
        <w:left w:val="none" w:sz="0" w:space="0" w:color="auto"/>
        <w:bottom w:val="none" w:sz="0" w:space="0" w:color="auto"/>
        <w:right w:val="none" w:sz="0" w:space="0" w:color="auto"/>
      </w:divBdr>
    </w:div>
    <w:div w:id="2125154183">
      <w:bodyDiv w:val="1"/>
      <w:marLeft w:val="0"/>
      <w:marRight w:val="0"/>
      <w:marTop w:val="0"/>
      <w:marBottom w:val="0"/>
      <w:divBdr>
        <w:top w:val="none" w:sz="0" w:space="0" w:color="auto"/>
        <w:left w:val="none" w:sz="0" w:space="0" w:color="auto"/>
        <w:bottom w:val="none" w:sz="0" w:space="0" w:color="auto"/>
        <w:right w:val="none" w:sz="0" w:space="0" w:color="auto"/>
      </w:divBdr>
    </w:div>
    <w:div w:id="2139567271">
      <w:bodyDiv w:val="1"/>
      <w:marLeft w:val="0"/>
      <w:marRight w:val="0"/>
      <w:marTop w:val="0"/>
      <w:marBottom w:val="0"/>
      <w:divBdr>
        <w:top w:val="none" w:sz="0" w:space="0" w:color="auto"/>
        <w:left w:val="none" w:sz="0" w:space="0" w:color="auto"/>
        <w:bottom w:val="none" w:sz="0" w:space="0" w:color="auto"/>
        <w:right w:val="none" w:sz="0" w:space="0" w:color="auto"/>
      </w:divBdr>
    </w:div>
    <w:div w:id="214670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D0933-7475-4516-88B3-F7BEEE147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26</Pages>
  <Words>4357</Words>
  <Characters>24839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Scottish Police Authority</Company>
  <LinksUpToDate>false</LinksUpToDate>
  <CharactersWithSpaces>29138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MacFarlane, Emma-2</dc:creator>
  <cp:keywords/>
  <dc:description/>
  <cp:lastModifiedBy>MacFarlane, Emma-2</cp:lastModifiedBy>
  <cp:revision>7</cp:revision>
  <dcterms:created xsi:type="dcterms:W3CDTF">2025-03-20T08:33:00Z</dcterms:created>
  <dcterms:modified xsi:type="dcterms:W3CDTF">2025-03-20T10:36:00Z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SPNET\1959097</vt:lpwstr>
  </property>
  <property fmtid="{D5CDD505-2E9C-101B-9397-08002B2CF9AE}" pid="5" name="ClassificationMadeExternally">
    <vt:lpwstr>No</vt:lpwstr>
  </property>
  <property fmtid="{D5CDD505-2E9C-101B-9397-08002B2CF9AE}" pid="6" name="ClassificationMadeOn">
    <vt:filetime>2025-01-29T12:40:17Z</vt:filetime>
  </property>
</Properties>
</file>