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32542A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6770B2">
              <w:t>3211</w:t>
            </w:r>
          </w:p>
          <w:p w14:paraId="34BDABA6" w14:textId="1F9A720C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C6FD0">
              <w:t>28</w:t>
            </w:r>
            <w:r w:rsidR="006D5799">
              <w:t xml:space="preserve"> </w:t>
            </w:r>
            <w:r w:rsidR="006770B2">
              <w:t>January</w:t>
            </w:r>
            <w:r>
              <w:t xml:space="preserve"> 202</w:t>
            </w:r>
            <w:r w:rsidR="006770B2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9F593B3" w14:textId="77777777" w:rsidR="00605C74" w:rsidRPr="00605C74" w:rsidRDefault="00605C74" w:rsidP="00605C74">
      <w:pPr>
        <w:pStyle w:val="Heading2"/>
      </w:pPr>
      <w:r w:rsidRPr="00605C74">
        <w:t>FOI 24-2390 responded to on 14 December 2024 states:</w:t>
      </w:r>
    </w:p>
    <w:p w14:paraId="7D3009AC" w14:textId="77777777" w:rsidR="00605C74" w:rsidRPr="00605C74" w:rsidRDefault="00605C74" w:rsidP="00605C74">
      <w:pPr>
        <w:pStyle w:val="Heading2"/>
      </w:pPr>
      <w:r w:rsidRPr="00605C74">
        <w:t>“The data was extracted using detected date and the following SGJD code 731600 Failure to Insure against third party risks and 731700 Insure against third party risks, other offences”.</w:t>
      </w:r>
    </w:p>
    <w:p w14:paraId="36F00EE9" w14:textId="77777777" w:rsidR="00605C74" w:rsidRPr="00605C74" w:rsidRDefault="00605C74" w:rsidP="00605C74">
      <w:pPr>
        <w:pStyle w:val="Heading2"/>
      </w:pPr>
      <w:r w:rsidRPr="00605C74">
        <w:t>At the time of reading I was unaware of SGJD (Scottish Government Justice Directorate) codes so accessed the Scottish Government website to find out more. I found two versions of the same document, one for August 2022  and one for October 2023 , relating to SGJD codes.</w:t>
      </w:r>
    </w:p>
    <w:p w14:paraId="3278CB33" w14:textId="77777777" w:rsidR="00605C74" w:rsidRPr="00605C74" w:rsidRDefault="00605C74" w:rsidP="00605C74">
      <w:pPr>
        <w:pStyle w:val="Heading2"/>
      </w:pPr>
      <w:r w:rsidRPr="00605C74">
        <w:t>Neither version identifies SGJD code 731600 or 731700.</w:t>
      </w:r>
    </w:p>
    <w:p w14:paraId="5F18331A" w14:textId="77777777" w:rsidR="00605C74" w:rsidRPr="00605C74" w:rsidRDefault="00605C74" w:rsidP="00605C74">
      <w:pPr>
        <w:pStyle w:val="Heading2"/>
      </w:pPr>
      <w:r w:rsidRPr="00605C74">
        <w:t>August 2022 version (p.62):</w:t>
      </w:r>
    </w:p>
    <w:p w14:paraId="3E6D428A" w14:textId="77777777" w:rsidR="00605C74" w:rsidRPr="00605C74" w:rsidRDefault="00605C74" w:rsidP="00605C74">
      <w:pPr>
        <w:pStyle w:val="Heading2"/>
      </w:pPr>
      <w:r w:rsidRPr="00605C74">
        <w:t>316/000: Failure to Insure Against Third Party Risks</w:t>
      </w:r>
    </w:p>
    <w:p w14:paraId="009E76A9" w14:textId="77777777" w:rsidR="00605C74" w:rsidRPr="00605C74" w:rsidRDefault="00605C74" w:rsidP="00605C74">
      <w:pPr>
        <w:pStyle w:val="Heading2"/>
      </w:pPr>
      <w:r w:rsidRPr="00605C74">
        <w:t>317/000: Insure Against Third Party Risks, Other Offences</w:t>
      </w:r>
    </w:p>
    <w:p w14:paraId="5A3AF2A8" w14:textId="77777777" w:rsidR="00605C74" w:rsidRPr="00605C74" w:rsidRDefault="00605C74" w:rsidP="00605C74">
      <w:pPr>
        <w:pStyle w:val="Heading2"/>
      </w:pPr>
      <w:r w:rsidRPr="00605C74">
        <w:t>October 2023 version (p.90):</w:t>
      </w:r>
    </w:p>
    <w:p w14:paraId="227BF8E4" w14:textId="77777777" w:rsidR="00605C74" w:rsidRPr="00605C74" w:rsidRDefault="00605C74" w:rsidP="00605C74">
      <w:pPr>
        <w:pStyle w:val="Heading2"/>
      </w:pPr>
      <w:r w:rsidRPr="00605C74">
        <w:t>316/000: Failure to Insure Against Third Party Risks</w:t>
      </w:r>
    </w:p>
    <w:p w14:paraId="09080A50" w14:textId="77777777" w:rsidR="00605C74" w:rsidRPr="00605C74" w:rsidRDefault="00605C74" w:rsidP="00605C74">
      <w:pPr>
        <w:pStyle w:val="Heading2"/>
      </w:pPr>
      <w:r w:rsidRPr="00605C74">
        <w:t>317/000: Insure Against Third Party Risks, Other Offences</w:t>
      </w:r>
    </w:p>
    <w:p w14:paraId="56A3A143" w14:textId="77777777" w:rsidR="00605C74" w:rsidRDefault="00605C74" w:rsidP="00605C74">
      <w:pPr>
        <w:pStyle w:val="Heading2"/>
      </w:pPr>
      <w:r w:rsidRPr="00605C74">
        <w:t>Can you please provide me with recorded information (if held) and/or advice and assistance (s15, if not held) to aid understanding of why there appears to be a discrepancy/difference?</w:t>
      </w:r>
    </w:p>
    <w:p w14:paraId="571A469B" w14:textId="5F12C08F" w:rsidR="00605C74" w:rsidRDefault="00605C74" w:rsidP="00793DD5">
      <w:pPr>
        <w:tabs>
          <w:tab w:val="left" w:pos="5400"/>
        </w:tabs>
      </w:pPr>
      <w:r w:rsidRPr="00605C74">
        <w:t>In response to your request, I can advise that we use a 6-digit STATS</w:t>
      </w:r>
      <w:r w:rsidR="006A7713">
        <w:t xml:space="preserve"> </w:t>
      </w:r>
      <w:r w:rsidRPr="00605C74">
        <w:t>CLASSCODE, referred to as the SGJD code to identify and report crimes.</w:t>
      </w:r>
    </w:p>
    <w:p w14:paraId="7C99D73E" w14:textId="77777777" w:rsidR="00605C74" w:rsidRDefault="00605C74" w:rsidP="00605C74">
      <w:pPr>
        <w:tabs>
          <w:tab w:val="left" w:pos="5400"/>
        </w:tabs>
      </w:pPr>
      <w:r>
        <w:t xml:space="preserve">The code is derived from the crime group the crime or offence is in, and the relevant Scottish Government classification code. </w:t>
      </w:r>
    </w:p>
    <w:p w14:paraId="34E3601B" w14:textId="77777777" w:rsidR="00605C74" w:rsidRDefault="00605C74" w:rsidP="00605C74">
      <w:pPr>
        <w:tabs>
          <w:tab w:val="left" w:pos="5400"/>
        </w:tabs>
      </w:pPr>
    </w:p>
    <w:p w14:paraId="11EACBF2" w14:textId="77777777" w:rsidR="00605C74" w:rsidRDefault="00605C74" w:rsidP="00605C74">
      <w:pPr>
        <w:tabs>
          <w:tab w:val="left" w:pos="5400"/>
        </w:tabs>
      </w:pPr>
      <w:r>
        <w:lastRenderedPageBreak/>
        <w:t xml:space="preserve">The 6-digit code is composed as follows </w:t>
      </w:r>
    </w:p>
    <w:p w14:paraId="779EB81C" w14:textId="77777777" w:rsidR="00605C74" w:rsidRDefault="00605C74" w:rsidP="00605C74">
      <w:pPr>
        <w:tabs>
          <w:tab w:val="left" w:pos="5400"/>
        </w:tabs>
      </w:pPr>
      <w:r>
        <w:t xml:space="preserve">Character 1: crime group </w:t>
      </w:r>
    </w:p>
    <w:p w14:paraId="1F0A0907" w14:textId="77777777" w:rsidR="00605C74" w:rsidRDefault="00605C74" w:rsidP="00605C74">
      <w:pPr>
        <w:tabs>
          <w:tab w:val="left" w:pos="5400"/>
        </w:tabs>
      </w:pPr>
      <w:r>
        <w:t xml:space="preserve">Characters 2-4: first code (classification code) </w:t>
      </w:r>
    </w:p>
    <w:p w14:paraId="5F0918F3" w14:textId="77777777" w:rsidR="00605C74" w:rsidRDefault="00605C74" w:rsidP="00605C74">
      <w:pPr>
        <w:tabs>
          <w:tab w:val="left" w:pos="5400"/>
        </w:tabs>
      </w:pPr>
      <w:r>
        <w:t xml:space="preserve">Characters 5-6: sub code (sub classification code with first zero dropped) </w:t>
      </w:r>
    </w:p>
    <w:p w14:paraId="7B0F0016" w14:textId="77777777" w:rsidR="00605C74" w:rsidRDefault="00605C74" w:rsidP="00605C74">
      <w:pPr>
        <w:tabs>
          <w:tab w:val="left" w:pos="5400"/>
        </w:tabs>
      </w:pPr>
      <w:r>
        <w:t xml:space="preserve">For example: Failure to Insure against third party risks is a Group 7 crime and has the Scottish Government classification 316 (first code) and 000 (sub code). </w:t>
      </w:r>
    </w:p>
    <w:p w14:paraId="7074434E" w14:textId="77777777" w:rsidR="006A7713" w:rsidRDefault="00605C74" w:rsidP="00605C74">
      <w:pPr>
        <w:tabs>
          <w:tab w:val="left" w:pos="5400"/>
        </w:tabs>
      </w:pPr>
      <w:r>
        <w:t>The 6 digit ScOMIS code for Failure to Insure against third party risks is therefore</w:t>
      </w:r>
      <w:r w:rsidR="006A7713">
        <w:t>:</w:t>
      </w:r>
    </w:p>
    <w:p w14:paraId="098335B8" w14:textId="374703DE" w:rsidR="00605C74" w:rsidRDefault="00605C74" w:rsidP="00605C74">
      <w:pPr>
        <w:tabs>
          <w:tab w:val="left" w:pos="5400"/>
        </w:tabs>
      </w:pPr>
      <w:r>
        <w:t>7 (Crime Group) – 316 (first code) – 000 (sub code – remove first zero): 731600</w:t>
      </w:r>
    </w:p>
    <w:p w14:paraId="5223AB24" w14:textId="77777777" w:rsidR="006A7713" w:rsidRDefault="00605C74" w:rsidP="00605C74">
      <w:pPr>
        <w:tabs>
          <w:tab w:val="left" w:pos="5400"/>
        </w:tabs>
      </w:pPr>
      <w:r>
        <w:t>Insure against third party risks, other offences, again, is a Group 7 crime, with a SG class code of 317 and 000 Sub code and is therefore</w:t>
      </w:r>
      <w:r w:rsidR="006A7713">
        <w:t>:</w:t>
      </w:r>
    </w:p>
    <w:p w14:paraId="560FF67E" w14:textId="3D6963B0" w:rsidR="00605C74" w:rsidRDefault="00605C74" w:rsidP="00605C74">
      <w:pPr>
        <w:tabs>
          <w:tab w:val="left" w:pos="5400"/>
        </w:tabs>
      </w:pPr>
      <w:r>
        <w:t>7 (Crime Group) – 317 (first code) – 000 (sub code – remove first zero): 731700.</w:t>
      </w:r>
    </w:p>
    <w:p w14:paraId="34BDABBD" w14:textId="79D9DCBE" w:rsidR="00BF6B81" w:rsidRDefault="006A7713" w:rsidP="00793DD5">
      <w:pPr>
        <w:tabs>
          <w:tab w:val="left" w:pos="5400"/>
        </w:tabs>
      </w:pPr>
      <w:r>
        <w:t>I would advise that the data supplied in our previous response (FOI 24-2390) is correct.</w:t>
      </w:r>
    </w:p>
    <w:p w14:paraId="35156E76" w14:textId="77777777" w:rsidR="006A7713" w:rsidRPr="00B11A55" w:rsidRDefault="006A7713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2229FED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265E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52A122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265E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05D23BB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265E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5EE6A92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265E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223FAC0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265E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5D52CF7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265E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440D7"/>
    <w:rsid w:val="00253DF6"/>
    <w:rsid w:val="00255F1E"/>
    <w:rsid w:val="002B7114"/>
    <w:rsid w:val="00332319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C6FD0"/>
    <w:rsid w:val="004E1605"/>
    <w:rsid w:val="004F653C"/>
    <w:rsid w:val="00540A52"/>
    <w:rsid w:val="00557306"/>
    <w:rsid w:val="00605C74"/>
    <w:rsid w:val="00640CDE"/>
    <w:rsid w:val="00645CFA"/>
    <w:rsid w:val="00657A5E"/>
    <w:rsid w:val="006770B2"/>
    <w:rsid w:val="006A7713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6779C"/>
    <w:rsid w:val="00874BFD"/>
    <w:rsid w:val="008964EF"/>
    <w:rsid w:val="00915E01"/>
    <w:rsid w:val="009631A4"/>
    <w:rsid w:val="00977296"/>
    <w:rsid w:val="009E2050"/>
    <w:rsid w:val="00A061E3"/>
    <w:rsid w:val="00A25E93"/>
    <w:rsid w:val="00A320FF"/>
    <w:rsid w:val="00A70AC0"/>
    <w:rsid w:val="00A7617D"/>
    <w:rsid w:val="00A84EA9"/>
    <w:rsid w:val="00AC443C"/>
    <w:rsid w:val="00AE741E"/>
    <w:rsid w:val="00B11A55"/>
    <w:rsid w:val="00B17211"/>
    <w:rsid w:val="00B461B2"/>
    <w:rsid w:val="00B654B6"/>
    <w:rsid w:val="00B71B3C"/>
    <w:rsid w:val="00B83527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65E6"/>
    <w:rsid w:val="00D27DC5"/>
    <w:rsid w:val="00D44B13"/>
    <w:rsid w:val="00D47E36"/>
    <w:rsid w:val="00D7784F"/>
    <w:rsid w:val="00E20D1E"/>
    <w:rsid w:val="00E55D79"/>
    <w:rsid w:val="00E965B6"/>
    <w:rsid w:val="00EE2373"/>
    <w:rsid w:val="00EF4761"/>
    <w:rsid w:val="00EF6523"/>
    <w:rsid w:val="00F1465A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521</Words>
  <Characters>2973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2025-01-24T16:14:00Z</dcterms:created>
  <dcterms:modified xsi:type="dcterms:W3CDTF">2025-01-28T10:15:00Z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