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3E63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40851">
              <w:t>0957</w:t>
            </w:r>
          </w:p>
          <w:p w14:paraId="34BDABA6" w14:textId="2E04BB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0851">
              <w:t xml:space="preserve">25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7AFF27" w14:textId="683825DE" w:rsidR="00640851" w:rsidRDefault="00640851" w:rsidP="00640851">
      <w:pPr>
        <w:pStyle w:val="Heading2"/>
      </w:pPr>
      <w:r>
        <w:t>Please can you release the statistics for the amount of complaints made/received by Police Scotland since 01/04/2024 until date/time of receipt of this request in respect of the Hate Crime and Public Order (Scotland) Act 2021.</w:t>
      </w:r>
    </w:p>
    <w:p w14:paraId="0D9B6917" w14:textId="77777777" w:rsidR="00640851" w:rsidRDefault="00640851" w:rsidP="00640851">
      <w:pPr>
        <w:pStyle w:val="Heading2"/>
      </w:pPr>
      <w:r>
        <w:t>How many complaints have been made?</w:t>
      </w:r>
    </w:p>
    <w:p w14:paraId="59EE97F3" w14:textId="36AAD5E6" w:rsidR="00DB6B97" w:rsidRPr="00DB6B97" w:rsidRDefault="00DB6B97" w:rsidP="00DB6B97">
      <w:pPr>
        <w:pStyle w:val="Heading2"/>
      </w:pPr>
      <w:r>
        <w:t>How many have been logged as non crime hate incidents?</w:t>
      </w:r>
    </w:p>
    <w:p w14:paraId="5C2DC6FA" w14:textId="52DCAF65" w:rsidR="00DB6B97" w:rsidRPr="00DB6B97" w:rsidRDefault="00DB6B97" w:rsidP="00DB6B97">
      <w:r>
        <w:t xml:space="preserve">Between 01 April 2024 and 03 April 2024, 105 hate crimes were recorded, along with 16 non crime hate incidents. </w:t>
      </w:r>
    </w:p>
    <w:p w14:paraId="1E1B5CBE" w14:textId="77777777" w:rsidR="00640851" w:rsidRDefault="00640851" w:rsidP="00640851">
      <w:pPr>
        <w:pStyle w:val="Heading2"/>
      </w:pPr>
      <w:r>
        <w:t>How many are under investigation?</w:t>
      </w:r>
    </w:p>
    <w:p w14:paraId="1AC1A025" w14:textId="77777777" w:rsidR="00640851" w:rsidRDefault="00640851" w:rsidP="00640851">
      <w:pPr>
        <w:pStyle w:val="Heading2"/>
      </w:pPr>
      <w:r>
        <w:t>How many are marked No Further Police Action?</w:t>
      </w:r>
    </w:p>
    <w:p w14:paraId="11296AFC" w14:textId="77777777" w:rsidR="00640851" w:rsidRDefault="00640851" w:rsidP="00640851">
      <w:pPr>
        <w:pStyle w:val="Heading2"/>
      </w:pPr>
      <w:r>
        <w:t>How many of this amount are yet to be reviewed/graded?</w:t>
      </w:r>
    </w:p>
    <w:p w14:paraId="3A042153" w14:textId="03BB497D" w:rsidR="00F660A0" w:rsidRPr="00F660A0" w:rsidRDefault="00F660A0" w:rsidP="00F660A0">
      <w:r>
        <w:t xml:space="preserve">In response to the above 3 questions above, I can advise that of the 105 recorded hate crimes 63 were detected. </w:t>
      </w:r>
    </w:p>
    <w:p w14:paraId="2C2BA38D" w14:textId="2CE9ACEA" w:rsidR="00DB6B97" w:rsidRPr="00DB6B97" w:rsidRDefault="00F660A0" w:rsidP="00F660A0">
      <w:r>
        <w:rPr>
          <w:shd w:val="clear" w:color="auto" w:fill="FFFFFF"/>
        </w:rPr>
        <w:t>P</w:t>
      </w:r>
      <w:r>
        <w:rPr>
          <w:shd w:val="clear" w:color="auto" w:fill="FFFFFF"/>
        </w:rPr>
        <w:t>olice Scotland</w:t>
      </w:r>
      <w:r>
        <w:rPr>
          <w:shd w:val="clear" w:color="auto" w:fill="FFFFFF"/>
        </w:rPr>
        <w:t xml:space="preserve"> will continue to investigate crime where the evidence provides </w:t>
      </w:r>
      <w:r>
        <w:rPr>
          <w:shd w:val="clear" w:color="auto" w:fill="FFFFFF"/>
        </w:rPr>
        <w:t xml:space="preserve">opportunity to do so, </w:t>
      </w:r>
      <w:r>
        <w:rPr>
          <w:shd w:val="clear" w:color="auto" w:fill="FFFFFF"/>
        </w:rPr>
        <w:t>any crimes that are undetected will remain under investigation until such a time that they are detected. </w:t>
      </w:r>
    </w:p>
    <w:p w14:paraId="1D012AC9" w14:textId="77777777" w:rsidR="00640851" w:rsidRDefault="00640851" w:rsidP="00640851">
      <w:pPr>
        <w:pStyle w:val="Heading2"/>
      </w:pPr>
      <w:r>
        <w:t>How many have been closed as non crime hate incidents with the alleged offender having been informed of this?</w:t>
      </w:r>
    </w:p>
    <w:p w14:paraId="50D31EFC" w14:textId="77777777" w:rsidR="00640851" w:rsidRDefault="00640851" w:rsidP="00640851">
      <w:pPr>
        <w:pStyle w:val="Heading2"/>
      </w:pPr>
      <w:r>
        <w:t>How many have been closed as non crime hate incidents with the alleged offender having NOT been informed of this?</w:t>
      </w:r>
    </w:p>
    <w:p w14:paraId="30A8C084" w14:textId="18C2FA97" w:rsidR="00C05600" w:rsidRPr="00C05600" w:rsidRDefault="00C05600" w:rsidP="00C05600">
      <w:r>
        <w:t xml:space="preserve">In response to the two questions above, </w:t>
      </w:r>
      <w:r>
        <w:rPr>
          <w:shd w:val="clear" w:color="auto" w:fill="FFFFFF"/>
        </w:rPr>
        <w:t>d</w:t>
      </w:r>
      <w:r>
        <w:rPr>
          <w:shd w:val="clear" w:color="auto" w:fill="FFFFFF"/>
        </w:rPr>
        <w:t xml:space="preserve">etails of alleged perpetrators, or the other party are not routinely recorded for non-crime hate incidents. They are only recorded in exceptional circumstances where there is a real risk of significant harm to individuals or groups who are protected by the legislation and/or a real risk that a future criminal offence </w:t>
      </w:r>
      <w:r>
        <w:rPr>
          <w:shd w:val="clear" w:color="auto" w:fill="FFFFFF"/>
        </w:rPr>
        <w:lastRenderedPageBreak/>
        <w:t>may be committed against those individuals or groups. Assessment of context and circumstances will determine any police engagement other than the reporter.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1948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904E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7ED3B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6E117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55D3D0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7C3BC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142B0"/>
    <w:rsid w:val="00640851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5600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B6B97"/>
    <w:rsid w:val="00E004C1"/>
    <w:rsid w:val="00E55D79"/>
    <w:rsid w:val="00E90585"/>
    <w:rsid w:val="00EE2373"/>
    <w:rsid w:val="00EE674C"/>
    <w:rsid w:val="00EF37F8"/>
    <w:rsid w:val="00EF4761"/>
    <w:rsid w:val="00F21D44"/>
    <w:rsid w:val="00F660A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085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085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446</Words>
  <Characters>2544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