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0573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72EAD">
              <w:t>286</w:t>
            </w:r>
            <w:r w:rsidR="009F6834">
              <w:t>6</w:t>
            </w:r>
          </w:p>
          <w:p w14:paraId="34BDABA6" w14:textId="72C453D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6EF8">
              <w:t>20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3FDD2A" w14:textId="1EAA0935" w:rsidR="001C00EA" w:rsidRPr="006C2DBB" w:rsidRDefault="001C00EA" w:rsidP="006C2DBB">
      <w:pPr>
        <w:pStyle w:val="Heading2"/>
      </w:pPr>
      <w:r w:rsidRPr="006C2DBB">
        <w:t>How many crimes have been recorded at the supermarkets in the North Coast area of North Ayrsh</w:t>
      </w:r>
      <w:r w:rsidR="006C2DBB">
        <w:t>ir</w:t>
      </w:r>
      <w:r w:rsidRPr="006C2DBB">
        <w:t>e (list provided) from the beginning of 2019 up to the most recent reporting period.</w:t>
      </w:r>
    </w:p>
    <w:p w14:paraId="0A7F87D9" w14:textId="77777777" w:rsidR="001C00EA" w:rsidRPr="006C2DBB" w:rsidRDefault="001C00EA" w:rsidP="006C2DBB">
      <w:pPr>
        <w:pStyle w:val="Heading2"/>
      </w:pPr>
      <w:r w:rsidRPr="006C2DBB">
        <w:t>If this could be broken down year by year, and by crime type, that would also be much appreciated.</w:t>
      </w:r>
    </w:p>
    <w:p w14:paraId="5070D60D" w14:textId="795B1702" w:rsidR="001C00EA" w:rsidRPr="006C2DBB" w:rsidRDefault="001C00EA" w:rsidP="006C2DBB">
      <w:pPr>
        <w:pStyle w:val="Heading2"/>
      </w:pPr>
      <w:r w:rsidRPr="006C2DBB">
        <w:t xml:space="preserve">• Morrisons </w:t>
      </w:r>
      <w:r w:rsidR="00C7796E">
        <w:t>-</w:t>
      </w:r>
      <w:r w:rsidRPr="006C2DBB">
        <w:t xml:space="preserve"> 4 Irvine Road, Largs, KA30 8JR</w:t>
      </w:r>
    </w:p>
    <w:p w14:paraId="13D08D7D" w14:textId="2B526B1B" w:rsidR="001C00EA" w:rsidRPr="006C2DBB" w:rsidRDefault="001C00EA" w:rsidP="006C2DBB">
      <w:pPr>
        <w:pStyle w:val="Heading2"/>
      </w:pPr>
      <w:r w:rsidRPr="006C2DBB">
        <w:t>• Co-op - Promenade, Largs, KA30 8BG</w:t>
      </w:r>
    </w:p>
    <w:p w14:paraId="42D0A2F1" w14:textId="1F055F24" w:rsidR="001C00EA" w:rsidRPr="006C2DBB" w:rsidRDefault="001C00EA" w:rsidP="006C2DBB">
      <w:pPr>
        <w:pStyle w:val="Heading2"/>
      </w:pPr>
      <w:r w:rsidRPr="006C2DBB">
        <w:t>• Farmfoods - 21/23 Boyd St, Largs, KA30 8LE</w:t>
      </w:r>
    </w:p>
    <w:p w14:paraId="5907C9AC" w14:textId="56514938" w:rsidR="001C00EA" w:rsidRPr="006C2DBB" w:rsidRDefault="001C00EA" w:rsidP="006C2DBB">
      <w:pPr>
        <w:pStyle w:val="Heading2"/>
      </w:pPr>
      <w:r w:rsidRPr="006C2DBB">
        <w:t>• Co-op - 12 Ritchie Street, West Kilbride, KA23 9AL</w:t>
      </w:r>
    </w:p>
    <w:p w14:paraId="1AD0A853" w14:textId="1AC73C09" w:rsidR="001C00EA" w:rsidRPr="006C2DBB" w:rsidRDefault="001C00EA" w:rsidP="006C2DBB">
      <w:pPr>
        <w:pStyle w:val="Heading2"/>
      </w:pPr>
      <w:r w:rsidRPr="006C2DBB">
        <w:t xml:space="preserve">• Spar </w:t>
      </w:r>
      <w:r w:rsidR="00C7796E">
        <w:t>-</w:t>
      </w:r>
      <w:r w:rsidRPr="006C2DBB">
        <w:t xml:space="preserve"> 2c Orchard St, West Kilbride, KA23 9AZ</w:t>
      </w:r>
    </w:p>
    <w:p w14:paraId="7E8F9CBA" w14:textId="77777777" w:rsidR="001C00EA" w:rsidRPr="006C2DBB" w:rsidRDefault="001C00EA" w:rsidP="006C2DBB">
      <w:pPr>
        <w:pStyle w:val="Heading2"/>
      </w:pPr>
      <w:r w:rsidRPr="006C2DBB">
        <w:t>• Tesco - 6 Aitken Street, Largs, KA30 8AU</w:t>
      </w:r>
    </w:p>
    <w:p w14:paraId="34BDABBD" w14:textId="65AEADC3" w:rsidR="00BF6B81" w:rsidRDefault="00320F8E" w:rsidP="00793DD5">
      <w:pPr>
        <w:tabs>
          <w:tab w:val="left" w:pos="5400"/>
        </w:tabs>
      </w:pPr>
      <w:r>
        <w:t>T</w:t>
      </w:r>
      <w:r w:rsidR="009F6834" w:rsidRPr="00D26196">
        <w:t>he</w:t>
      </w:r>
      <w:r w:rsidR="009F6834" w:rsidRPr="006C2DBB">
        <w:t xml:space="preserve"> tables</w:t>
      </w:r>
      <w:r w:rsidR="006C2DBB">
        <w:t xml:space="preserve"> at Appendix A below</w:t>
      </w:r>
      <w:r w:rsidR="009F6834" w:rsidRPr="006C2DBB">
        <w:t xml:space="preserve"> </w:t>
      </w:r>
      <w:r>
        <w:t xml:space="preserve">detail </w:t>
      </w:r>
      <w:r w:rsidR="009F6834" w:rsidRPr="006C2DBB">
        <w:t xml:space="preserve">recorded crimes for </w:t>
      </w:r>
      <w:r>
        <w:t>the s</w:t>
      </w:r>
      <w:r w:rsidR="009F6834" w:rsidRPr="006C2DBB">
        <w:t>upermarkets</w:t>
      </w:r>
      <w:r>
        <w:t xml:space="preserve"> listed above</w:t>
      </w:r>
      <w:r w:rsidR="009F6834" w:rsidRPr="006C2DBB">
        <w:t>, for the period 1 January 2019 to 31 October 2024 inclusive.</w:t>
      </w:r>
    </w:p>
    <w:p w14:paraId="3372FD75" w14:textId="747853DB" w:rsidR="00320F8E" w:rsidRDefault="00320F8E" w:rsidP="00320F8E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at 14/11/2024.</w:t>
      </w:r>
      <w:r>
        <w:br/>
        <w:t>Recorded Crimes are extracted using the Date Raised, and then mapped to the location based on the Grid East and Grid North.</w:t>
      </w:r>
      <w:r>
        <w:br/>
        <w:t>Areas were selected using the Ordnance Survey National Geographic Database.</w:t>
      </w:r>
      <w:r>
        <w:br/>
        <w:t>A keyword search was also carried out on the locus and relevant records were selected.</w:t>
      </w:r>
      <w:r>
        <w:br/>
        <w:t>2024 data only covers the January to October period.</w:t>
      </w:r>
    </w:p>
    <w:p w14:paraId="69F76FEF" w14:textId="16C58B05" w:rsidR="00320F8E" w:rsidRDefault="00320F8E" w:rsidP="00320F8E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1AB12258" w14:textId="77777777" w:rsidR="009F6834" w:rsidRDefault="009F6834" w:rsidP="00793DD5"/>
    <w:p w14:paraId="67562E33" w14:textId="77777777" w:rsidR="009F6834" w:rsidRDefault="009F6834" w:rsidP="00793DD5"/>
    <w:p w14:paraId="15BA93F4" w14:textId="77777777" w:rsidR="009F6834" w:rsidRDefault="009F6834" w:rsidP="00793DD5"/>
    <w:p w14:paraId="4A71C8C6" w14:textId="77777777" w:rsidR="009F6834" w:rsidRDefault="009F6834" w:rsidP="00793DD5"/>
    <w:p w14:paraId="73FA0003" w14:textId="77777777" w:rsidR="009F6834" w:rsidRDefault="009F6834" w:rsidP="00793DD5"/>
    <w:p w14:paraId="0FE0CFCA" w14:textId="77777777" w:rsidR="009F6834" w:rsidRDefault="009F6834" w:rsidP="00793DD5"/>
    <w:p w14:paraId="3C0387B0" w14:textId="77777777" w:rsidR="009F6834" w:rsidRDefault="009F6834" w:rsidP="00793DD5"/>
    <w:p w14:paraId="3EAC2851" w14:textId="77777777" w:rsidR="009F6834" w:rsidRDefault="009F6834" w:rsidP="00793DD5"/>
    <w:p w14:paraId="4F60D3E4" w14:textId="77777777" w:rsidR="009F6834" w:rsidRDefault="009F6834" w:rsidP="00793DD5"/>
    <w:p w14:paraId="340C74DC" w14:textId="77777777" w:rsidR="009F6834" w:rsidRDefault="009F6834" w:rsidP="00793DD5"/>
    <w:p w14:paraId="6203D9BC" w14:textId="77777777" w:rsidR="009F6834" w:rsidRDefault="009F6834" w:rsidP="00793DD5"/>
    <w:p w14:paraId="47B7EA1B" w14:textId="77777777" w:rsidR="009F6834" w:rsidRDefault="009F6834" w:rsidP="00793DD5"/>
    <w:p w14:paraId="1DE2EED3" w14:textId="77777777" w:rsidR="009F6834" w:rsidRDefault="009F6834" w:rsidP="00793DD5"/>
    <w:p w14:paraId="25E635DD" w14:textId="77777777" w:rsidR="009F6834" w:rsidRDefault="009F6834" w:rsidP="00793DD5"/>
    <w:p w14:paraId="0B704099" w14:textId="77777777" w:rsidR="009F6834" w:rsidRDefault="009F6834" w:rsidP="00793DD5"/>
    <w:p w14:paraId="5DD830A2" w14:textId="77777777" w:rsidR="009F6834" w:rsidRDefault="009F6834" w:rsidP="00793DD5"/>
    <w:p w14:paraId="177186DE" w14:textId="77777777" w:rsidR="009F6834" w:rsidRDefault="009F6834" w:rsidP="00793DD5"/>
    <w:p w14:paraId="58DA799C" w14:textId="77777777" w:rsidR="009F6834" w:rsidRDefault="009F6834" w:rsidP="00793DD5">
      <w:pPr>
        <w:sectPr w:rsidR="009F6834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60A065B9" w14:textId="5F3652C7" w:rsidR="006C2DBB" w:rsidRDefault="006C2DBB" w:rsidP="006C2DBB">
      <w:pPr>
        <w:jc w:val="both"/>
      </w:pPr>
      <w:r>
        <w:rPr>
          <w:b/>
          <w:bCs/>
        </w:rPr>
        <w:lastRenderedPageBreak/>
        <w:t>Appendix A - Recorded crime data</w:t>
      </w:r>
    </w:p>
    <w:p w14:paraId="6B280F89" w14:textId="5D569F9E" w:rsidR="009F6834" w:rsidRDefault="006C2DBB" w:rsidP="00793DD5">
      <w:r>
        <w:t>M</w:t>
      </w:r>
      <w:r w:rsidR="000837D4" w:rsidRPr="000837D4">
        <w:t>apped to Co-op - Promenade, Largs, KA30 8BG, Ayrshire Division.</w:t>
      </w:r>
      <w:r w:rsidR="000837D4" w:rsidRPr="000837D4">
        <w:tab/>
      </w:r>
      <w:r w:rsidR="000837D4" w:rsidRPr="000837D4">
        <w:tab/>
      </w:r>
      <w:r w:rsidR="000837D4" w:rsidRPr="000837D4">
        <w:tab/>
      </w:r>
    </w:p>
    <w:tbl>
      <w:tblPr>
        <w:tblStyle w:val="TableGrid"/>
        <w:tblW w:w="10773" w:type="dxa"/>
        <w:tblLook w:val="04A0" w:firstRow="1" w:lastRow="0" w:firstColumn="1" w:lastColumn="0" w:noHBand="0" w:noVBand="1"/>
        <w:tblCaption w:val="Recorded crime data - Co-op - Promenade Largs 2019 - 2024"/>
        <w:tblDescription w:val="Recorded crime data - Co-op - Promenade Largs 2019 - 2024"/>
      </w:tblPr>
      <w:tblGrid>
        <w:gridCol w:w="3969"/>
        <w:gridCol w:w="1134"/>
        <w:gridCol w:w="1134"/>
        <w:gridCol w:w="1134"/>
        <w:gridCol w:w="1134"/>
        <w:gridCol w:w="1134"/>
        <w:gridCol w:w="1134"/>
      </w:tblGrid>
      <w:tr w:rsidR="000837D4" w:rsidRPr="00557306" w14:paraId="61DF8BB8" w14:textId="300D0461" w:rsidTr="000837D4">
        <w:trPr>
          <w:tblHeader/>
        </w:trPr>
        <w:tc>
          <w:tcPr>
            <w:tcW w:w="3969" w:type="dxa"/>
            <w:shd w:val="clear" w:color="auto" w:fill="D9D9D9" w:themeFill="background1" w:themeFillShade="D9"/>
          </w:tcPr>
          <w:p w14:paraId="525BA6F9" w14:textId="4E737DCC" w:rsidR="009F6834" w:rsidRPr="00557306" w:rsidRDefault="009F6834" w:rsidP="00C7796E">
            <w:pPr>
              <w:spacing w:line="240" w:lineRule="auto"/>
              <w:rPr>
                <w:b/>
              </w:rPr>
            </w:pPr>
            <w:bookmarkStart w:id="0" w:name="_Hlk184740116"/>
            <w:bookmarkStart w:id="1" w:name="_Hlk184737350"/>
            <w:r>
              <w:rPr>
                <w:b/>
              </w:rPr>
              <w:t>Crime category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218DCD" w14:textId="3EF63F1A" w:rsidR="009F6834" w:rsidRPr="00557306" w:rsidRDefault="009F6834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49C82B" w14:textId="66935B2A" w:rsidR="009F6834" w:rsidRPr="00557306" w:rsidRDefault="009F6834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90D32A" w14:textId="566DBC5F" w:rsidR="009F6834" w:rsidRPr="00557306" w:rsidRDefault="009F6834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01DF48" w14:textId="1DD0A4CA" w:rsidR="009F6834" w:rsidRPr="00557306" w:rsidRDefault="009F6834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9541A5" w14:textId="28C75D4E" w:rsidR="009F6834" w:rsidRDefault="009F6834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6DD01B" w14:textId="5BE21E99" w:rsidR="009F6834" w:rsidRDefault="009F6834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0837D4" w:rsidRPr="00557306" w14:paraId="42068F6A" w14:textId="77777777" w:rsidTr="000837D4">
        <w:trPr>
          <w:tblHeader/>
        </w:trPr>
        <w:tc>
          <w:tcPr>
            <w:tcW w:w="3969" w:type="dxa"/>
            <w:shd w:val="clear" w:color="auto" w:fill="auto"/>
          </w:tcPr>
          <w:p w14:paraId="0147EE72" w14:textId="6CC5290E" w:rsidR="000837D4" w:rsidRDefault="000837D4" w:rsidP="00C7796E">
            <w:pPr>
              <w:spacing w:line="240" w:lineRule="auto"/>
              <w:rPr>
                <w:b/>
              </w:rPr>
            </w:pPr>
            <w:r w:rsidRPr="009A528A">
              <w:t>Common Assault</w:t>
            </w:r>
          </w:p>
        </w:tc>
        <w:tc>
          <w:tcPr>
            <w:tcW w:w="1134" w:type="dxa"/>
            <w:shd w:val="clear" w:color="auto" w:fill="auto"/>
          </w:tcPr>
          <w:p w14:paraId="3F9329C3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B5E6F9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C6AA82F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2C30917" w14:textId="37F9B91D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406E0E" w14:textId="023F5685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CAD97E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</w:tr>
      <w:tr w:rsidR="000837D4" w:rsidRPr="00557306" w14:paraId="572047BC" w14:textId="77777777" w:rsidTr="000837D4">
        <w:trPr>
          <w:tblHeader/>
        </w:trPr>
        <w:tc>
          <w:tcPr>
            <w:tcW w:w="3969" w:type="dxa"/>
            <w:shd w:val="clear" w:color="auto" w:fill="auto"/>
          </w:tcPr>
          <w:p w14:paraId="41F9B245" w14:textId="62C4F18C" w:rsidR="000837D4" w:rsidRDefault="000837D4" w:rsidP="00C7796E">
            <w:pPr>
              <w:spacing w:line="240" w:lineRule="auto"/>
              <w:rPr>
                <w:b/>
              </w:rPr>
            </w:pPr>
            <w:r w:rsidRPr="009A528A">
              <w:t>Common theft</w:t>
            </w:r>
          </w:p>
        </w:tc>
        <w:tc>
          <w:tcPr>
            <w:tcW w:w="1134" w:type="dxa"/>
            <w:shd w:val="clear" w:color="auto" w:fill="auto"/>
          </w:tcPr>
          <w:p w14:paraId="2338D9FD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70F918E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4FDBD7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1B18620" w14:textId="7DAB85D9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7323E2" w14:textId="383AD9DB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6348005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</w:tr>
      <w:tr w:rsidR="000837D4" w:rsidRPr="00557306" w14:paraId="7C21E884" w14:textId="77777777" w:rsidTr="000837D4">
        <w:trPr>
          <w:tblHeader/>
        </w:trPr>
        <w:tc>
          <w:tcPr>
            <w:tcW w:w="3969" w:type="dxa"/>
            <w:shd w:val="clear" w:color="auto" w:fill="auto"/>
          </w:tcPr>
          <w:p w14:paraId="2F940E98" w14:textId="3873849E" w:rsidR="000837D4" w:rsidRDefault="000837D4" w:rsidP="00C7796E">
            <w:pPr>
              <w:spacing w:line="240" w:lineRule="auto"/>
              <w:rPr>
                <w:b/>
              </w:rPr>
            </w:pPr>
            <w:r w:rsidRPr="009A528A">
              <w:t>Theft by shoplifting</w:t>
            </w:r>
          </w:p>
        </w:tc>
        <w:tc>
          <w:tcPr>
            <w:tcW w:w="1134" w:type="dxa"/>
            <w:shd w:val="clear" w:color="auto" w:fill="auto"/>
          </w:tcPr>
          <w:p w14:paraId="5E009FAE" w14:textId="44C4827F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FAB478" w14:textId="41CF171B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EA4CC4" w14:textId="40B63FE6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B8FC7A1" w14:textId="5DC1BA4D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5EA4FD1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904E714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</w:tr>
      <w:bookmarkEnd w:id="0"/>
      <w:tr w:rsidR="000837D4" w:rsidRPr="00557306" w14:paraId="3CBED1E3" w14:textId="77777777" w:rsidTr="000837D4">
        <w:trPr>
          <w:tblHeader/>
        </w:trPr>
        <w:tc>
          <w:tcPr>
            <w:tcW w:w="3969" w:type="dxa"/>
            <w:shd w:val="clear" w:color="auto" w:fill="auto"/>
          </w:tcPr>
          <w:p w14:paraId="3BE212A1" w14:textId="42B3656F" w:rsidR="000837D4" w:rsidRDefault="000837D4" w:rsidP="00C7796E">
            <w:pPr>
              <w:spacing w:line="240" w:lineRule="auto"/>
              <w:rPr>
                <w:b/>
              </w:rPr>
            </w:pPr>
            <w:r w:rsidRPr="009A528A">
              <w:t>Other Group 3 crimes</w:t>
            </w:r>
          </w:p>
        </w:tc>
        <w:tc>
          <w:tcPr>
            <w:tcW w:w="1134" w:type="dxa"/>
            <w:shd w:val="clear" w:color="auto" w:fill="auto"/>
          </w:tcPr>
          <w:p w14:paraId="6AF17BEF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D2C6AAC" w14:textId="606519B1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C052339" w14:textId="219796DC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C251A46" w14:textId="7E997687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6DBDBB" w14:textId="2D30A2C4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B1481A7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</w:tr>
      <w:tr w:rsidR="000837D4" w:rsidRPr="00557306" w14:paraId="12D2892C" w14:textId="77777777" w:rsidTr="000837D4">
        <w:trPr>
          <w:tblHeader/>
        </w:trPr>
        <w:tc>
          <w:tcPr>
            <w:tcW w:w="3969" w:type="dxa"/>
            <w:shd w:val="clear" w:color="auto" w:fill="auto"/>
          </w:tcPr>
          <w:p w14:paraId="63D2E677" w14:textId="77472A76" w:rsidR="000837D4" w:rsidRDefault="000837D4" w:rsidP="00C7796E">
            <w:pPr>
              <w:spacing w:line="240" w:lineRule="auto"/>
              <w:rPr>
                <w:b/>
              </w:rPr>
            </w:pPr>
            <w:r w:rsidRPr="009A528A">
              <w:t>Threatening or abusive behaviour</w:t>
            </w:r>
          </w:p>
        </w:tc>
        <w:tc>
          <w:tcPr>
            <w:tcW w:w="1134" w:type="dxa"/>
            <w:shd w:val="clear" w:color="auto" w:fill="auto"/>
          </w:tcPr>
          <w:p w14:paraId="2CE05187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4A469E8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27FB629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87C044F" w14:textId="3DE0FB5E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E1420" w14:textId="77777777" w:rsidR="000837D4" w:rsidRPr="000837D4" w:rsidRDefault="000837D4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F171020" w14:textId="4F833D8D" w:rsidR="000837D4" w:rsidRPr="000837D4" w:rsidRDefault="000837D4" w:rsidP="00C7796E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1</w:t>
            </w:r>
          </w:p>
        </w:tc>
      </w:tr>
      <w:bookmarkEnd w:id="1"/>
    </w:tbl>
    <w:p w14:paraId="66CE88AB" w14:textId="77777777" w:rsidR="00C7796E" w:rsidRDefault="00C7796E" w:rsidP="00793DD5"/>
    <w:p w14:paraId="77FE08A1" w14:textId="6856D8F8" w:rsidR="000837D4" w:rsidRDefault="006C2DBB" w:rsidP="00793DD5">
      <w:r>
        <w:t>M</w:t>
      </w:r>
      <w:r w:rsidR="000837D4" w:rsidRPr="000837D4">
        <w:t>apped to Co-op - 12 Ritchie Street, West Kilbride, KA23 9AL, Ayrshire Division.</w:t>
      </w:r>
      <w:r w:rsidR="000837D4" w:rsidRPr="000837D4">
        <w:tab/>
      </w:r>
    </w:p>
    <w:tbl>
      <w:tblPr>
        <w:tblStyle w:val="TableGrid"/>
        <w:tblW w:w="11129" w:type="dxa"/>
        <w:tblLook w:val="04A0" w:firstRow="1" w:lastRow="0" w:firstColumn="1" w:lastColumn="0" w:noHBand="0" w:noVBand="1"/>
        <w:tblCaption w:val="Recorded crime data - Co-op - 12 Ritchie Street, West Kilbride  2019 - 2024"/>
        <w:tblDescription w:val="Recorded crime data - Co-op - 12 Ritchie Street, West Kilbride  2019 - 2024"/>
      </w:tblPr>
      <w:tblGrid>
        <w:gridCol w:w="4325"/>
        <w:gridCol w:w="1134"/>
        <w:gridCol w:w="1134"/>
        <w:gridCol w:w="1134"/>
        <w:gridCol w:w="1134"/>
        <w:gridCol w:w="1134"/>
        <w:gridCol w:w="1134"/>
      </w:tblGrid>
      <w:tr w:rsidR="00C7796E" w14:paraId="69355C8E" w14:textId="77777777" w:rsidTr="00C7796E">
        <w:trPr>
          <w:tblHeader/>
        </w:trPr>
        <w:tc>
          <w:tcPr>
            <w:tcW w:w="4325" w:type="dxa"/>
            <w:shd w:val="clear" w:color="auto" w:fill="D9D9D9" w:themeFill="background1" w:themeFillShade="D9"/>
          </w:tcPr>
          <w:p w14:paraId="37674455" w14:textId="77777777" w:rsidR="00C7796E" w:rsidRPr="00557306" w:rsidRDefault="00C7796E" w:rsidP="008D6764">
            <w:pPr>
              <w:spacing w:line="240" w:lineRule="auto"/>
              <w:rPr>
                <w:b/>
              </w:rPr>
            </w:pPr>
            <w:bookmarkStart w:id="2" w:name="_Hlk184737587"/>
            <w:r>
              <w:rPr>
                <w:b/>
              </w:rPr>
              <w:t>Crime category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B54EC4" w14:textId="77777777" w:rsidR="00C7796E" w:rsidRPr="00557306" w:rsidRDefault="00C7796E" w:rsidP="008D6764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9B7F88" w14:textId="77777777" w:rsidR="00C7796E" w:rsidRPr="00557306" w:rsidRDefault="00C7796E" w:rsidP="008D6764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786571" w14:textId="77777777" w:rsidR="00C7796E" w:rsidRPr="00557306" w:rsidRDefault="00C7796E" w:rsidP="008D6764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D85C25" w14:textId="77777777" w:rsidR="00C7796E" w:rsidRPr="00557306" w:rsidRDefault="00C7796E" w:rsidP="008D6764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53C4D8" w14:textId="77777777" w:rsidR="00C7796E" w:rsidRDefault="00C7796E" w:rsidP="008D6764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B35E4C" w14:textId="77777777" w:rsidR="00C7796E" w:rsidRDefault="00C7796E" w:rsidP="008D6764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7796E" w:rsidRPr="000837D4" w14:paraId="631FC259" w14:textId="77777777" w:rsidTr="00C7796E">
        <w:trPr>
          <w:tblHeader/>
        </w:trPr>
        <w:tc>
          <w:tcPr>
            <w:tcW w:w="4325" w:type="dxa"/>
            <w:shd w:val="clear" w:color="auto" w:fill="auto"/>
          </w:tcPr>
          <w:p w14:paraId="3F2C9059" w14:textId="77777777" w:rsidR="00C7796E" w:rsidRDefault="00C7796E" w:rsidP="008D6764">
            <w:pPr>
              <w:spacing w:line="240" w:lineRule="auto"/>
              <w:rPr>
                <w:b/>
              </w:rPr>
            </w:pPr>
            <w:r w:rsidRPr="009A528A">
              <w:t xml:space="preserve">Common </w:t>
            </w:r>
            <w:r>
              <w:t>theft</w:t>
            </w:r>
          </w:p>
        </w:tc>
        <w:tc>
          <w:tcPr>
            <w:tcW w:w="1134" w:type="dxa"/>
            <w:shd w:val="clear" w:color="auto" w:fill="auto"/>
          </w:tcPr>
          <w:p w14:paraId="2BAA7B3A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1</w:t>
            </w:r>
          </w:p>
        </w:tc>
        <w:tc>
          <w:tcPr>
            <w:tcW w:w="1134" w:type="dxa"/>
            <w:shd w:val="clear" w:color="auto" w:fill="auto"/>
          </w:tcPr>
          <w:p w14:paraId="46463231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1</w:t>
            </w:r>
          </w:p>
        </w:tc>
        <w:tc>
          <w:tcPr>
            <w:tcW w:w="1134" w:type="dxa"/>
            <w:shd w:val="clear" w:color="auto" w:fill="auto"/>
          </w:tcPr>
          <w:p w14:paraId="0E005EA4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F3B6F14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6212044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FDFADEB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</w:tr>
      <w:tr w:rsidR="00C7796E" w:rsidRPr="000837D4" w14:paraId="0BBF6426" w14:textId="77777777" w:rsidTr="00C7796E">
        <w:trPr>
          <w:tblHeader/>
        </w:trPr>
        <w:tc>
          <w:tcPr>
            <w:tcW w:w="4325" w:type="dxa"/>
            <w:shd w:val="clear" w:color="auto" w:fill="auto"/>
          </w:tcPr>
          <w:p w14:paraId="546FB017" w14:textId="77777777" w:rsidR="00C7796E" w:rsidRDefault="00C7796E" w:rsidP="008D6764">
            <w:pPr>
              <w:spacing w:line="240" w:lineRule="auto"/>
              <w:rPr>
                <w:b/>
              </w:rPr>
            </w:pPr>
            <w:r w:rsidRPr="009A528A">
              <w:t>Theft by shoplifting</w:t>
            </w:r>
          </w:p>
        </w:tc>
        <w:tc>
          <w:tcPr>
            <w:tcW w:w="1134" w:type="dxa"/>
            <w:shd w:val="clear" w:color="auto" w:fill="auto"/>
          </w:tcPr>
          <w:p w14:paraId="5BC34170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3</w:t>
            </w:r>
          </w:p>
        </w:tc>
        <w:tc>
          <w:tcPr>
            <w:tcW w:w="1134" w:type="dxa"/>
            <w:shd w:val="clear" w:color="auto" w:fill="auto"/>
          </w:tcPr>
          <w:p w14:paraId="6CB252C8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1</w:t>
            </w:r>
          </w:p>
        </w:tc>
        <w:tc>
          <w:tcPr>
            <w:tcW w:w="1134" w:type="dxa"/>
            <w:shd w:val="clear" w:color="auto" w:fill="auto"/>
          </w:tcPr>
          <w:p w14:paraId="101EAE7B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4</w:t>
            </w:r>
          </w:p>
        </w:tc>
        <w:tc>
          <w:tcPr>
            <w:tcW w:w="1134" w:type="dxa"/>
            <w:shd w:val="clear" w:color="auto" w:fill="auto"/>
          </w:tcPr>
          <w:p w14:paraId="041866D9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4</w:t>
            </w:r>
          </w:p>
        </w:tc>
        <w:tc>
          <w:tcPr>
            <w:tcW w:w="1134" w:type="dxa"/>
            <w:shd w:val="clear" w:color="auto" w:fill="auto"/>
          </w:tcPr>
          <w:p w14:paraId="372E5538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2</w:t>
            </w:r>
          </w:p>
        </w:tc>
        <w:tc>
          <w:tcPr>
            <w:tcW w:w="1134" w:type="dxa"/>
            <w:shd w:val="clear" w:color="auto" w:fill="auto"/>
          </w:tcPr>
          <w:p w14:paraId="07881CA4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4</w:t>
            </w:r>
          </w:p>
        </w:tc>
      </w:tr>
      <w:tr w:rsidR="00C7796E" w:rsidRPr="000837D4" w14:paraId="1C2D4E77" w14:textId="77777777" w:rsidTr="00C7796E">
        <w:trPr>
          <w:tblHeader/>
        </w:trPr>
        <w:tc>
          <w:tcPr>
            <w:tcW w:w="4325" w:type="dxa"/>
            <w:shd w:val="clear" w:color="auto" w:fill="auto"/>
          </w:tcPr>
          <w:p w14:paraId="4871AB7E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0837D4">
              <w:rPr>
                <w:bCs/>
              </w:rPr>
              <w:t>Fraud</w:t>
            </w:r>
          </w:p>
        </w:tc>
        <w:tc>
          <w:tcPr>
            <w:tcW w:w="1134" w:type="dxa"/>
            <w:shd w:val="clear" w:color="auto" w:fill="auto"/>
          </w:tcPr>
          <w:p w14:paraId="4BCCE8A0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1</w:t>
            </w:r>
          </w:p>
        </w:tc>
        <w:tc>
          <w:tcPr>
            <w:tcW w:w="1134" w:type="dxa"/>
            <w:shd w:val="clear" w:color="auto" w:fill="auto"/>
          </w:tcPr>
          <w:p w14:paraId="0F051287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0A474B2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01DBE95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02545E1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0F683DB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</w:tr>
      <w:tr w:rsidR="00C7796E" w:rsidRPr="000837D4" w14:paraId="186A1C07" w14:textId="77777777" w:rsidTr="00C7796E">
        <w:trPr>
          <w:tblHeader/>
        </w:trPr>
        <w:tc>
          <w:tcPr>
            <w:tcW w:w="4325" w:type="dxa"/>
            <w:shd w:val="clear" w:color="auto" w:fill="auto"/>
          </w:tcPr>
          <w:p w14:paraId="1127DFE9" w14:textId="77777777" w:rsidR="00C7796E" w:rsidRDefault="00C7796E" w:rsidP="008D6764">
            <w:pPr>
              <w:spacing w:line="240" w:lineRule="auto"/>
              <w:rPr>
                <w:b/>
              </w:rPr>
            </w:pPr>
            <w:r w:rsidRPr="009A528A">
              <w:t>Other Group 3 crimes</w:t>
            </w:r>
          </w:p>
        </w:tc>
        <w:tc>
          <w:tcPr>
            <w:tcW w:w="1134" w:type="dxa"/>
            <w:shd w:val="clear" w:color="auto" w:fill="auto"/>
          </w:tcPr>
          <w:p w14:paraId="41C5955B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1</w:t>
            </w:r>
          </w:p>
        </w:tc>
        <w:tc>
          <w:tcPr>
            <w:tcW w:w="1134" w:type="dxa"/>
            <w:shd w:val="clear" w:color="auto" w:fill="auto"/>
          </w:tcPr>
          <w:p w14:paraId="53FFA83D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1E60062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FA9695F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13C3D13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EFFDA64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</w:tr>
      <w:tr w:rsidR="00C7796E" w:rsidRPr="000837D4" w14:paraId="03BB0FE5" w14:textId="77777777" w:rsidTr="00C7796E">
        <w:trPr>
          <w:tblHeader/>
        </w:trPr>
        <w:tc>
          <w:tcPr>
            <w:tcW w:w="4325" w:type="dxa"/>
            <w:shd w:val="clear" w:color="auto" w:fill="auto"/>
          </w:tcPr>
          <w:p w14:paraId="39C1E906" w14:textId="77777777" w:rsidR="00C7796E" w:rsidRDefault="00C7796E" w:rsidP="008D6764">
            <w:pPr>
              <w:spacing w:line="240" w:lineRule="auto"/>
              <w:rPr>
                <w:b/>
              </w:rPr>
            </w:pPr>
            <w:r w:rsidRPr="009A528A">
              <w:t>Threatening or abusive behaviour</w:t>
            </w:r>
          </w:p>
        </w:tc>
        <w:tc>
          <w:tcPr>
            <w:tcW w:w="1134" w:type="dxa"/>
            <w:shd w:val="clear" w:color="auto" w:fill="auto"/>
          </w:tcPr>
          <w:p w14:paraId="5F1552A9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1</w:t>
            </w:r>
          </w:p>
        </w:tc>
        <w:tc>
          <w:tcPr>
            <w:tcW w:w="1134" w:type="dxa"/>
            <w:shd w:val="clear" w:color="auto" w:fill="auto"/>
          </w:tcPr>
          <w:p w14:paraId="5011022C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78D3797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F9A5B05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FA2AD61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EE21E8E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</w:tr>
      <w:tr w:rsidR="00C7796E" w:rsidRPr="000837D4" w14:paraId="1DD4D722" w14:textId="77777777" w:rsidTr="00C7796E">
        <w:trPr>
          <w:tblHeader/>
        </w:trPr>
        <w:tc>
          <w:tcPr>
            <w:tcW w:w="4325" w:type="dxa"/>
            <w:shd w:val="clear" w:color="auto" w:fill="auto"/>
          </w:tcPr>
          <w:p w14:paraId="3A5D83A8" w14:textId="77777777" w:rsidR="00C7796E" w:rsidRPr="009A528A" w:rsidRDefault="00C7796E" w:rsidP="008D6764">
            <w:pPr>
              <w:spacing w:line="240" w:lineRule="auto"/>
            </w:pPr>
            <w:r>
              <w:t>Community and public order offences</w:t>
            </w:r>
          </w:p>
        </w:tc>
        <w:tc>
          <w:tcPr>
            <w:tcW w:w="1134" w:type="dxa"/>
            <w:shd w:val="clear" w:color="auto" w:fill="auto"/>
          </w:tcPr>
          <w:p w14:paraId="3090981A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  <w:r w:rsidRPr="00D20207">
              <w:t>1</w:t>
            </w:r>
          </w:p>
        </w:tc>
        <w:tc>
          <w:tcPr>
            <w:tcW w:w="1134" w:type="dxa"/>
            <w:shd w:val="clear" w:color="auto" w:fill="auto"/>
          </w:tcPr>
          <w:p w14:paraId="3627EFA4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5214A62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92F6957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AE92359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CFDC0A9" w14:textId="77777777" w:rsidR="00C7796E" w:rsidRPr="000837D4" w:rsidRDefault="00C7796E" w:rsidP="008D6764">
            <w:pPr>
              <w:spacing w:line="240" w:lineRule="auto"/>
              <w:rPr>
                <w:bCs/>
              </w:rPr>
            </w:pPr>
          </w:p>
        </w:tc>
      </w:tr>
    </w:tbl>
    <w:bookmarkEnd w:id="2"/>
    <w:p w14:paraId="33B7CBF2" w14:textId="58C4431A" w:rsidR="000837D4" w:rsidRDefault="006C2DBB" w:rsidP="00793DD5">
      <w:r>
        <w:lastRenderedPageBreak/>
        <w:t>M</w:t>
      </w:r>
      <w:r w:rsidRPr="008E1CA3">
        <w:t>apped to Spar – 2c Orchard St, West Kilbride, KA23 9AZ, Ayrshire Division.</w:t>
      </w:r>
      <w:r w:rsidRPr="008E1CA3">
        <w:tab/>
      </w:r>
    </w:p>
    <w:tbl>
      <w:tblPr>
        <w:tblStyle w:val="TableGrid"/>
        <w:tblW w:w="10773" w:type="dxa"/>
        <w:tblLook w:val="04A0" w:firstRow="1" w:lastRow="0" w:firstColumn="1" w:lastColumn="0" w:noHBand="0" w:noVBand="1"/>
        <w:tblCaption w:val="Recorded crime data - Spar - 2c Orchard Street, West Kilbride  2019 - 2024"/>
        <w:tblDescription w:val="Recorded crime data - Spar - 2c Orchard Street, West Kilbride  2019 - 2024"/>
      </w:tblPr>
      <w:tblGrid>
        <w:gridCol w:w="3969"/>
        <w:gridCol w:w="1134"/>
        <w:gridCol w:w="1134"/>
        <w:gridCol w:w="1134"/>
        <w:gridCol w:w="1134"/>
        <w:gridCol w:w="1134"/>
        <w:gridCol w:w="1134"/>
      </w:tblGrid>
      <w:tr w:rsidR="006C2DBB" w14:paraId="280C1A7D" w14:textId="77777777" w:rsidTr="006A7D66">
        <w:trPr>
          <w:tblHeader/>
        </w:trPr>
        <w:tc>
          <w:tcPr>
            <w:tcW w:w="3969" w:type="dxa"/>
            <w:shd w:val="clear" w:color="auto" w:fill="D9D9D9" w:themeFill="background1" w:themeFillShade="D9"/>
          </w:tcPr>
          <w:p w14:paraId="1B225B13" w14:textId="77777777" w:rsidR="006C2DBB" w:rsidRPr="00557306" w:rsidRDefault="006C2DBB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0C9AC8" w14:textId="77777777" w:rsidR="006C2DBB" w:rsidRPr="00557306" w:rsidRDefault="006C2DBB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9AAAF2" w14:textId="77777777" w:rsidR="006C2DBB" w:rsidRPr="00557306" w:rsidRDefault="006C2DBB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9CD9E9" w14:textId="77777777" w:rsidR="006C2DBB" w:rsidRPr="00557306" w:rsidRDefault="006C2DBB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608AE0" w14:textId="77777777" w:rsidR="006C2DBB" w:rsidRPr="00557306" w:rsidRDefault="006C2DBB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BC74F0" w14:textId="77777777" w:rsidR="006C2DBB" w:rsidRDefault="006C2DBB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DEF28E" w14:textId="77777777" w:rsidR="006C2DBB" w:rsidRDefault="006C2DBB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6C2DBB" w:rsidRPr="000837D4" w14:paraId="24E3DF27" w14:textId="77777777" w:rsidTr="006A7D66">
        <w:trPr>
          <w:tblHeader/>
        </w:trPr>
        <w:tc>
          <w:tcPr>
            <w:tcW w:w="3969" w:type="dxa"/>
            <w:shd w:val="clear" w:color="auto" w:fill="auto"/>
          </w:tcPr>
          <w:p w14:paraId="7360EC46" w14:textId="77777777" w:rsidR="006C2DBB" w:rsidRDefault="006C2DBB" w:rsidP="00C7796E">
            <w:pPr>
              <w:spacing w:line="240" w:lineRule="auto"/>
              <w:rPr>
                <w:b/>
              </w:rPr>
            </w:pPr>
            <w:r w:rsidRPr="009A528A">
              <w:t>Theft by shoplifting</w:t>
            </w:r>
          </w:p>
        </w:tc>
        <w:tc>
          <w:tcPr>
            <w:tcW w:w="1134" w:type="dxa"/>
            <w:shd w:val="clear" w:color="auto" w:fill="auto"/>
          </w:tcPr>
          <w:p w14:paraId="6855227A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1895A3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B315699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ED3F0E3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3CD3557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28434A2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C2DBB" w:rsidRPr="000837D4" w14:paraId="055116A7" w14:textId="77777777" w:rsidTr="006A7D66">
        <w:trPr>
          <w:tblHeader/>
        </w:trPr>
        <w:tc>
          <w:tcPr>
            <w:tcW w:w="3969" w:type="dxa"/>
            <w:shd w:val="clear" w:color="auto" w:fill="auto"/>
          </w:tcPr>
          <w:p w14:paraId="54F4ACC4" w14:textId="77777777" w:rsidR="006C2DBB" w:rsidRDefault="006C2DBB" w:rsidP="00C7796E">
            <w:pPr>
              <w:spacing w:line="240" w:lineRule="auto"/>
              <w:rPr>
                <w:b/>
              </w:rPr>
            </w:pPr>
            <w:r>
              <w:t>Fraud</w:t>
            </w:r>
          </w:p>
        </w:tc>
        <w:tc>
          <w:tcPr>
            <w:tcW w:w="1134" w:type="dxa"/>
            <w:shd w:val="clear" w:color="auto" w:fill="auto"/>
          </w:tcPr>
          <w:p w14:paraId="4994C4A1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B481DC4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8AADAC5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D978710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925664E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D26A9E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C2DBB" w:rsidRPr="000837D4" w14:paraId="47F6B99A" w14:textId="77777777" w:rsidTr="006A7D66">
        <w:trPr>
          <w:tblHeader/>
        </w:trPr>
        <w:tc>
          <w:tcPr>
            <w:tcW w:w="3969" w:type="dxa"/>
            <w:shd w:val="clear" w:color="auto" w:fill="auto"/>
          </w:tcPr>
          <w:p w14:paraId="12DEC3B0" w14:textId="77777777" w:rsidR="006C2DBB" w:rsidRDefault="006C2DBB" w:rsidP="00C7796E">
            <w:pPr>
              <w:spacing w:line="240" w:lineRule="auto"/>
            </w:pPr>
            <w:r w:rsidRPr="008E1CA3">
              <w:t>Threatening or abusive behaviour</w:t>
            </w:r>
          </w:p>
        </w:tc>
        <w:tc>
          <w:tcPr>
            <w:tcW w:w="1134" w:type="dxa"/>
            <w:shd w:val="clear" w:color="auto" w:fill="auto"/>
          </w:tcPr>
          <w:p w14:paraId="0705E133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79D2617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2CAFB8D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02116BB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071DADB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E5ABA6" w14:textId="77777777" w:rsidR="006C2DBB" w:rsidRPr="000837D4" w:rsidRDefault="006C2DBB" w:rsidP="00C7796E">
            <w:pPr>
              <w:spacing w:line="240" w:lineRule="auto"/>
              <w:rPr>
                <w:bCs/>
              </w:rPr>
            </w:pPr>
          </w:p>
        </w:tc>
      </w:tr>
    </w:tbl>
    <w:p w14:paraId="704E1D98" w14:textId="77777777" w:rsidR="006C2DBB" w:rsidRDefault="006C2DBB" w:rsidP="00793DD5"/>
    <w:p w14:paraId="45DB6F2D" w14:textId="65726308" w:rsidR="006B7832" w:rsidRDefault="006C2DBB" w:rsidP="00793DD5">
      <w:r>
        <w:t>M</w:t>
      </w:r>
      <w:r w:rsidR="006B7832" w:rsidRPr="006B7832">
        <w:t>apped to Farmfoods - 21-23 Boyd St, Largs, KA30 8LE, Ayrshire Division.</w:t>
      </w:r>
      <w:r w:rsidR="006B7832" w:rsidRPr="006B7832">
        <w:tab/>
      </w:r>
    </w:p>
    <w:tbl>
      <w:tblPr>
        <w:tblStyle w:val="TableGrid"/>
        <w:tblW w:w="14673" w:type="dxa"/>
        <w:tblLook w:val="04A0" w:firstRow="1" w:lastRow="0" w:firstColumn="1" w:lastColumn="0" w:noHBand="0" w:noVBand="1"/>
        <w:tblCaption w:val="Recorded crime data - Farmfoods - 21-23 Boyd Street, Largs  2019 - 2024"/>
        <w:tblDescription w:val="Recorded crime data - Farmfoods - 21-23 Boyd Street, Largs  2019 - 2024"/>
      </w:tblPr>
      <w:tblGrid>
        <w:gridCol w:w="7869"/>
        <w:gridCol w:w="1134"/>
        <w:gridCol w:w="1134"/>
        <w:gridCol w:w="1134"/>
        <w:gridCol w:w="1134"/>
        <w:gridCol w:w="1134"/>
        <w:gridCol w:w="1134"/>
      </w:tblGrid>
      <w:tr w:rsidR="006B7832" w14:paraId="339BAAB1" w14:textId="77777777" w:rsidTr="00C7796E">
        <w:trPr>
          <w:tblHeader/>
        </w:trPr>
        <w:tc>
          <w:tcPr>
            <w:tcW w:w="7869" w:type="dxa"/>
            <w:shd w:val="clear" w:color="auto" w:fill="D9D9D9" w:themeFill="background1" w:themeFillShade="D9"/>
          </w:tcPr>
          <w:p w14:paraId="25461105" w14:textId="77777777" w:rsidR="006B7832" w:rsidRPr="00557306" w:rsidRDefault="006B7832" w:rsidP="00C7796E">
            <w:pPr>
              <w:spacing w:line="240" w:lineRule="auto"/>
              <w:rPr>
                <w:b/>
              </w:rPr>
            </w:pPr>
            <w:bookmarkStart w:id="3" w:name="_Hlk184738053"/>
            <w:r>
              <w:rPr>
                <w:b/>
              </w:rPr>
              <w:t>Crime category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07A5B1" w14:textId="77777777" w:rsidR="006B7832" w:rsidRPr="00557306" w:rsidRDefault="006B7832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6C259C" w14:textId="77777777" w:rsidR="006B7832" w:rsidRPr="00557306" w:rsidRDefault="006B7832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EB8EE3" w14:textId="77777777" w:rsidR="006B7832" w:rsidRPr="00557306" w:rsidRDefault="006B7832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D583AB" w14:textId="77777777" w:rsidR="006B7832" w:rsidRPr="00557306" w:rsidRDefault="006B7832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28EB80" w14:textId="77777777" w:rsidR="006B7832" w:rsidRDefault="006B7832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DF3FB3" w14:textId="77777777" w:rsidR="006B7832" w:rsidRDefault="006B7832" w:rsidP="00C7796E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6B7832" w:rsidRPr="000837D4" w14:paraId="676A9796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75F01B18" w14:textId="27D1CFE4" w:rsidR="006B7832" w:rsidRDefault="006B7832" w:rsidP="00C7796E">
            <w:pPr>
              <w:spacing w:line="240" w:lineRule="auto"/>
              <w:rPr>
                <w:b/>
              </w:rPr>
            </w:pPr>
            <w:r w:rsidRPr="009A528A">
              <w:t xml:space="preserve">Common </w:t>
            </w:r>
            <w:r>
              <w:t>assault</w:t>
            </w:r>
          </w:p>
        </w:tc>
        <w:tc>
          <w:tcPr>
            <w:tcW w:w="1134" w:type="dxa"/>
            <w:shd w:val="clear" w:color="auto" w:fill="auto"/>
          </w:tcPr>
          <w:p w14:paraId="174C5CE9" w14:textId="195CE136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  <w:tc>
          <w:tcPr>
            <w:tcW w:w="1134" w:type="dxa"/>
            <w:shd w:val="clear" w:color="auto" w:fill="auto"/>
          </w:tcPr>
          <w:p w14:paraId="67950D6A" w14:textId="63622B89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  <w:tc>
          <w:tcPr>
            <w:tcW w:w="1134" w:type="dxa"/>
            <w:shd w:val="clear" w:color="auto" w:fill="auto"/>
          </w:tcPr>
          <w:p w14:paraId="5C30933E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E8D9567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8A96F21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7190F3F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</w:tr>
      <w:tr w:rsidR="006B7832" w:rsidRPr="000837D4" w14:paraId="13361F4F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7F463C11" w14:textId="492FFC1B" w:rsidR="006B7832" w:rsidRPr="006B7832" w:rsidRDefault="006B7832" w:rsidP="00C7796E">
            <w:pPr>
              <w:spacing w:line="240" w:lineRule="auto"/>
              <w:rPr>
                <w:bCs/>
              </w:rPr>
            </w:pPr>
            <w:r w:rsidRPr="006B7832">
              <w:rPr>
                <w:bCs/>
              </w:rPr>
              <w:t>Robbery (including assault with intent to rob)</w:t>
            </w:r>
          </w:p>
        </w:tc>
        <w:tc>
          <w:tcPr>
            <w:tcW w:w="1134" w:type="dxa"/>
            <w:shd w:val="clear" w:color="auto" w:fill="auto"/>
          </w:tcPr>
          <w:p w14:paraId="447B4B91" w14:textId="482D0BEC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90EC906" w14:textId="032F3ED2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742D2BB" w14:textId="2A1F6D45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  <w:tc>
          <w:tcPr>
            <w:tcW w:w="1134" w:type="dxa"/>
            <w:shd w:val="clear" w:color="auto" w:fill="auto"/>
          </w:tcPr>
          <w:p w14:paraId="399B2AD3" w14:textId="12AFB1C8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0C6A0CB" w14:textId="79440498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F1351CE" w14:textId="41712B3D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</w:tr>
      <w:tr w:rsidR="006B7832" w:rsidRPr="000837D4" w14:paraId="282F2169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1E5BDA84" w14:textId="36FD6B04" w:rsidR="006B7832" w:rsidRPr="000837D4" w:rsidRDefault="006B7832" w:rsidP="00C7796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Common theft</w:t>
            </w:r>
          </w:p>
        </w:tc>
        <w:tc>
          <w:tcPr>
            <w:tcW w:w="1134" w:type="dxa"/>
            <w:shd w:val="clear" w:color="auto" w:fill="auto"/>
          </w:tcPr>
          <w:p w14:paraId="44DAB200" w14:textId="2D948BEB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4EB7EBF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96A2993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8C9AB1D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BB67904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24D3D22" w14:textId="36C87829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</w:tr>
      <w:tr w:rsidR="006B7832" w:rsidRPr="000837D4" w14:paraId="3BC3B789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33218DBD" w14:textId="78E8447B" w:rsidR="006B7832" w:rsidRDefault="006B7832" w:rsidP="00C7796E">
            <w:pPr>
              <w:spacing w:line="240" w:lineRule="auto"/>
              <w:rPr>
                <w:b/>
              </w:rPr>
            </w:pPr>
            <w:r w:rsidRPr="009A528A">
              <w:t>Theft by shoplifting</w:t>
            </w:r>
          </w:p>
        </w:tc>
        <w:tc>
          <w:tcPr>
            <w:tcW w:w="1134" w:type="dxa"/>
            <w:shd w:val="clear" w:color="auto" w:fill="auto"/>
          </w:tcPr>
          <w:p w14:paraId="29476846" w14:textId="43B682CD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3780C63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F800C55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E65CE9B" w14:textId="4BC4DE5E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  <w:tc>
          <w:tcPr>
            <w:tcW w:w="1134" w:type="dxa"/>
            <w:shd w:val="clear" w:color="auto" w:fill="auto"/>
          </w:tcPr>
          <w:p w14:paraId="72B3CCD9" w14:textId="5A93AB91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2</w:t>
            </w:r>
          </w:p>
        </w:tc>
        <w:tc>
          <w:tcPr>
            <w:tcW w:w="1134" w:type="dxa"/>
            <w:shd w:val="clear" w:color="auto" w:fill="auto"/>
          </w:tcPr>
          <w:p w14:paraId="76C6980A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</w:tr>
      <w:tr w:rsidR="006B7832" w:rsidRPr="000837D4" w14:paraId="644007D1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5E64DF01" w14:textId="7EDB43B8" w:rsidR="006B7832" w:rsidRDefault="006B7832" w:rsidP="00C7796E">
            <w:pPr>
              <w:spacing w:line="240" w:lineRule="auto"/>
              <w:rPr>
                <w:b/>
              </w:rPr>
            </w:pPr>
            <w:r w:rsidRPr="009A528A">
              <w:t>Other Group 3 crimes</w:t>
            </w:r>
          </w:p>
        </w:tc>
        <w:tc>
          <w:tcPr>
            <w:tcW w:w="1134" w:type="dxa"/>
            <w:shd w:val="clear" w:color="auto" w:fill="auto"/>
          </w:tcPr>
          <w:p w14:paraId="5ECC1A34" w14:textId="6E29B755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7162BDC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89D7124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B0A19DE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8F1E6E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68F586D" w14:textId="516B3A07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</w:tr>
      <w:tr w:rsidR="006B7832" w:rsidRPr="000837D4" w14:paraId="3A307F5D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0778BBF0" w14:textId="605508D0" w:rsidR="006B7832" w:rsidRPr="009A528A" w:rsidRDefault="006B7832" w:rsidP="00C7796E">
            <w:pPr>
              <w:spacing w:line="240" w:lineRule="auto"/>
            </w:pPr>
            <w:r w:rsidRPr="00A64443">
              <w:t xml:space="preserve">Other possession of offensive weapon/knife </w:t>
            </w:r>
            <w:r w:rsidR="00A64443" w:rsidRPr="00A64443">
              <w:t>(not elsewhere classified) (</w:t>
            </w:r>
            <w:r w:rsidRPr="00A64443">
              <w:t>used in criminal activity)</w:t>
            </w:r>
          </w:p>
        </w:tc>
        <w:tc>
          <w:tcPr>
            <w:tcW w:w="1134" w:type="dxa"/>
            <w:shd w:val="clear" w:color="auto" w:fill="auto"/>
          </w:tcPr>
          <w:p w14:paraId="3DCEA5F4" w14:textId="199E0C04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BC14B39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16F8B6C" w14:textId="5F3FB763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2</w:t>
            </w:r>
          </w:p>
        </w:tc>
        <w:tc>
          <w:tcPr>
            <w:tcW w:w="1134" w:type="dxa"/>
            <w:shd w:val="clear" w:color="auto" w:fill="auto"/>
          </w:tcPr>
          <w:p w14:paraId="2F446D2D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F1D2100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B87F78B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</w:tr>
      <w:tr w:rsidR="006B7832" w:rsidRPr="000837D4" w14:paraId="3EFB2525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3A078713" w14:textId="6649277D" w:rsidR="006B7832" w:rsidRDefault="006B7832" w:rsidP="00C7796E">
            <w:pPr>
              <w:spacing w:line="240" w:lineRule="auto"/>
            </w:pPr>
            <w:r w:rsidRPr="009A528A">
              <w:t>Threatening or abusive behaviour</w:t>
            </w:r>
          </w:p>
        </w:tc>
        <w:tc>
          <w:tcPr>
            <w:tcW w:w="1134" w:type="dxa"/>
            <w:shd w:val="clear" w:color="auto" w:fill="auto"/>
          </w:tcPr>
          <w:p w14:paraId="4DD5B892" w14:textId="77777777" w:rsidR="006B7832" w:rsidRPr="00D20207" w:rsidRDefault="006B7832" w:rsidP="00C7796E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14:paraId="1B169C9F" w14:textId="2A6B4B2D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  <w:tc>
          <w:tcPr>
            <w:tcW w:w="1134" w:type="dxa"/>
            <w:shd w:val="clear" w:color="auto" w:fill="auto"/>
          </w:tcPr>
          <w:p w14:paraId="4D834299" w14:textId="712FBAA3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  <w:tc>
          <w:tcPr>
            <w:tcW w:w="1134" w:type="dxa"/>
            <w:shd w:val="clear" w:color="auto" w:fill="auto"/>
          </w:tcPr>
          <w:p w14:paraId="3F9EC252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8919C5B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5281D5D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</w:tr>
      <w:tr w:rsidR="006B7832" w:rsidRPr="000837D4" w14:paraId="5276C47A" w14:textId="77777777" w:rsidTr="00C7796E">
        <w:trPr>
          <w:tblHeader/>
        </w:trPr>
        <w:tc>
          <w:tcPr>
            <w:tcW w:w="7869" w:type="dxa"/>
            <w:shd w:val="clear" w:color="auto" w:fill="auto"/>
          </w:tcPr>
          <w:p w14:paraId="747E6103" w14:textId="50E96424" w:rsidR="006B7832" w:rsidRDefault="006B7832" w:rsidP="00C7796E">
            <w:pPr>
              <w:spacing w:line="240" w:lineRule="auto"/>
            </w:pPr>
            <w:r>
              <w:t>Other Group 8 offences</w:t>
            </w:r>
          </w:p>
        </w:tc>
        <w:tc>
          <w:tcPr>
            <w:tcW w:w="1134" w:type="dxa"/>
            <w:shd w:val="clear" w:color="auto" w:fill="auto"/>
          </w:tcPr>
          <w:p w14:paraId="2F5C9B63" w14:textId="77777777" w:rsidR="006B7832" w:rsidRPr="00D20207" w:rsidRDefault="006B7832" w:rsidP="00C7796E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</w:tcPr>
          <w:p w14:paraId="0EC20301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3F9EF44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65CDC7E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383B0FB" w14:textId="4F17EF62" w:rsidR="006B7832" w:rsidRPr="000837D4" w:rsidRDefault="006B7832" w:rsidP="00C7796E">
            <w:pPr>
              <w:spacing w:line="240" w:lineRule="auto"/>
              <w:rPr>
                <w:bCs/>
              </w:rPr>
            </w:pPr>
            <w:r w:rsidRPr="001F6DD2">
              <w:t>1</w:t>
            </w:r>
          </w:p>
        </w:tc>
        <w:tc>
          <w:tcPr>
            <w:tcW w:w="1134" w:type="dxa"/>
            <w:shd w:val="clear" w:color="auto" w:fill="auto"/>
          </w:tcPr>
          <w:p w14:paraId="3E29538B" w14:textId="77777777" w:rsidR="006B7832" w:rsidRPr="000837D4" w:rsidRDefault="006B7832" w:rsidP="00C7796E">
            <w:pPr>
              <w:spacing w:line="240" w:lineRule="auto"/>
              <w:rPr>
                <w:bCs/>
              </w:rPr>
            </w:pPr>
          </w:p>
        </w:tc>
      </w:tr>
      <w:bookmarkEnd w:id="3"/>
    </w:tbl>
    <w:p w14:paraId="6E2A3502" w14:textId="77777777" w:rsidR="001A1041" w:rsidRDefault="001A1041" w:rsidP="00793DD5">
      <w:pPr>
        <w:sectPr w:rsidR="001A1041" w:rsidSect="009F6834">
          <w:pgSz w:w="16838" w:h="11906" w:orient="landscape"/>
          <w:pgMar w:top="1134" w:right="1134" w:bottom="1134" w:left="1134" w:header="283" w:footer="284" w:gutter="0"/>
          <w:cols w:space="708"/>
          <w:docGrid w:linePitch="360"/>
        </w:sectPr>
      </w:pPr>
    </w:p>
    <w:p w14:paraId="5AB33F5F" w14:textId="2C7655F3" w:rsidR="002E5F4E" w:rsidRDefault="006C2DBB" w:rsidP="002E5F4E">
      <w:r>
        <w:lastRenderedPageBreak/>
        <w:t>M</w:t>
      </w:r>
      <w:r w:rsidR="00677D03" w:rsidRPr="00677D03">
        <w:t>apped to Morrisons – 4 Irvine Road, Largs, KA30 8JR, Ayrshire Division.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rime data - Morrisons - 4 Irvine Road, Largs  2019 - 2024"/>
        <w:tblDescription w:val="Recorded crime data - Morrisons - 4 Irvine Road, Largs  2019 - 2024"/>
      </w:tblPr>
      <w:tblGrid>
        <w:gridCol w:w="7047"/>
        <w:gridCol w:w="1134"/>
        <w:gridCol w:w="1142"/>
        <w:gridCol w:w="1126"/>
        <w:gridCol w:w="1134"/>
        <w:gridCol w:w="1134"/>
        <w:gridCol w:w="1134"/>
      </w:tblGrid>
      <w:tr w:rsidR="002E5F4E" w14:paraId="7C1F8C31" w14:textId="77777777" w:rsidTr="00C7796E">
        <w:trPr>
          <w:tblHeader/>
        </w:trPr>
        <w:tc>
          <w:tcPr>
            <w:tcW w:w="7047" w:type="dxa"/>
            <w:shd w:val="clear" w:color="auto" w:fill="D9D9D9" w:themeFill="background1" w:themeFillShade="D9"/>
          </w:tcPr>
          <w:p w14:paraId="37717B16" w14:textId="250202DE" w:rsidR="002E5F4E" w:rsidRDefault="002E5F4E" w:rsidP="00C7796E">
            <w:pPr>
              <w:spacing w:line="240" w:lineRule="auto"/>
            </w:pPr>
            <w:r>
              <w:rPr>
                <w:b/>
              </w:rPr>
              <w:t>Crime category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8BCAB8" w14:textId="5934B558" w:rsidR="002E5F4E" w:rsidRDefault="002E5F4E" w:rsidP="00C7796E">
            <w:pPr>
              <w:spacing w:line="240" w:lineRule="auto"/>
            </w:pPr>
            <w:r>
              <w:rPr>
                <w:b/>
              </w:rPr>
              <w:t>2019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14:paraId="68ECB282" w14:textId="561DE1BC" w:rsidR="002E5F4E" w:rsidRDefault="002E5F4E" w:rsidP="00C7796E">
            <w:pPr>
              <w:spacing w:line="240" w:lineRule="auto"/>
            </w:pPr>
            <w:r>
              <w:rPr>
                <w:b/>
              </w:rPr>
              <w:t>2020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5B8911DF" w14:textId="5369D14C" w:rsidR="002E5F4E" w:rsidRDefault="002E5F4E" w:rsidP="00C7796E">
            <w:pPr>
              <w:spacing w:line="240" w:lineRule="auto"/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7F8063" w14:textId="1D8F2EF2" w:rsidR="002E5F4E" w:rsidRDefault="002E5F4E" w:rsidP="00C7796E">
            <w:pPr>
              <w:spacing w:line="240" w:lineRule="auto"/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6D30C8" w14:textId="1908C7B1" w:rsidR="002E5F4E" w:rsidRDefault="002E5F4E" w:rsidP="00C7796E">
            <w:pPr>
              <w:spacing w:line="240" w:lineRule="auto"/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F521D3" w14:textId="00E1999C" w:rsidR="002E5F4E" w:rsidRDefault="002E5F4E" w:rsidP="00C7796E">
            <w:pPr>
              <w:spacing w:line="240" w:lineRule="auto"/>
            </w:pPr>
            <w:r>
              <w:rPr>
                <w:b/>
              </w:rPr>
              <w:t>2024</w:t>
            </w:r>
          </w:p>
        </w:tc>
      </w:tr>
      <w:tr w:rsidR="002E5F4E" w14:paraId="781EC581" w14:textId="77777777" w:rsidTr="00C7796E">
        <w:tc>
          <w:tcPr>
            <w:tcW w:w="7047" w:type="dxa"/>
          </w:tcPr>
          <w:p w14:paraId="61522D42" w14:textId="69CEB403" w:rsidR="002E5F4E" w:rsidRDefault="002E5F4E" w:rsidP="00C7796E">
            <w:pPr>
              <w:spacing w:line="240" w:lineRule="auto"/>
            </w:pPr>
            <w:r w:rsidRPr="006F7598">
              <w:t>Common Assault (of an emergency worker)</w:t>
            </w:r>
          </w:p>
        </w:tc>
        <w:tc>
          <w:tcPr>
            <w:tcW w:w="1134" w:type="dxa"/>
          </w:tcPr>
          <w:p w14:paraId="289F27C0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7CC4C45E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23AE3F43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6EBDC394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1050798" w14:textId="39DCB5BA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39010B64" w14:textId="77777777" w:rsidR="002E5F4E" w:rsidRDefault="002E5F4E" w:rsidP="00C7796E">
            <w:pPr>
              <w:spacing w:line="240" w:lineRule="auto"/>
            </w:pPr>
          </w:p>
        </w:tc>
      </w:tr>
      <w:tr w:rsidR="002E5F4E" w14:paraId="3CEE5A44" w14:textId="77777777" w:rsidTr="00C7796E">
        <w:tc>
          <w:tcPr>
            <w:tcW w:w="7047" w:type="dxa"/>
          </w:tcPr>
          <w:p w14:paraId="4F8BEAC9" w14:textId="63346F51" w:rsidR="002E5F4E" w:rsidRDefault="002E5F4E" w:rsidP="00C7796E">
            <w:pPr>
              <w:spacing w:line="240" w:lineRule="auto"/>
            </w:pPr>
            <w:r w:rsidRPr="006F7598">
              <w:t>Common Assault</w:t>
            </w:r>
          </w:p>
        </w:tc>
        <w:tc>
          <w:tcPr>
            <w:tcW w:w="1134" w:type="dxa"/>
          </w:tcPr>
          <w:p w14:paraId="45BB03DA" w14:textId="6D9F72F4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42" w:type="dxa"/>
          </w:tcPr>
          <w:p w14:paraId="328F8C13" w14:textId="1909F680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26" w:type="dxa"/>
          </w:tcPr>
          <w:p w14:paraId="47FD927D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65E99A3A" w14:textId="2E4249B8" w:rsidR="002E5F4E" w:rsidRDefault="002E5F4E" w:rsidP="00C7796E">
            <w:pPr>
              <w:spacing w:line="240" w:lineRule="auto"/>
            </w:pPr>
            <w:r w:rsidRPr="00E3165D">
              <w:t>2</w:t>
            </w:r>
          </w:p>
        </w:tc>
        <w:tc>
          <w:tcPr>
            <w:tcW w:w="1134" w:type="dxa"/>
          </w:tcPr>
          <w:p w14:paraId="4DCE9496" w14:textId="4012DAAE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09271F74" w14:textId="2E5C1FF3" w:rsidR="002E5F4E" w:rsidRDefault="002E5F4E" w:rsidP="00C7796E">
            <w:pPr>
              <w:spacing w:line="240" w:lineRule="auto"/>
            </w:pPr>
            <w:r w:rsidRPr="00E3165D">
              <w:t>3</w:t>
            </w:r>
          </w:p>
        </w:tc>
      </w:tr>
      <w:tr w:rsidR="002E5F4E" w14:paraId="66EBDF8B" w14:textId="77777777" w:rsidTr="00C7796E">
        <w:tc>
          <w:tcPr>
            <w:tcW w:w="7047" w:type="dxa"/>
          </w:tcPr>
          <w:p w14:paraId="1F09B43A" w14:textId="1F4285D8" w:rsidR="002E5F4E" w:rsidRDefault="002E5F4E" w:rsidP="00C7796E">
            <w:pPr>
              <w:spacing w:line="240" w:lineRule="auto"/>
            </w:pPr>
            <w:r w:rsidRPr="006F7598">
              <w:t>Theft of a motor vehicle</w:t>
            </w:r>
          </w:p>
        </w:tc>
        <w:tc>
          <w:tcPr>
            <w:tcW w:w="1134" w:type="dxa"/>
          </w:tcPr>
          <w:p w14:paraId="5253E086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76D94B25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0924BBD0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6145C74B" w14:textId="56157DC5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4CFB72F2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65757A90" w14:textId="77777777" w:rsidR="002E5F4E" w:rsidRDefault="002E5F4E" w:rsidP="00C7796E">
            <w:pPr>
              <w:spacing w:line="240" w:lineRule="auto"/>
            </w:pPr>
          </w:p>
        </w:tc>
      </w:tr>
      <w:tr w:rsidR="002E5F4E" w14:paraId="6BECE885" w14:textId="77777777" w:rsidTr="00C7796E">
        <w:tc>
          <w:tcPr>
            <w:tcW w:w="7047" w:type="dxa"/>
          </w:tcPr>
          <w:p w14:paraId="01EBD3A8" w14:textId="1186C14A" w:rsidR="002E5F4E" w:rsidRDefault="002E5F4E" w:rsidP="00C7796E">
            <w:pPr>
              <w:spacing w:line="240" w:lineRule="auto"/>
            </w:pPr>
            <w:r w:rsidRPr="006F7598">
              <w:t>Theft from a Motor Vehicle, Insecure etc</w:t>
            </w:r>
          </w:p>
        </w:tc>
        <w:tc>
          <w:tcPr>
            <w:tcW w:w="1134" w:type="dxa"/>
          </w:tcPr>
          <w:p w14:paraId="4F2386AF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20F2B953" w14:textId="79B1FBBC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26" w:type="dxa"/>
          </w:tcPr>
          <w:p w14:paraId="1ABC7627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4B0D7735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EA2F934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2D3F2EA3" w14:textId="77777777" w:rsidR="002E5F4E" w:rsidRDefault="002E5F4E" w:rsidP="00C7796E">
            <w:pPr>
              <w:spacing w:line="240" w:lineRule="auto"/>
            </w:pPr>
          </w:p>
        </w:tc>
      </w:tr>
      <w:tr w:rsidR="002E5F4E" w14:paraId="12B6726D" w14:textId="77777777" w:rsidTr="00C7796E">
        <w:tc>
          <w:tcPr>
            <w:tcW w:w="7047" w:type="dxa"/>
          </w:tcPr>
          <w:p w14:paraId="7AA13731" w14:textId="3C1362EB" w:rsidR="002E5F4E" w:rsidRDefault="002E5F4E" w:rsidP="00C7796E">
            <w:pPr>
              <w:spacing w:line="240" w:lineRule="auto"/>
            </w:pPr>
            <w:r w:rsidRPr="006F7598">
              <w:t>Common theft</w:t>
            </w:r>
          </w:p>
        </w:tc>
        <w:tc>
          <w:tcPr>
            <w:tcW w:w="1134" w:type="dxa"/>
          </w:tcPr>
          <w:p w14:paraId="15CF3CD4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4A5D4564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773BE5E4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4FEF507E" w14:textId="4EC6A285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2AEFC492" w14:textId="3555974B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4B54E3DD" w14:textId="2F99DCF5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</w:tr>
      <w:tr w:rsidR="002E5F4E" w14:paraId="1B076990" w14:textId="77777777" w:rsidTr="00C7796E">
        <w:tc>
          <w:tcPr>
            <w:tcW w:w="7047" w:type="dxa"/>
          </w:tcPr>
          <w:p w14:paraId="7C506A9A" w14:textId="3CBE6C22" w:rsidR="002E5F4E" w:rsidRDefault="002E5F4E" w:rsidP="00C7796E">
            <w:pPr>
              <w:spacing w:line="240" w:lineRule="auto"/>
            </w:pPr>
            <w:r w:rsidRPr="006F7598">
              <w:t>Theft by shoplifting</w:t>
            </w:r>
          </w:p>
        </w:tc>
        <w:tc>
          <w:tcPr>
            <w:tcW w:w="1134" w:type="dxa"/>
          </w:tcPr>
          <w:p w14:paraId="3416A030" w14:textId="704738FA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42" w:type="dxa"/>
          </w:tcPr>
          <w:p w14:paraId="630C3038" w14:textId="7761CCD9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26" w:type="dxa"/>
          </w:tcPr>
          <w:p w14:paraId="65A2CBED" w14:textId="7DFC8EC0" w:rsidR="002E5F4E" w:rsidRDefault="002E5F4E" w:rsidP="00C7796E">
            <w:pPr>
              <w:spacing w:line="240" w:lineRule="auto"/>
            </w:pPr>
            <w:r w:rsidRPr="00E3165D">
              <w:t>13</w:t>
            </w:r>
          </w:p>
        </w:tc>
        <w:tc>
          <w:tcPr>
            <w:tcW w:w="1134" w:type="dxa"/>
          </w:tcPr>
          <w:p w14:paraId="31763F68" w14:textId="5CFD4792" w:rsidR="002E5F4E" w:rsidRDefault="002E5F4E" w:rsidP="00C7796E">
            <w:pPr>
              <w:spacing w:line="240" w:lineRule="auto"/>
            </w:pPr>
            <w:r w:rsidRPr="00E3165D">
              <w:t>8</w:t>
            </w:r>
          </w:p>
        </w:tc>
        <w:tc>
          <w:tcPr>
            <w:tcW w:w="1134" w:type="dxa"/>
          </w:tcPr>
          <w:p w14:paraId="206B395F" w14:textId="7BAF9490" w:rsidR="002E5F4E" w:rsidRDefault="002E5F4E" w:rsidP="00C7796E">
            <w:pPr>
              <w:spacing w:line="240" w:lineRule="auto"/>
            </w:pPr>
            <w:r w:rsidRPr="00E3165D">
              <w:t>4</w:t>
            </w:r>
          </w:p>
        </w:tc>
        <w:tc>
          <w:tcPr>
            <w:tcW w:w="1134" w:type="dxa"/>
          </w:tcPr>
          <w:p w14:paraId="4C84BB04" w14:textId="19E34111" w:rsidR="002E5F4E" w:rsidRDefault="002E5F4E" w:rsidP="00C7796E">
            <w:pPr>
              <w:spacing w:line="240" w:lineRule="auto"/>
            </w:pPr>
            <w:r w:rsidRPr="00E3165D">
              <w:t>33</w:t>
            </w:r>
          </w:p>
        </w:tc>
      </w:tr>
      <w:tr w:rsidR="002E5F4E" w14:paraId="24E4EFFC" w14:textId="77777777" w:rsidTr="00C7796E">
        <w:tc>
          <w:tcPr>
            <w:tcW w:w="7047" w:type="dxa"/>
          </w:tcPr>
          <w:p w14:paraId="06697C61" w14:textId="3E43DA41" w:rsidR="002E5F4E" w:rsidRDefault="002E5F4E" w:rsidP="00C7796E">
            <w:pPr>
              <w:spacing w:line="240" w:lineRule="auto"/>
            </w:pPr>
            <w:r w:rsidRPr="006F7598">
              <w:t>Fraud</w:t>
            </w:r>
          </w:p>
        </w:tc>
        <w:tc>
          <w:tcPr>
            <w:tcW w:w="1134" w:type="dxa"/>
          </w:tcPr>
          <w:p w14:paraId="17D53828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69D822BB" w14:textId="4C18C87A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26" w:type="dxa"/>
          </w:tcPr>
          <w:p w14:paraId="23B955B9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181A625E" w14:textId="6DCFDA7E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473C608D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7250E819" w14:textId="77777777" w:rsidR="002E5F4E" w:rsidRDefault="002E5F4E" w:rsidP="00C7796E">
            <w:pPr>
              <w:spacing w:line="240" w:lineRule="auto"/>
            </w:pPr>
          </w:p>
        </w:tc>
      </w:tr>
      <w:tr w:rsidR="002E5F4E" w14:paraId="378C4C06" w14:textId="77777777" w:rsidTr="00C7796E">
        <w:tc>
          <w:tcPr>
            <w:tcW w:w="7047" w:type="dxa"/>
          </w:tcPr>
          <w:p w14:paraId="7DD75569" w14:textId="59FDFC5F" w:rsidR="002E5F4E" w:rsidRDefault="002E5F4E" w:rsidP="00C7796E">
            <w:pPr>
              <w:spacing w:line="240" w:lineRule="auto"/>
            </w:pPr>
            <w:r w:rsidRPr="006F7598">
              <w:t>Vandalism (incl. reckless damage, etc.)</w:t>
            </w:r>
          </w:p>
        </w:tc>
        <w:tc>
          <w:tcPr>
            <w:tcW w:w="1134" w:type="dxa"/>
          </w:tcPr>
          <w:p w14:paraId="48F48632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67CCF91D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3D7DBC48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1BACDB78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16C3EBE" w14:textId="7FC7B83A" w:rsidR="002E5F4E" w:rsidRDefault="002E5F4E" w:rsidP="00C7796E">
            <w:pPr>
              <w:spacing w:line="240" w:lineRule="auto"/>
            </w:pPr>
            <w:r w:rsidRPr="00E3165D">
              <w:t>2</w:t>
            </w:r>
          </w:p>
        </w:tc>
        <w:tc>
          <w:tcPr>
            <w:tcW w:w="1134" w:type="dxa"/>
          </w:tcPr>
          <w:p w14:paraId="40AFE90C" w14:textId="77777777" w:rsidR="002E5F4E" w:rsidRDefault="002E5F4E" w:rsidP="00C7796E">
            <w:pPr>
              <w:spacing w:line="240" w:lineRule="auto"/>
            </w:pPr>
          </w:p>
        </w:tc>
      </w:tr>
      <w:tr w:rsidR="002E5F4E" w14:paraId="08BB410A" w14:textId="77777777" w:rsidTr="00C7796E">
        <w:tc>
          <w:tcPr>
            <w:tcW w:w="7047" w:type="dxa"/>
          </w:tcPr>
          <w:p w14:paraId="1C4D53C7" w14:textId="2BF3829B" w:rsidR="002E5F4E" w:rsidRDefault="002E5F4E" w:rsidP="00C7796E">
            <w:pPr>
              <w:spacing w:line="240" w:lineRule="auto"/>
            </w:pPr>
            <w:r w:rsidRPr="006F7598">
              <w:t>Other possession of offensive weapon/knife (not used in crime)</w:t>
            </w:r>
          </w:p>
        </w:tc>
        <w:tc>
          <w:tcPr>
            <w:tcW w:w="1134" w:type="dxa"/>
          </w:tcPr>
          <w:p w14:paraId="5D93CBB6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09FAFDD5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7CE87964" w14:textId="37E63FC3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7D85E730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15031201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31D663B1" w14:textId="77777777" w:rsidR="002E5F4E" w:rsidRDefault="002E5F4E" w:rsidP="00C7796E">
            <w:pPr>
              <w:spacing w:line="240" w:lineRule="auto"/>
            </w:pPr>
          </w:p>
        </w:tc>
      </w:tr>
      <w:tr w:rsidR="002E5F4E" w14:paraId="11DFE373" w14:textId="77777777" w:rsidTr="00C7796E">
        <w:tc>
          <w:tcPr>
            <w:tcW w:w="7047" w:type="dxa"/>
          </w:tcPr>
          <w:p w14:paraId="12BAD7E7" w14:textId="1728F24F" w:rsidR="002E5F4E" w:rsidRDefault="002E5F4E" w:rsidP="00C7796E">
            <w:pPr>
              <w:spacing w:line="240" w:lineRule="auto"/>
            </w:pPr>
            <w:r w:rsidRPr="006F7598">
              <w:t>Bail offences (other than absconding)</w:t>
            </w:r>
          </w:p>
        </w:tc>
        <w:tc>
          <w:tcPr>
            <w:tcW w:w="1134" w:type="dxa"/>
          </w:tcPr>
          <w:p w14:paraId="24F98665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13A5A37D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547DC13C" w14:textId="18E48BB5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776AF7EE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DB65D32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38222B32" w14:textId="12D04B6A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</w:tr>
      <w:tr w:rsidR="002E5F4E" w14:paraId="52894B3A" w14:textId="77777777" w:rsidTr="00C7796E">
        <w:tc>
          <w:tcPr>
            <w:tcW w:w="7047" w:type="dxa"/>
          </w:tcPr>
          <w:p w14:paraId="552574CA" w14:textId="5BE9DEDF" w:rsidR="002E5F4E" w:rsidRDefault="002E5F4E" w:rsidP="00C7796E">
            <w:pPr>
              <w:spacing w:line="240" w:lineRule="auto"/>
            </w:pPr>
            <w:r w:rsidRPr="006F7598">
              <w:t>Other crimes against public justice</w:t>
            </w:r>
          </w:p>
        </w:tc>
        <w:tc>
          <w:tcPr>
            <w:tcW w:w="1134" w:type="dxa"/>
          </w:tcPr>
          <w:p w14:paraId="18FE4433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6D8B11B2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0B32CA36" w14:textId="36180826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36842680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6C5CEC6" w14:textId="52FD6C4D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6D9A4656" w14:textId="5F309F49" w:rsidR="002E5F4E" w:rsidRDefault="002E5F4E" w:rsidP="00C7796E">
            <w:pPr>
              <w:spacing w:line="240" w:lineRule="auto"/>
            </w:pPr>
            <w:r w:rsidRPr="00E3165D">
              <w:t>1</w:t>
            </w:r>
          </w:p>
        </w:tc>
      </w:tr>
      <w:tr w:rsidR="002E5F4E" w14:paraId="7C6F31B6" w14:textId="77777777" w:rsidTr="00C7796E">
        <w:tc>
          <w:tcPr>
            <w:tcW w:w="7047" w:type="dxa"/>
          </w:tcPr>
          <w:p w14:paraId="7817BED1" w14:textId="675BA123" w:rsidR="002E5F4E" w:rsidRDefault="002E5F4E" w:rsidP="00C7796E">
            <w:pPr>
              <w:spacing w:line="240" w:lineRule="auto"/>
            </w:pPr>
            <w:r w:rsidRPr="006F7598">
              <w:t>Threatening or abusive behaviour</w:t>
            </w:r>
          </w:p>
        </w:tc>
        <w:tc>
          <w:tcPr>
            <w:tcW w:w="1134" w:type="dxa"/>
          </w:tcPr>
          <w:p w14:paraId="42005475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21B4E226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335496E2" w14:textId="4141B1F4" w:rsidR="002E5F4E" w:rsidRDefault="002E5F4E" w:rsidP="00C7796E">
            <w:pPr>
              <w:spacing w:line="240" w:lineRule="auto"/>
            </w:pPr>
            <w:r w:rsidRPr="00E3165D">
              <w:t>2</w:t>
            </w:r>
          </w:p>
        </w:tc>
        <w:tc>
          <w:tcPr>
            <w:tcW w:w="1134" w:type="dxa"/>
          </w:tcPr>
          <w:p w14:paraId="4F2D3617" w14:textId="77777777" w:rsidR="002E5F4E" w:rsidRDefault="002E5F4E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1480EFF8" w14:textId="1054A93F" w:rsidR="002E5F4E" w:rsidRDefault="002E5F4E" w:rsidP="00C7796E">
            <w:pPr>
              <w:spacing w:line="240" w:lineRule="auto"/>
            </w:pPr>
            <w:r w:rsidRPr="00E3165D">
              <w:t>4</w:t>
            </w:r>
          </w:p>
        </w:tc>
        <w:tc>
          <w:tcPr>
            <w:tcW w:w="1134" w:type="dxa"/>
          </w:tcPr>
          <w:p w14:paraId="3182A7E1" w14:textId="1AED93EE" w:rsidR="002E5F4E" w:rsidRDefault="002E5F4E" w:rsidP="00C7796E">
            <w:pPr>
              <w:spacing w:line="240" w:lineRule="auto"/>
            </w:pPr>
            <w:r w:rsidRPr="00E3165D">
              <w:t>2</w:t>
            </w:r>
          </w:p>
        </w:tc>
      </w:tr>
      <w:tr w:rsidR="0029482D" w14:paraId="35076C0D" w14:textId="77777777" w:rsidTr="00C7796E">
        <w:tc>
          <w:tcPr>
            <w:tcW w:w="7047" w:type="dxa"/>
          </w:tcPr>
          <w:p w14:paraId="50D2FE30" w14:textId="7BCBA8AC" w:rsidR="0029482D" w:rsidRDefault="0029482D" w:rsidP="00C7796E">
            <w:pPr>
              <w:spacing w:line="240" w:lineRule="auto"/>
            </w:pPr>
            <w:r w:rsidRPr="006F7598">
              <w:t>Hate aggravated conduct (inl. stirring up hatred)</w:t>
            </w:r>
          </w:p>
        </w:tc>
        <w:tc>
          <w:tcPr>
            <w:tcW w:w="1134" w:type="dxa"/>
          </w:tcPr>
          <w:p w14:paraId="496E6701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2B727CF6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6230BCE9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2CC24CB" w14:textId="4F12C4F2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6CAC33AB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2547229B" w14:textId="77777777" w:rsidR="0029482D" w:rsidRDefault="0029482D" w:rsidP="00C7796E">
            <w:pPr>
              <w:spacing w:line="240" w:lineRule="auto"/>
            </w:pPr>
          </w:p>
        </w:tc>
      </w:tr>
      <w:tr w:rsidR="0029482D" w14:paraId="4E0FDD86" w14:textId="77777777" w:rsidTr="00C7796E">
        <w:tc>
          <w:tcPr>
            <w:tcW w:w="7047" w:type="dxa"/>
          </w:tcPr>
          <w:p w14:paraId="43F3F9ED" w14:textId="1E1A5880" w:rsidR="0029482D" w:rsidRDefault="0029482D" w:rsidP="00C7796E">
            <w:pPr>
              <w:spacing w:line="240" w:lineRule="auto"/>
            </w:pPr>
            <w:r w:rsidRPr="006F7598">
              <w:t>Consume alcohol in designated place (local bye-laws)</w:t>
            </w:r>
          </w:p>
        </w:tc>
        <w:tc>
          <w:tcPr>
            <w:tcW w:w="1134" w:type="dxa"/>
          </w:tcPr>
          <w:p w14:paraId="01C7D989" w14:textId="73C1DF25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42" w:type="dxa"/>
          </w:tcPr>
          <w:p w14:paraId="6AF1077A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3BB8C1B1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39EB8322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1B129568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32FA7965" w14:textId="77777777" w:rsidR="0029482D" w:rsidRDefault="0029482D" w:rsidP="00C7796E">
            <w:pPr>
              <w:spacing w:line="240" w:lineRule="auto"/>
            </w:pPr>
          </w:p>
        </w:tc>
      </w:tr>
      <w:tr w:rsidR="0029482D" w14:paraId="74482C58" w14:textId="77777777" w:rsidTr="00C7796E">
        <w:tc>
          <w:tcPr>
            <w:tcW w:w="7047" w:type="dxa"/>
          </w:tcPr>
          <w:p w14:paraId="57EA8124" w14:textId="6F9A7491" w:rsidR="0029482D" w:rsidRDefault="0029482D" w:rsidP="00C7796E">
            <w:pPr>
              <w:spacing w:line="240" w:lineRule="auto"/>
            </w:pPr>
            <w:r w:rsidRPr="006F7598">
              <w:t>Driving Carelessly</w:t>
            </w:r>
          </w:p>
        </w:tc>
        <w:tc>
          <w:tcPr>
            <w:tcW w:w="1134" w:type="dxa"/>
          </w:tcPr>
          <w:p w14:paraId="5A691CD1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0D83567F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0299EE14" w14:textId="1376CEB2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664F219F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4C9BEFD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4AB09B71" w14:textId="77777777" w:rsidR="0029482D" w:rsidRDefault="0029482D" w:rsidP="00C7796E">
            <w:pPr>
              <w:spacing w:line="240" w:lineRule="auto"/>
            </w:pPr>
          </w:p>
        </w:tc>
      </w:tr>
      <w:tr w:rsidR="0029482D" w14:paraId="057071B4" w14:textId="77777777" w:rsidTr="00C7796E">
        <w:tc>
          <w:tcPr>
            <w:tcW w:w="7047" w:type="dxa"/>
          </w:tcPr>
          <w:p w14:paraId="10A142D0" w14:textId="4FE44B6B" w:rsidR="0029482D" w:rsidRDefault="0029482D" w:rsidP="00C7796E">
            <w:pPr>
              <w:spacing w:line="240" w:lineRule="auto"/>
            </w:pPr>
            <w:r w:rsidRPr="006F7598">
              <w:lastRenderedPageBreak/>
              <w:t>Driving under the influence</w:t>
            </w:r>
          </w:p>
        </w:tc>
        <w:tc>
          <w:tcPr>
            <w:tcW w:w="1134" w:type="dxa"/>
          </w:tcPr>
          <w:p w14:paraId="158CE46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592412A5" w14:textId="042E3007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26" w:type="dxa"/>
          </w:tcPr>
          <w:p w14:paraId="57EC371B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1C0AE79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696465F2" w14:textId="7AF51C16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4BA7F50B" w14:textId="284363E4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</w:tr>
      <w:tr w:rsidR="0029482D" w14:paraId="1769E7E4" w14:textId="77777777" w:rsidTr="00C7796E">
        <w:tc>
          <w:tcPr>
            <w:tcW w:w="7047" w:type="dxa"/>
          </w:tcPr>
          <w:p w14:paraId="254E0FBE" w14:textId="3C5BEAE2" w:rsidR="0029482D" w:rsidRDefault="0029482D" w:rsidP="00C7796E">
            <w:pPr>
              <w:spacing w:line="240" w:lineRule="auto"/>
            </w:pPr>
            <w:r w:rsidRPr="006F7598">
              <w:t>Speeding offences</w:t>
            </w:r>
          </w:p>
        </w:tc>
        <w:tc>
          <w:tcPr>
            <w:tcW w:w="1134" w:type="dxa"/>
          </w:tcPr>
          <w:p w14:paraId="3EBEC45D" w14:textId="2D4EBDC3" w:rsidR="0029482D" w:rsidRDefault="0029482D" w:rsidP="00C7796E">
            <w:pPr>
              <w:spacing w:line="240" w:lineRule="auto"/>
            </w:pPr>
            <w:r w:rsidRPr="00E3165D">
              <w:t>4</w:t>
            </w:r>
          </w:p>
        </w:tc>
        <w:tc>
          <w:tcPr>
            <w:tcW w:w="1142" w:type="dxa"/>
          </w:tcPr>
          <w:p w14:paraId="3780038B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4514CA95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49AC7CDC" w14:textId="40D2BDA1" w:rsidR="0029482D" w:rsidRDefault="0029482D" w:rsidP="00C7796E">
            <w:pPr>
              <w:spacing w:line="240" w:lineRule="auto"/>
            </w:pPr>
            <w:r w:rsidRPr="00E3165D">
              <w:t>5</w:t>
            </w:r>
          </w:p>
        </w:tc>
        <w:tc>
          <w:tcPr>
            <w:tcW w:w="1134" w:type="dxa"/>
          </w:tcPr>
          <w:p w14:paraId="793EEFB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7E803478" w14:textId="77777777" w:rsidR="0029482D" w:rsidRDefault="0029482D" w:rsidP="00C7796E">
            <w:pPr>
              <w:spacing w:line="240" w:lineRule="auto"/>
            </w:pPr>
          </w:p>
        </w:tc>
      </w:tr>
      <w:tr w:rsidR="0029482D" w14:paraId="166DD613" w14:textId="77777777" w:rsidTr="00C7796E">
        <w:tc>
          <w:tcPr>
            <w:tcW w:w="7047" w:type="dxa"/>
          </w:tcPr>
          <w:p w14:paraId="0140BEF0" w14:textId="6FC19085" w:rsidR="0029482D" w:rsidRDefault="0029482D" w:rsidP="00C7796E">
            <w:pPr>
              <w:spacing w:line="240" w:lineRule="auto"/>
            </w:pPr>
            <w:r w:rsidRPr="006F7598">
              <w:t>Seat belt offences</w:t>
            </w:r>
          </w:p>
        </w:tc>
        <w:tc>
          <w:tcPr>
            <w:tcW w:w="1134" w:type="dxa"/>
          </w:tcPr>
          <w:p w14:paraId="2BE9C126" w14:textId="6FD21FA5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42" w:type="dxa"/>
          </w:tcPr>
          <w:p w14:paraId="41A39EFB" w14:textId="6B14FB58" w:rsidR="0029482D" w:rsidRDefault="0029482D" w:rsidP="00C7796E">
            <w:pPr>
              <w:spacing w:line="240" w:lineRule="auto"/>
            </w:pPr>
            <w:r w:rsidRPr="00E3165D">
              <w:t>4</w:t>
            </w:r>
          </w:p>
        </w:tc>
        <w:tc>
          <w:tcPr>
            <w:tcW w:w="1126" w:type="dxa"/>
          </w:tcPr>
          <w:p w14:paraId="3D16CFCC" w14:textId="1EFB494B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2F2EA7B7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2BE4F2D2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94425E1" w14:textId="77777777" w:rsidR="0029482D" w:rsidRDefault="0029482D" w:rsidP="00C7796E">
            <w:pPr>
              <w:spacing w:line="240" w:lineRule="auto"/>
            </w:pPr>
          </w:p>
        </w:tc>
      </w:tr>
      <w:tr w:rsidR="0029482D" w14:paraId="7B2210D8" w14:textId="77777777" w:rsidTr="00C7796E">
        <w:tc>
          <w:tcPr>
            <w:tcW w:w="7047" w:type="dxa"/>
          </w:tcPr>
          <w:p w14:paraId="3DF480D4" w14:textId="2937927F" w:rsidR="0029482D" w:rsidRDefault="0029482D" w:rsidP="00C7796E">
            <w:pPr>
              <w:spacing w:line="240" w:lineRule="auto"/>
            </w:pPr>
            <w:r w:rsidRPr="006F7598">
              <w:t>Mobile phone offences</w:t>
            </w:r>
          </w:p>
        </w:tc>
        <w:tc>
          <w:tcPr>
            <w:tcW w:w="1134" w:type="dxa"/>
          </w:tcPr>
          <w:p w14:paraId="67FF0A19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3E334D0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511FE21C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4F3225B6" w14:textId="53FBDA38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51DD9347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3C67F4AB" w14:textId="77777777" w:rsidR="0029482D" w:rsidRDefault="0029482D" w:rsidP="00C7796E">
            <w:pPr>
              <w:spacing w:line="240" w:lineRule="auto"/>
            </w:pPr>
          </w:p>
        </w:tc>
      </w:tr>
      <w:tr w:rsidR="0029482D" w14:paraId="35C85FF1" w14:textId="77777777" w:rsidTr="00C7796E">
        <w:tc>
          <w:tcPr>
            <w:tcW w:w="7047" w:type="dxa"/>
          </w:tcPr>
          <w:p w14:paraId="64AAA874" w14:textId="7FEF6624" w:rsidR="0029482D" w:rsidRDefault="0029482D" w:rsidP="00C7796E">
            <w:pPr>
              <w:spacing w:line="240" w:lineRule="auto"/>
            </w:pPr>
            <w:r w:rsidRPr="006F7598">
              <w:t>Unlawful use of motor vehicle</w:t>
            </w:r>
          </w:p>
        </w:tc>
        <w:tc>
          <w:tcPr>
            <w:tcW w:w="1134" w:type="dxa"/>
          </w:tcPr>
          <w:p w14:paraId="020D4EA0" w14:textId="1E2E5E14" w:rsidR="0029482D" w:rsidRDefault="0029482D" w:rsidP="00C7796E">
            <w:pPr>
              <w:spacing w:line="240" w:lineRule="auto"/>
            </w:pPr>
            <w:r w:rsidRPr="00E3165D">
              <w:t>7</w:t>
            </w:r>
          </w:p>
        </w:tc>
        <w:tc>
          <w:tcPr>
            <w:tcW w:w="1142" w:type="dxa"/>
          </w:tcPr>
          <w:p w14:paraId="538DF37E" w14:textId="73DBE76D" w:rsidR="0029482D" w:rsidRDefault="0029482D" w:rsidP="00C7796E">
            <w:pPr>
              <w:spacing w:line="240" w:lineRule="auto"/>
            </w:pPr>
            <w:r w:rsidRPr="00E3165D">
              <w:t>3</w:t>
            </w:r>
          </w:p>
        </w:tc>
        <w:tc>
          <w:tcPr>
            <w:tcW w:w="1126" w:type="dxa"/>
          </w:tcPr>
          <w:p w14:paraId="07C2F86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DC13B4C" w14:textId="564A2959" w:rsidR="0029482D" w:rsidRDefault="0029482D" w:rsidP="00C7796E">
            <w:pPr>
              <w:spacing w:line="240" w:lineRule="auto"/>
            </w:pPr>
            <w:r w:rsidRPr="00E3165D">
              <w:t>3</w:t>
            </w:r>
          </w:p>
        </w:tc>
        <w:tc>
          <w:tcPr>
            <w:tcW w:w="1134" w:type="dxa"/>
          </w:tcPr>
          <w:p w14:paraId="590CBA4F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8545186" w14:textId="77777777" w:rsidR="0029482D" w:rsidRDefault="0029482D" w:rsidP="00C7796E">
            <w:pPr>
              <w:spacing w:line="240" w:lineRule="auto"/>
            </w:pPr>
          </w:p>
        </w:tc>
      </w:tr>
      <w:tr w:rsidR="0029482D" w14:paraId="7A94ED50" w14:textId="77777777" w:rsidTr="00C7796E">
        <w:tc>
          <w:tcPr>
            <w:tcW w:w="7047" w:type="dxa"/>
          </w:tcPr>
          <w:p w14:paraId="522706CA" w14:textId="762112C5" w:rsidR="0029482D" w:rsidRDefault="0029482D" w:rsidP="00C7796E">
            <w:pPr>
              <w:spacing w:line="240" w:lineRule="auto"/>
            </w:pPr>
            <w:r w:rsidRPr="006F7598">
              <w:t>Vehicle defect offences</w:t>
            </w:r>
          </w:p>
        </w:tc>
        <w:tc>
          <w:tcPr>
            <w:tcW w:w="1134" w:type="dxa"/>
          </w:tcPr>
          <w:p w14:paraId="3E3C5251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2B2ECC96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3D6B6431" w14:textId="6DDA0ECB" w:rsidR="0029482D" w:rsidRDefault="0029482D" w:rsidP="00C7796E">
            <w:pPr>
              <w:spacing w:line="240" w:lineRule="auto"/>
            </w:pPr>
            <w:r w:rsidRPr="00E3165D">
              <w:t>1</w:t>
            </w:r>
          </w:p>
        </w:tc>
        <w:tc>
          <w:tcPr>
            <w:tcW w:w="1134" w:type="dxa"/>
          </w:tcPr>
          <w:p w14:paraId="5BEF9380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10FA7E54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74CD1469" w14:textId="77777777" w:rsidR="0029482D" w:rsidRDefault="0029482D" w:rsidP="00C7796E">
            <w:pPr>
              <w:spacing w:line="240" w:lineRule="auto"/>
            </w:pPr>
          </w:p>
        </w:tc>
      </w:tr>
      <w:tr w:rsidR="0029482D" w14:paraId="15A70430" w14:textId="77777777" w:rsidTr="00C7796E">
        <w:tc>
          <w:tcPr>
            <w:tcW w:w="7047" w:type="dxa"/>
          </w:tcPr>
          <w:p w14:paraId="6C0105FD" w14:textId="61766C11" w:rsidR="0029482D" w:rsidRDefault="0029482D" w:rsidP="00C7796E">
            <w:pPr>
              <w:spacing w:line="240" w:lineRule="auto"/>
            </w:pPr>
            <w:r w:rsidRPr="006F7598">
              <w:t>Other Group 8 Offences</w:t>
            </w:r>
          </w:p>
        </w:tc>
        <w:tc>
          <w:tcPr>
            <w:tcW w:w="1134" w:type="dxa"/>
          </w:tcPr>
          <w:p w14:paraId="7E4F999E" w14:textId="171CBECA" w:rsidR="0029482D" w:rsidRDefault="0029482D" w:rsidP="00C7796E">
            <w:pPr>
              <w:spacing w:line="240" w:lineRule="auto"/>
            </w:pPr>
            <w:r w:rsidRPr="00E3165D">
              <w:t>6</w:t>
            </w:r>
          </w:p>
        </w:tc>
        <w:tc>
          <w:tcPr>
            <w:tcW w:w="1142" w:type="dxa"/>
          </w:tcPr>
          <w:p w14:paraId="4EC53304" w14:textId="44D01377" w:rsidR="0029482D" w:rsidRDefault="0029482D" w:rsidP="00C7796E">
            <w:pPr>
              <w:spacing w:line="240" w:lineRule="auto"/>
            </w:pPr>
            <w:r w:rsidRPr="00E3165D">
              <w:t>2</w:t>
            </w:r>
          </w:p>
        </w:tc>
        <w:tc>
          <w:tcPr>
            <w:tcW w:w="1126" w:type="dxa"/>
          </w:tcPr>
          <w:p w14:paraId="7E42FA97" w14:textId="7D878C07" w:rsidR="0029482D" w:rsidRDefault="0029482D" w:rsidP="00C7796E">
            <w:pPr>
              <w:spacing w:line="240" w:lineRule="auto"/>
            </w:pPr>
            <w:r w:rsidRPr="00E3165D">
              <w:t>3</w:t>
            </w:r>
          </w:p>
        </w:tc>
        <w:tc>
          <w:tcPr>
            <w:tcW w:w="1134" w:type="dxa"/>
          </w:tcPr>
          <w:p w14:paraId="6A946066" w14:textId="5413D38A" w:rsidR="0029482D" w:rsidRDefault="0029482D" w:rsidP="00C7796E">
            <w:pPr>
              <w:spacing w:line="240" w:lineRule="auto"/>
            </w:pPr>
            <w:r w:rsidRPr="00E3165D">
              <w:t>3</w:t>
            </w:r>
          </w:p>
        </w:tc>
        <w:tc>
          <w:tcPr>
            <w:tcW w:w="1134" w:type="dxa"/>
          </w:tcPr>
          <w:p w14:paraId="59431879" w14:textId="17A73DA9" w:rsidR="0029482D" w:rsidRDefault="0029482D" w:rsidP="00C7796E">
            <w:pPr>
              <w:spacing w:line="240" w:lineRule="auto"/>
            </w:pPr>
            <w:r w:rsidRPr="00E3165D">
              <w:t>4</w:t>
            </w:r>
          </w:p>
        </w:tc>
        <w:tc>
          <w:tcPr>
            <w:tcW w:w="1134" w:type="dxa"/>
          </w:tcPr>
          <w:p w14:paraId="7E0EB79D" w14:textId="05F53EC9" w:rsidR="0029482D" w:rsidRDefault="0029482D" w:rsidP="00C7796E">
            <w:pPr>
              <w:spacing w:line="240" w:lineRule="auto"/>
            </w:pPr>
            <w:r w:rsidRPr="00E3165D">
              <w:t>3</w:t>
            </w:r>
          </w:p>
        </w:tc>
      </w:tr>
    </w:tbl>
    <w:p w14:paraId="262464C7" w14:textId="7AC73974" w:rsidR="002E5F4E" w:rsidRPr="002E5F4E" w:rsidRDefault="002E5F4E" w:rsidP="002E5F4E">
      <w:pPr>
        <w:sectPr w:rsidR="002E5F4E" w:rsidRPr="002E5F4E" w:rsidSect="001A1041">
          <w:type w:val="continuous"/>
          <w:pgSz w:w="16838" w:h="11906" w:orient="landscape"/>
          <w:pgMar w:top="1134" w:right="1134" w:bottom="1134" w:left="1134" w:header="283" w:footer="284" w:gutter="0"/>
          <w:cols w:space="708"/>
          <w:docGrid w:linePitch="360"/>
        </w:sectPr>
      </w:pPr>
    </w:p>
    <w:p w14:paraId="60910CFC" w14:textId="45160BC7" w:rsidR="0029482D" w:rsidRDefault="0029482D" w:rsidP="00793DD5">
      <w:r w:rsidRPr="001A1041">
        <w:t>Mapped to Tesco - 6 Aitken Street, Largs, KA30 8AU, Ayrshire Division.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crime data - Tesco - 46 Aitken Street, Largs  2019 - 2024"/>
        <w:tblDescription w:val="Recorded crime data - Tesco - 46 Aitken Street, Largs  2019 - 2024"/>
      </w:tblPr>
      <w:tblGrid>
        <w:gridCol w:w="7047"/>
        <w:gridCol w:w="1134"/>
        <w:gridCol w:w="1142"/>
        <w:gridCol w:w="1126"/>
        <w:gridCol w:w="1134"/>
        <w:gridCol w:w="1134"/>
        <w:gridCol w:w="1134"/>
      </w:tblGrid>
      <w:tr w:rsidR="0029482D" w14:paraId="41981133" w14:textId="77777777" w:rsidTr="00C7796E">
        <w:trPr>
          <w:tblHeader/>
        </w:trPr>
        <w:tc>
          <w:tcPr>
            <w:tcW w:w="7047" w:type="dxa"/>
            <w:shd w:val="clear" w:color="auto" w:fill="D9D9D9" w:themeFill="background1" w:themeFillShade="D9"/>
          </w:tcPr>
          <w:p w14:paraId="1EC56026" w14:textId="65F00B40" w:rsidR="0029482D" w:rsidRDefault="0029482D" w:rsidP="00C7796E">
            <w:pPr>
              <w:spacing w:line="240" w:lineRule="auto"/>
            </w:pPr>
            <w:r>
              <w:rPr>
                <w:b/>
              </w:rPr>
              <w:t>Crime category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065265" w14:textId="44EC708A" w:rsidR="0029482D" w:rsidRDefault="0029482D" w:rsidP="00C7796E">
            <w:pPr>
              <w:spacing w:line="240" w:lineRule="auto"/>
            </w:pPr>
            <w:r>
              <w:rPr>
                <w:b/>
              </w:rPr>
              <w:t>2019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14:paraId="2E93B633" w14:textId="3DA63340" w:rsidR="0029482D" w:rsidRDefault="0029482D" w:rsidP="00C7796E">
            <w:pPr>
              <w:spacing w:line="240" w:lineRule="auto"/>
            </w:pPr>
            <w:r>
              <w:rPr>
                <w:b/>
              </w:rPr>
              <w:t>2020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73C17D45" w14:textId="2C090547" w:rsidR="0029482D" w:rsidRDefault="0029482D" w:rsidP="00C7796E">
            <w:pPr>
              <w:spacing w:line="240" w:lineRule="auto"/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EFA97D" w14:textId="711C4543" w:rsidR="0029482D" w:rsidRDefault="0029482D" w:rsidP="00C7796E">
            <w:pPr>
              <w:spacing w:line="240" w:lineRule="auto"/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461020" w14:textId="649A1EB0" w:rsidR="0029482D" w:rsidRDefault="0029482D" w:rsidP="00C7796E">
            <w:pPr>
              <w:spacing w:line="240" w:lineRule="auto"/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E59529" w14:textId="07982FD1" w:rsidR="0029482D" w:rsidRDefault="0029482D" w:rsidP="00C7796E">
            <w:pPr>
              <w:spacing w:line="240" w:lineRule="auto"/>
            </w:pPr>
            <w:r>
              <w:rPr>
                <w:b/>
              </w:rPr>
              <w:t>2024</w:t>
            </w:r>
          </w:p>
        </w:tc>
      </w:tr>
      <w:tr w:rsidR="0029482D" w14:paraId="5C42A2BB" w14:textId="77777777" w:rsidTr="00C7796E">
        <w:tc>
          <w:tcPr>
            <w:tcW w:w="7047" w:type="dxa"/>
          </w:tcPr>
          <w:p w14:paraId="01D89A10" w14:textId="0BE402A0" w:rsidR="0029482D" w:rsidRDefault="0029482D" w:rsidP="00C7796E">
            <w:pPr>
              <w:spacing w:line="240" w:lineRule="auto"/>
            </w:pPr>
            <w:r w:rsidRPr="0081258E">
              <w:t>Common Assault</w:t>
            </w:r>
          </w:p>
        </w:tc>
        <w:tc>
          <w:tcPr>
            <w:tcW w:w="1134" w:type="dxa"/>
          </w:tcPr>
          <w:p w14:paraId="6D9B04B1" w14:textId="4545667A" w:rsidR="0029482D" w:rsidRDefault="0029482D" w:rsidP="00C7796E">
            <w:pPr>
              <w:spacing w:line="240" w:lineRule="auto"/>
            </w:pPr>
            <w:r w:rsidRPr="00AA2DD7">
              <w:t>2</w:t>
            </w:r>
          </w:p>
        </w:tc>
        <w:tc>
          <w:tcPr>
            <w:tcW w:w="1142" w:type="dxa"/>
          </w:tcPr>
          <w:p w14:paraId="6F0FF2EF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51E7BCAD" w14:textId="1279328F" w:rsidR="0029482D" w:rsidRDefault="0029482D" w:rsidP="00C7796E">
            <w:pPr>
              <w:spacing w:line="240" w:lineRule="auto"/>
            </w:pPr>
            <w:r w:rsidRPr="00AA2DD7">
              <w:t>2</w:t>
            </w:r>
          </w:p>
        </w:tc>
        <w:tc>
          <w:tcPr>
            <w:tcW w:w="1134" w:type="dxa"/>
          </w:tcPr>
          <w:p w14:paraId="423E0A72" w14:textId="4E95626D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612389D5" w14:textId="53EDDE91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2B6BA917" w14:textId="77777777" w:rsidR="0029482D" w:rsidRDefault="0029482D" w:rsidP="00C7796E">
            <w:pPr>
              <w:spacing w:line="240" w:lineRule="auto"/>
            </w:pPr>
          </w:p>
        </w:tc>
      </w:tr>
      <w:tr w:rsidR="0029482D" w14:paraId="03D725F8" w14:textId="77777777" w:rsidTr="00C7796E">
        <w:tc>
          <w:tcPr>
            <w:tcW w:w="7047" w:type="dxa"/>
          </w:tcPr>
          <w:p w14:paraId="0369D5CD" w14:textId="67803AE3" w:rsidR="0029482D" w:rsidRDefault="0029482D" w:rsidP="00C7796E">
            <w:pPr>
              <w:spacing w:line="240" w:lineRule="auto"/>
            </w:pPr>
            <w:r w:rsidRPr="0081258E">
              <w:t>Housebreaking (incl. attempts) - other premises</w:t>
            </w:r>
          </w:p>
        </w:tc>
        <w:tc>
          <w:tcPr>
            <w:tcW w:w="1134" w:type="dxa"/>
          </w:tcPr>
          <w:p w14:paraId="0E3BC23D" w14:textId="3D600AFB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42" w:type="dxa"/>
          </w:tcPr>
          <w:p w14:paraId="25974A72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380FB84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4E1E475A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7AA41851" w14:textId="289203F8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0445C65A" w14:textId="77777777" w:rsidR="0029482D" w:rsidRDefault="0029482D" w:rsidP="00C7796E">
            <w:pPr>
              <w:spacing w:line="240" w:lineRule="auto"/>
            </w:pPr>
          </w:p>
        </w:tc>
      </w:tr>
      <w:tr w:rsidR="0029482D" w14:paraId="4782C5BD" w14:textId="77777777" w:rsidTr="00C7796E">
        <w:tc>
          <w:tcPr>
            <w:tcW w:w="7047" w:type="dxa"/>
          </w:tcPr>
          <w:p w14:paraId="6FD84234" w14:textId="04AF1132" w:rsidR="0029482D" w:rsidRDefault="0029482D" w:rsidP="00C7796E">
            <w:pPr>
              <w:spacing w:line="240" w:lineRule="auto"/>
            </w:pPr>
            <w:r w:rsidRPr="0081258E">
              <w:t>Common theft</w:t>
            </w:r>
          </w:p>
        </w:tc>
        <w:tc>
          <w:tcPr>
            <w:tcW w:w="1134" w:type="dxa"/>
          </w:tcPr>
          <w:p w14:paraId="5670BE0C" w14:textId="4B33654F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42" w:type="dxa"/>
          </w:tcPr>
          <w:p w14:paraId="3E37C79F" w14:textId="0DC25FBE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26" w:type="dxa"/>
          </w:tcPr>
          <w:p w14:paraId="7CF202DD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6B64CBE6" w14:textId="74DFBFE8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14EF1AE3" w14:textId="46D216D9" w:rsidR="0029482D" w:rsidRDefault="0029482D" w:rsidP="00C7796E">
            <w:pPr>
              <w:spacing w:line="240" w:lineRule="auto"/>
            </w:pPr>
            <w:r w:rsidRPr="00AA2DD7">
              <w:t>2</w:t>
            </w:r>
          </w:p>
        </w:tc>
        <w:tc>
          <w:tcPr>
            <w:tcW w:w="1134" w:type="dxa"/>
          </w:tcPr>
          <w:p w14:paraId="33E73255" w14:textId="04C36E82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</w:tr>
      <w:tr w:rsidR="0029482D" w14:paraId="62295C99" w14:textId="77777777" w:rsidTr="00C7796E">
        <w:tc>
          <w:tcPr>
            <w:tcW w:w="7047" w:type="dxa"/>
          </w:tcPr>
          <w:p w14:paraId="7EE8BBD9" w14:textId="58732560" w:rsidR="0029482D" w:rsidRDefault="0029482D" w:rsidP="00C7796E">
            <w:pPr>
              <w:spacing w:line="240" w:lineRule="auto"/>
            </w:pPr>
            <w:r w:rsidRPr="0081258E">
              <w:t>Theft by shoplifting</w:t>
            </w:r>
          </w:p>
        </w:tc>
        <w:tc>
          <w:tcPr>
            <w:tcW w:w="1134" w:type="dxa"/>
          </w:tcPr>
          <w:p w14:paraId="417B6C04" w14:textId="546DBDE6" w:rsidR="0029482D" w:rsidRDefault="0029482D" w:rsidP="00C7796E">
            <w:pPr>
              <w:spacing w:line="240" w:lineRule="auto"/>
            </w:pPr>
            <w:r w:rsidRPr="00AA2DD7">
              <w:t>10</w:t>
            </w:r>
          </w:p>
        </w:tc>
        <w:tc>
          <w:tcPr>
            <w:tcW w:w="1142" w:type="dxa"/>
          </w:tcPr>
          <w:p w14:paraId="36EBBCC8" w14:textId="111AFB39" w:rsidR="0029482D" w:rsidRDefault="0029482D" w:rsidP="00C7796E">
            <w:pPr>
              <w:spacing w:line="240" w:lineRule="auto"/>
            </w:pPr>
            <w:r w:rsidRPr="00AA2DD7">
              <w:t>7</w:t>
            </w:r>
          </w:p>
        </w:tc>
        <w:tc>
          <w:tcPr>
            <w:tcW w:w="1126" w:type="dxa"/>
          </w:tcPr>
          <w:p w14:paraId="0CB60AA5" w14:textId="532464F1" w:rsidR="0029482D" w:rsidRDefault="0029482D" w:rsidP="00C7796E">
            <w:pPr>
              <w:spacing w:line="240" w:lineRule="auto"/>
            </w:pPr>
            <w:r w:rsidRPr="00AA2DD7">
              <w:t>10</w:t>
            </w:r>
          </w:p>
        </w:tc>
        <w:tc>
          <w:tcPr>
            <w:tcW w:w="1134" w:type="dxa"/>
          </w:tcPr>
          <w:p w14:paraId="3EC30215" w14:textId="364143F9" w:rsidR="0029482D" w:rsidRDefault="0029482D" w:rsidP="00C7796E">
            <w:pPr>
              <w:spacing w:line="240" w:lineRule="auto"/>
            </w:pPr>
            <w:r w:rsidRPr="00AA2DD7">
              <w:t>5</w:t>
            </w:r>
          </w:p>
        </w:tc>
        <w:tc>
          <w:tcPr>
            <w:tcW w:w="1134" w:type="dxa"/>
          </w:tcPr>
          <w:p w14:paraId="5A33A490" w14:textId="00D979CF" w:rsidR="0029482D" w:rsidRDefault="0029482D" w:rsidP="00C7796E">
            <w:pPr>
              <w:spacing w:line="240" w:lineRule="auto"/>
            </w:pPr>
            <w:r w:rsidRPr="00AA2DD7">
              <w:t>11</w:t>
            </w:r>
          </w:p>
        </w:tc>
        <w:tc>
          <w:tcPr>
            <w:tcW w:w="1134" w:type="dxa"/>
          </w:tcPr>
          <w:p w14:paraId="0A3D065A" w14:textId="32229F37" w:rsidR="0029482D" w:rsidRDefault="0029482D" w:rsidP="00C7796E">
            <w:pPr>
              <w:spacing w:line="240" w:lineRule="auto"/>
            </w:pPr>
            <w:r w:rsidRPr="00AA2DD7">
              <w:t>10</w:t>
            </w:r>
          </w:p>
        </w:tc>
      </w:tr>
      <w:tr w:rsidR="0029482D" w14:paraId="29C9E4C0" w14:textId="77777777" w:rsidTr="00C7796E">
        <w:tc>
          <w:tcPr>
            <w:tcW w:w="7047" w:type="dxa"/>
          </w:tcPr>
          <w:p w14:paraId="67D2325F" w14:textId="7542D07A" w:rsidR="0029482D" w:rsidRDefault="0029482D" w:rsidP="00C7796E">
            <w:pPr>
              <w:spacing w:line="240" w:lineRule="auto"/>
            </w:pPr>
            <w:r w:rsidRPr="0081258E">
              <w:t>Fraud</w:t>
            </w:r>
          </w:p>
        </w:tc>
        <w:tc>
          <w:tcPr>
            <w:tcW w:w="1134" w:type="dxa"/>
          </w:tcPr>
          <w:p w14:paraId="05E349B8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7B8FDE33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594C39DF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C54F6DA" w14:textId="1F44D950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428EF70A" w14:textId="2F518D08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01A81F6A" w14:textId="77777777" w:rsidR="0029482D" w:rsidRDefault="0029482D" w:rsidP="00C7796E">
            <w:pPr>
              <w:spacing w:line="240" w:lineRule="auto"/>
            </w:pPr>
          </w:p>
        </w:tc>
      </w:tr>
      <w:tr w:rsidR="0029482D" w14:paraId="1263DF6D" w14:textId="77777777" w:rsidTr="00C7796E">
        <w:tc>
          <w:tcPr>
            <w:tcW w:w="7047" w:type="dxa"/>
          </w:tcPr>
          <w:p w14:paraId="415958EA" w14:textId="669C43DF" w:rsidR="0029482D" w:rsidRDefault="0029482D" w:rsidP="00C7796E">
            <w:pPr>
              <w:spacing w:line="240" w:lineRule="auto"/>
            </w:pPr>
            <w:r w:rsidRPr="0081258E">
              <w:t>Other Group 3 crimes</w:t>
            </w:r>
          </w:p>
        </w:tc>
        <w:tc>
          <w:tcPr>
            <w:tcW w:w="1134" w:type="dxa"/>
          </w:tcPr>
          <w:p w14:paraId="1BB4F312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07DDC479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61C6FBA5" w14:textId="13E4A54B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29B0D0CB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7F46CC24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A127D75" w14:textId="77777777" w:rsidR="0029482D" w:rsidRDefault="0029482D" w:rsidP="00C7796E">
            <w:pPr>
              <w:spacing w:line="240" w:lineRule="auto"/>
            </w:pPr>
          </w:p>
        </w:tc>
      </w:tr>
      <w:tr w:rsidR="0029482D" w14:paraId="0D387897" w14:textId="77777777" w:rsidTr="00C7796E">
        <w:tc>
          <w:tcPr>
            <w:tcW w:w="7047" w:type="dxa"/>
          </w:tcPr>
          <w:p w14:paraId="1C7F1DFC" w14:textId="45A5FB92" w:rsidR="0029482D" w:rsidRDefault="0029482D" w:rsidP="00C7796E">
            <w:pPr>
              <w:spacing w:line="240" w:lineRule="auto"/>
            </w:pPr>
            <w:r w:rsidRPr="0081258E">
              <w:lastRenderedPageBreak/>
              <w:t>Fireraising</w:t>
            </w:r>
          </w:p>
        </w:tc>
        <w:tc>
          <w:tcPr>
            <w:tcW w:w="1134" w:type="dxa"/>
          </w:tcPr>
          <w:p w14:paraId="53AE07AA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5668EAA9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11FF306F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5F1E067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2B3A8D3C" w14:textId="0BB0FB44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00490B05" w14:textId="77777777" w:rsidR="0029482D" w:rsidRDefault="0029482D" w:rsidP="00C7796E">
            <w:pPr>
              <w:spacing w:line="240" w:lineRule="auto"/>
            </w:pPr>
          </w:p>
        </w:tc>
      </w:tr>
      <w:tr w:rsidR="0029482D" w14:paraId="09EB3453" w14:textId="77777777" w:rsidTr="00C7796E">
        <w:tc>
          <w:tcPr>
            <w:tcW w:w="7047" w:type="dxa"/>
          </w:tcPr>
          <w:p w14:paraId="4A76EE0E" w14:textId="1FA41069" w:rsidR="0029482D" w:rsidRDefault="0029482D" w:rsidP="00C7796E">
            <w:pPr>
              <w:spacing w:line="240" w:lineRule="auto"/>
            </w:pPr>
            <w:r w:rsidRPr="0081258E">
              <w:t>Other possession of offensive weapon/knife (not used in crime)</w:t>
            </w:r>
          </w:p>
        </w:tc>
        <w:tc>
          <w:tcPr>
            <w:tcW w:w="1134" w:type="dxa"/>
          </w:tcPr>
          <w:p w14:paraId="4F9775F4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0094EB42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6C11FFB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98D01C8" w14:textId="7416422A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018A07F0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275F3118" w14:textId="77777777" w:rsidR="0029482D" w:rsidRDefault="0029482D" w:rsidP="00C7796E">
            <w:pPr>
              <w:spacing w:line="240" w:lineRule="auto"/>
            </w:pPr>
          </w:p>
        </w:tc>
      </w:tr>
      <w:tr w:rsidR="0029482D" w14:paraId="0A7C83B3" w14:textId="77777777" w:rsidTr="00C7796E">
        <w:tc>
          <w:tcPr>
            <w:tcW w:w="7047" w:type="dxa"/>
          </w:tcPr>
          <w:p w14:paraId="1F430186" w14:textId="14F5440A" w:rsidR="0029482D" w:rsidRDefault="0029482D" w:rsidP="00C7796E">
            <w:pPr>
              <w:spacing w:line="240" w:lineRule="auto"/>
            </w:pPr>
            <w:r w:rsidRPr="0081258E">
              <w:t>Possession of drugs</w:t>
            </w:r>
          </w:p>
        </w:tc>
        <w:tc>
          <w:tcPr>
            <w:tcW w:w="1134" w:type="dxa"/>
          </w:tcPr>
          <w:p w14:paraId="689E37B3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18CBB133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5959A12E" w14:textId="203FF400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5E894FA1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54C0BF3C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1754248" w14:textId="50805899" w:rsidR="0029482D" w:rsidRDefault="0029482D" w:rsidP="00C7796E">
            <w:pPr>
              <w:spacing w:line="240" w:lineRule="auto"/>
            </w:pPr>
            <w:r w:rsidRPr="00AA2DD7">
              <w:t>2</w:t>
            </w:r>
          </w:p>
        </w:tc>
      </w:tr>
      <w:tr w:rsidR="0029482D" w14:paraId="3BC22CE2" w14:textId="77777777" w:rsidTr="00C7796E">
        <w:tc>
          <w:tcPr>
            <w:tcW w:w="7047" w:type="dxa"/>
          </w:tcPr>
          <w:p w14:paraId="65D51EB3" w14:textId="66D3D30D" w:rsidR="0029482D" w:rsidRDefault="0029482D" w:rsidP="00C7796E">
            <w:pPr>
              <w:spacing w:line="240" w:lineRule="auto"/>
            </w:pPr>
            <w:r w:rsidRPr="0081258E">
              <w:t>Other crimes against public justice</w:t>
            </w:r>
          </w:p>
        </w:tc>
        <w:tc>
          <w:tcPr>
            <w:tcW w:w="1134" w:type="dxa"/>
          </w:tcPr>
          <w:p w14:paraId="3C07B8F8" w14:textId="67548205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42" w:type="dxa"/>
          </w:tcPr>
          <w:p w14:paraId="0F4FCE86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03B2A8A6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77FCA418" w14:textId="300CF407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32302AF9" w14:textId="7BFA6DD5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7CED6ED7" w14:textId="77777777" w:rsidR="0029482D" w:rsidRDefault="0029482D" w:rsidP="00C7796E">
            <w:pPr>
              <w:spacing w:line="240" w:lineRule="auto"/>
            </w:pPr>
          </w:p>
        </w:tc>
      </w:tr>
      <w:tr w:rsidR="0029482D" w14:paraId="35D43DB1" w14:textId="77777777" w:rsidTr="00C7796E">
        <w:tc>
          <w:tcPr>
            <w:tcW w:w="7047" w:type="dxa"/>
          </w:tcPr>
          <w:p w14:paraId="2340C0D5" w14:textId="5154748C" w:rsidR="0029482D" w:rsidRDefault="0029482D" w:rsidP="00C7796E">
            <w:pPr>
              <w:spacing w:line="240" w:lineRule="auto"/>
            </w:pPr>
            <w:r w:rsidRPr="0081258E">
              <w:t>Breach of the Peace</w:t>
            </w:r>
          </w:p>
        </w:tc>
        <w:tc>
          <w:tcPr>
            <w:tcW w:w="1134" w:type="dxa"/>
          </w:tcPr>
          <w:p w14:paraId="06325FFC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5598E74A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65EDEA2E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733DE0EB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27EA7B07" w14:textId="3007F58D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697E857F" w14:textId="77777777" w:rsidR="0029482D" w:rsidRDefault="0029482D" w:rsidP="00C7796E">
            <w:pPr>
              <w:spacing w:line="240" w:lineRule="auto"/>
            </w:pPr>
          </w:p>
        </w:tc>
      </w:tr>
      <w:tr w:rsidR="0029482D" w14:paraId="5C968AA1" w14:textId="77777777" w:rsidTr="00C7796E">
        <w:tc>
          <w:tcPr>
            <w:tcW w:w="7047" w:type="dxa"/>
          </w:tcPr>
          <w:p w14:paraId="2A4F8000" w14:textId="3C640222" w:rsidR="0029482D" w:rsidRDefault="0029482D" w:rsidP="00C7796E">
            <w:pPr>
              <w:spacing w:line="240" w:lineRule="auto"/>
            </w:pPr>
            <w:r w:rsidRPr="0081258E">
              <w:t>Threatening or abusive behaviour</w:t>
            </w:r>
          </w:p>
        </w:tc>
        <w:tc>
          <w:tcPr>
            <w:tcW w:w="1134" w:type="dxa"/>
          </w:tcPr>
          <w:p w14:paraId="46EE4B87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3ED4577B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732CD090" w14:textId="63B29902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  <w:tc>
          <w:tcPr>
            <w:tcW w:w="1134" w:type="dxa"/>
          </w:tcPr>
          <w:p w14:paraId="194A1E13" w14:textId="55A4C694" w:rsidR="0029482D" w:rsidRDefault="0029482D" w:rsidP="00C7796E">
            <w:pPr>
              <w:spacing w:line="240" w:lineRule="auto"/>
            </w:pPr>
            <w:r w:rsidRPr="00AA2DD7">
              <w:t>2</w:t>
            </w:r>
          </w:p>
        </w:tc>
        <w:tc>
          <w:tcPr>
            <w:tcW w:w="1134" w:type="dxa"/>
          </w:tcPr>
          <w:p w14:paraId="4B7078D2" w14:textId="2D630857" w:rsidR="0029482D" w:rsidRDefault="0029482D" w:rsidP="00C7796E">
            <w:pPr>
              <w:spacing w:line="240" w:lineRule="auto"/>
            </w:pPr>
            <w:r w:rsidRPr="00AA2DD7">
              <w:t>3</w:t>
            </w:r>
          </w:p>
        </w:tc>
        <w:tc>
          <w:tcPr>
            <w:tcW w:w="1134" w:type="dxa"/>
          </w:tcPr>
          <w:p w14:paraId="34D7F9CA" w14:textId="77777777" w:rsidR="0029482D" w:rsidRDefault="0029482D" w:rsidP="00C7796E">
            <w:pPr>
              <w:spacing w:line="240" w:lineRule="auto"/>
            </w:pPr>
          </w:p>
        </w:tc>
      </w:tr>
      <w:tr w:rsidR="0029482D" w14:paraId="263121D1" w14:textId="77777777" w:rsidTr="00C7796E">
        <w:tc>
          <w:tcPr>
            <w:tcW w:w="7047" w:type="dxa"/>
          </w:tcPr>
          <w:p w14:paraId="7D64A773" w14:textId="45EB0EFD" w:rsidR="0029482D" w:rsidRPr="0081258E" w:rsidRDefault="0029482D" w:rsidP="00C7796E">
            <w:pPr>
              <w:spacing w:line="240" w:lineRule="auto"/>
            </w:pPr>
            <w:r w:rsidRPr="0081258E">
              <w:t>Consume alcohol in designated place (local bye-laws)</w:t>
            </w:r>
          </w:p>
        </w:tc>
        <w:tc>
          <w:tcPr>
            <w:tcW w:w="1134" w:type="dxa"/>
          </w:tcPr>
          <w:p w14:paraId="1978D3A7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42" w:type="dxa"/>
          </w:tcPr>
          <w:p w14:paraId="4B5C5E4C" w14:textId="77777777" w:rsidR="0029482D" w:rsidRDefault="0029482D" w:rsidP="00C7796E">
            <w:pPr>
              <w:spacing w:line="240" w:lineRule="auto"/>
            </w:pPr>
          </w:p>
        </w:tc>
        <w:tc>
          <w:tcPr>
            <w:tcW w:w="1126" w:type="dxa"/>
          </w:tcPr>
          <w:p w14:paraId="319A5F07" w14:textId="77777777" w:rsidR="0029482D" w:rsidRPr="00AA2DD7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A3C6C15" w14:textId="77777777" w:rsidR="0029482D" w:rsidRPr="00AA2DD7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4B0B219E" w14:textId="77777777" w:rsidR="0029482D" w:rsidRPr="00AA2DD7" w:rsidRDefault="0029482D" w:rsidP="00C7796E">
            <w:pPr>
              <w:spacing w:line="240" w:lineRule="auto"/>
            </w:pPr>
          </w:p>
        </w:tc>
        <w:tc>
          <w:tcPr>
            <w:tcW w:w="1134" w:type="dxa"/>
          </w:tcPr>
          <w:p w14:paraId="051588E3" w14:textId="65AAE55C" w:rsidR="0029482D" w:rsidRDefault="0029482D" w:rsidP="00C7796E">
            <w:pPr>
              <w:spacing w:line="240" w:lineRule="auto"/>
            </w:pPr>
            <w:r w:rsidRPr="00AA2DD7">
              <w:t>1</w:t>
            </w:r>
          </w:p>
        </w:tc>
      </w:tr>
    </w:tbl>
    <w:p w14:paraId="41DB3E0F" w14:textId="055765F2" w:rsidR="0029482D" w:rsidRDefault="0029482D" w:rsidP="00793DD5">
      <w:pPr>
        <w:sectPr w:rsidR="0029482D" w:rsidSect="001A1041">
          <w:type w:val="continuous"/>
          <w:pgSz w:w="16838" w:h="11906" w:orient="landscape"/>
          <w:pgMar w:top="1134" w:right="1134" w:bottom="1134" w:left="1134" w:header="283" w:footer="284" w:gutter="0"/>
          <w:cols w:space="708"/>
          <w:docGrid w:linePitch="360"/>
        </w:sectPr>
      </w:pPr>
    </w:p>
    <w:p w14:paraId="533738BD" w14:textId="740F2DA7" w:rsidR="00677D03" w:rsidRDefault="00677D03" w:rsidP="00793DD5"/>
    <w:sectPr w:rsidR="00677D03" w:rsidSect="001A1041">
      <w:type w:val="continuous"/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E318D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431032119" name="Picture 1431032119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573879313" name="Picture 1573879313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CA76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F848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4FE2B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94786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CFBFF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6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659"/>
    <w:rsid w:val="000837D4"/>
    <w:rsid w:val="00090F3B"/>
    <w:rsid w:val="000C316A"/>
    <w:rsid w:val="000E2F19"/>
    <w:rsid w:val="000E6526"/>
    <w:rsid w:val="000E7AA2"/>
    <w:rsid w:val="001059F6"/>
    <w:rsid w:val="00141533"/>
    <w:rsid w:val="001576DD"/>
    <w:rsid w:val="00167528"/>
    <w:rsid w:val="00195CC4"/>
    <w:rsid w:val="001A1041"/>
    <w:rsid w:val="001C00EA"/>
    <w:rsid w:val="00201727"/>
    <w:rsid w:val="00207326"/>
    <w:rsid w:val="00253DF6"/>
    <w:rsid w:val="00255F1E"/>
    <w:rsid w:val="0029482D"/>
    <w:rsid w:val="002A15C8"/>
    <w:rsid w:val="002B4053"/>
    <w:rsid w:val="002B7114"/>
    <w:rsid w:val="002E5F4E"/>
    <w:rsid w:val="00313461"/>
    <w:rsid w:val="00320F8E"/>
    <w:rsid w:val="00332319"/>
    <w:rsid w:val="0036503B"/>
    <w:rsid w:val="003D6D03"/>
    <w:rsid w:val="003E12CA"/>
    <w:rsid w:val="003E6EF8"/>
    <w:rsid w:val="003F1D9A"/>
    <w:rsid w:val="004010DC"/>
    <w:rsid w:val="004341F0"/>
    <w:rsid w:val="004375F5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1E53"/>
    <w:rsid w:val="00645CFA"/>
    <w:rsid w:val="00657A5E"/>
    <w:rsid w:val="00672EAD"/>
    <w:rsid w:val="00677D03"/>
    <w:rsid w:val="006B7832"/>
    <w:rsid w:val="006C2DBB"/>
    <w:rsid w:val="006D5799"/>
    <w:rsid w:val="00743BB0"/>
    <w:rsid w:val="00750D83"/>
    <w:rsid w:val="00752ED6"/>
    <w:rsid w:val="007532D4"/>
    <w:rsid w:val="00773831"/>
    <w:rsid w:val="00785DBC"/>
    <w:rsid w:val="00793DD5"/>
    <w:rsid w:val="007C6152"/>
    <w:rsid w:val="007D55F6"/>
    <w:rsid w:val="007F490F"/>
    <w:rsid w:val="0080345C"/>
    <w:rsid w:val="00816FAE"/>
    <w:rsid w:val="00820A71"/>
    <w:rsid w:val="008350F4"/>
    <w:rsid w:val="0086779C"/>
    <w:rsid w:val="00874BFD"/>
    <w:rsid w:val="008964EF"/>
    <w:rsid w:val="008E1CA3"/>
    <w:rsid w:val="0090512A"/>
    <w:rsid w:val="00915E01"/>
    <w:rsid w:val="009631A4"/>
    <w:rsid w:val="00977296"/>
    <w:rsid w:val="009E2050"/>
    <w:rsid w:val="009F6834"/>
    <w:rsid w:val="00A061E3"/>
    <w:rsid w:val="00A25E93"/>
    <w:rsid w:val="00A320FF"/>
    <w:rsid w:val="00A64443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B50FA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7796E"/>
    <w:rsid w:val="00C84948"/>
    <w:rsid w:val="00CB3707"/>
    <w:rsid w:val="00CC705D"/>
    <w:rsid w:val="00CD0C53"/>
    <w:rsid w:val="00CF012F"/>
    <w:rsid w:val="00CF1111"/>
    <w:rsid w:val="00D05706"/>
    <w:rsid w:val="00D27DC5"/>
    <w:rsid w:val="00D4044A"/>
    <w:rsid w:val="00D44B13"/>
    <w:rsid w:val="00D47E36"/>
    <w:rsid w:val="00D7784F"/>
    <w:rsid w:val="00E40229"/>
    <w:rsid w:val="00E55D79"/>
    <w:rsid w:val="00EE2373"/>
    <w:rsid w:val="00EF4761"/>
    <w:rsid w:val="00EF6523"/>
    <w:rsid w:val="00F21D44"/>
    <w:rsid w:val="00F3037E"/>
    <w:rsid w:val="00F36507"/>
    <w:rsid w:val="00FC2DA7"/>
    <w:rsid w:val="00FE44E2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F5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815</Words>
  <Characters>4650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2024-12-11T10:07:00Z</dcterms:created>
  <dcterms:modified xsi:type="dcterms:W3CDTF">2024-12-20T11:32:00Z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