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5DE465C" w:rsidR="0011137F" w:rsidRDefault="00B17211" w:rsidP="0011137F">
            <w:r w:rsidRPr="007F490F">
              <w:rPr>
                <w:rStyle w:val="Heading2Char"/>
              </w:rPr>
              <w:t>Our reference:</w:t>
            </w:r>
            <w:r>
              <w:t xml:space="preserve">  FOI 2</w:t>
            </w:r>
            <w:r w:rsidR="00706E8D">
              <w:t>4</w:t>
            </w:r>
            <w:r w:rsidR="00184E84">
              <w:t>-</w:t>
            </w:r>
            <w:r w:rsidR="00285574">
              <w:t>2512</w:t>
            </w:r>
          </w:p>
          <w:p w14:paraId="5BEC4C5F" w14:textId="53F441F6"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3C08B6F" w14:textId="77777777" w:rsidR="00A623F7" w:rsidRDefault="00DF38DD" w:rsidP="00DF38DD">
      <w:pPr>
        <w:rPr>
          <w:rFonts w:eastAsia="Times New Roman"/>
          <w:b/>
          <w:bCs/>
        </w:rPr>
      </w:pPr>
      <w:r w:rsidRPr="00DF38DD">
        <w:rPr>
          <w:rFonts w:eastAsia="Times New Roman"/>
          <w:b/>
          <w:bCs/>
        </w:rPr>
        <w:t xml:space="preserve">By way of background, I should state that my Freedom of Information request concerns the Northern Constabulary investigation into the murder of Shamsuddin Mahmood at the Mumutaz Indian Restaurant in Kirkwall on June 2, 1994, and a cold case review that was undertaken in 2006-7. </w:t>
      </w:r>
      <w:r>
        <w:rPr>
          <w:rFonts w:eastAsia="Times New Roman"/>
          <w:b/>
          <w:bCs/>
        </w:rPr>
        <w:t xml:space="preserve">  </w:t>
      </w:r>
    </w:p>
    <w:p w14:paraId="15598A72" w14:textId="2720E366" w:rsidR="00A623F7" w:rsidRDefault="00DF38DD" w:rsidP="00DF38DD">
      <w:pPr>
        <w:rPr>
          <w:rFonts w:eastAsia="Times New Roman"/>
          <w:b/>
          <w:bCs/>
        </w:rPr>
      </w:pPr>
      <w:r w:rsidRPr="00DF38DD">
        <w:rPr>
          <w:rFonts w:eastAsia="Times New Roman"/>
          <w:b/>
          <w:bCs/>
        </w:rPr>
        <w:t xml:space="preserve">I would like to request some information about a Crimewatch UK television appeal that was aired in October 1994;  </w:t>
      </w:r>
      <w:hyperlink r:id="rId8" w:history="1">
        <w:r w:rsidRPr="00DF38DD">
          <w:rPr>
            <w:rStyle w:val="Hyperlink"/>
            <w:rFonts w:eastAsia="Times New Roman"/>
            <w:b/>
            <w:bCs/>
          </w:rPr>
          <w:t>https://www.youtube.com/watch?v=w2lRmBupK9s</w:t>
        </w:r>
      </w:hyperlink>
      <w:r w:rsidR="007721A9">
        <w:rPr>
          <w:rFonts w:eastAsia="Times New Roman"/>
          <w:b/>
          <w:bCs/>
        </w:rPr>
        <w:t xml:space="preserve">  </w:t>
      </w:r>
    </w:p>
    <w:p w14:paraId="7C0F4C82" w14:textId="7E837CD9" w:rsidR="00DF38DD" w:rsidRPr="00DF38DD" w:rsidRDefault="00DF38DD" w:rsidP="00DF38DD">
      <w:pPr>
        <w:rPr>
          <w:rFonts w:eastAsia="Times New Roman"/>
          <w:b/>
          <w:bCs/>
        </w:rPr>
      </w:pPr>
      <w:r w:rsidRPr="00DF38DD">
        <w:rPr>
          <w:rFonts w:eastAsia="Times New Roman"/>
          <w:b/>
          <w:bCs/>
        </w:rPr>
        <w:t>The filming began in Orkney on the week beginning Monday, September 19, 1994, and the programme was aired on Thursday, October 6. It was produced by Michael Samuels.</w:t>
      </w:r>
    </w:p>
    <w:p w14:paraId="6FAF5F81" w14:textId="77777777" w:rsidR="007721A9" w:rsidRDefault="00DF38DD" w:rsidP="00DF38DD">
      <w:pPr>
        <w:rPr>
          <w:rFonts w:eastAsia="Times New Roman"/>
          <w:b/>
          <w:bCs/>
        </w:rPr>
      </w:pPr>
      <w:r w:rsidRPr="00DF38DD">
        <w:rPr>
          <w:rFonts w:eastAsia="Times New Roman"/>
          <w:b/>
          <w:bCs/>
        </w:rPr>
        <w:t>Specifically, as I understand these are relevant to the Crimewatch appeal, I would like to request</w:t>
      </w:r>
      <w:r w:rsidR="007721A9">
        <w:rPr>
          <w:rFonts w:eastAsia="Times New Roman"/>
          <w:b/>
          <w:bCs/>
        </w:rPr>
        <w:t>:</w:t>
      </w:r>
    </w:p>
    <w:p w14:paraId="4FBD5976" w14:textId="06ED2A2B" w:rsidR="00DF38DD" w:rsidRPr="00E743A6" w:rsidRDefault="007721A9" w:rsidP="007721A9">
      <w:pPr>
        <w:pStyle w:val="ListParagraph"/>
        <w:numPr>
          <w:ilvl w:val="0"/>
          <w:numId w:val="13"/>
        </w:numPr>
        <w:rPr>
          <w:rFonts w:eastAsia="Times New Roman"/>
          <w:b/>
          <w:bCs/>
        </w:rPr>
      </w:pPr>
      <w:r>
        <w:rPr>
          <w:rFonts w:eastAsia="Times New Roman"/>
          <w:b/>
          <w:bCs/>
        </w:rPr>
        <w:t>T</w:t>
      </w:r>
      <w:r w:rsidR="00DF38DD" w:rsidRPr="007721A9">
        <w:rPr>
          <w:rFonts w:eastAsia="Times New Roman"/>
          <w:b/>
          <w:bCs/>
        </w:rPr>
        <w:t xml:space="preserve">he documents with the following URN numbers: D240, D247, D267, </w:t>
      </w:r>
      <w:r w:rsidR="00DF38DD" w:rsidRPr="00E743A6">
        <w:rPr>
          <w:rFonts w:eastAsia="Times New Roman"/>
          <w:b/>
          <w:bCs/>
        </w:rPr>
        <w:t xml:space="preserve">D277, D291, D292, D298, D300, D303, D315, D325. </w:t>
      </w:r>
    </w:p>
    <w:p w14:paraId="24255993" w14:textId="56F8B8F5" w:rsidR="002E65C9" w:rsidRDefault="002E65C9" w:rsidP="002E65C9">
      <w:r>
        <w:t xml:space="preserve">I </w:t>
      </w:r>
      <w:r w:rsidR="00E743A6">
        <w:t>must</w:t>
      </w:r>
      <w:r>
        <w:t xml:space="preserve"> first advise you that </w:t>
      </w:r>
      <w:r w:rsidR="00A623F7">
        <w:t xml:space="preserve">detailed </w:t>
      </w:r>
      <w:r w:rsidRPr="002E65C9">
        <w:t>checks have been undertaken</w:t>
      </w:r>
      <w:r w:rsidR="00DE049D">
        <w:t xml:space="preserve"> for this response in order</w:t>
      </w:r>
      <w:r w:rsidRPr="002E65C9">
        <w:t xml:space="preserve"> to accurately establish what </w:t>
      </w:r>
      <w:r w:rsidR="00A623F7" w:rsidRPr="002E65C9">
        <w:t>material</w:t>
      </w:r>
      <w:r w:rsidRPr="002E65C9">
        <w:t xml:space="preserve"> is held</w:t>
      </w:r>
      <w:r>
        <w:t>.</w:t>
      </w:r>
    </w:p>
    <w:p w14:paraId="791D49EA" w14:textId="21A4BF06" w:rsidR="002E65C9" w:rsidRDefault="003A565F" w:rsidP="002E65C9">
      <w:r>
        <w:t xml:space="preserve">I can advise that </w:t>
      </w:r>
      <w:r w:rsidR="00A623F7">
        <w:t>d</w:t>
      </w:r>
      <w:r w:rsidR="002E65C9" w:rsidRPr="002E65C9">
        <w:t>ocuments labelled D291</w:t>
      </w:r>
      <w:r w:rsidR="00E743A6">
        <w:t xml:space="preserve">, </w:t>
      </w:r>
      <w:r w:rsidR="002E65C9" w:rsidRPr="002E65C9">
        <w:t>D300</w:t>
      </w:r>
      <w:r w:rsidR="00E743A6">
        <w:t xml:space="preserve">, </w:t>
      </w:r>
      <w:r w:rsidR="002E65C9" w:rsidRPr="002E65C9">
        <w:t>D315 and D325 are no</w:t>
      </w:r>
      <w:r w:rsidR="002E65C9">
        <w:t xml:space="preserve"> longer</w:t>
      </w:r>
      <w:r w:rsidR="002E65C9" w:rsidRPr="002E65C9">
        <w:t xml:space="preserve"> held</w:t>
      </w:r>
      <w:r w:rsidR="002E65C9">
        <w:t xml:space="preserve">.  </w:t>
      </w:r>
      <w:r w:rsidR="002E65C9" w:rsidRPr="00F83F9A">
        <w:t xml:space="preserve">As such, in terms of Section 17 of the Freedom of Information (Scotland) Act 2002, this represents a notice that the information </w:t>
      </w:r>
      <w:r w:rsidR="002E65C9">
        <w:t>requested is not held by Police Scotland.</w:t>
      </w:r>
    </w:p>
    <w:p w14:paraId="1E443358" w14:textId="1963A26B" w:rsidR="00920601" w:rsidRPr="008659F4" w:rsidRDefault="003A565F" w:rsidP="00E5798D">
      <w:r>
        <w:t xml:space="preserve">In respect of documents </w:t>
      </w:r>
      <w:r w:rsidR="00E743A6">
        <w:t>D240, D247</w:t>
      </w:r>
      <w:r>
        <w:t xml:space="preserve">, </w:t>
      </w:r>
      <w:r w:rsidR="00E743A6">
        <w:t>D267</w:t>
      </w:r>
      <w:r>
        <w:t xml:space="preserve">, </w:t>
      </w:r>
      <w:r w:rsidR="00E743A6">
        <w:t>D292</w:t>
      </w:r>
      <w:r>
        <w:t>,</w:t>
      </w:r>
      <w:r w:rsidR="00E743A6">
        <w:t xml:space="preserve"> D303 </w:t>
      </w:r>
      <w:r>
        <w:t xml:space="preserve">and </w:t>
      </w:r>
      <w:r w:rsidR="00E743A6">
        <w:t>D277</w:t>
      </w:r>
      <w:r>
        <w:t>, I can confirm that this information is held by Police Scotland in various forms</w:t>
      </w:r>
      <w:r w:rsidR="00E5798D">
        <w:t>, but I am refusing to provide it in terms of s</w:t>
      </w:r>
      <w:r w:rsidR="00E5798D" w:rsidRPr="00453F0A">
        <w:t>ection 16</w:t>
      </w:r>
      <w:r w:rsidR="00E5798D">
        <w:t>(1) of the Act on the basis that the following exemptions apply:</w:t>
      </w:r>
    </w:p>
    <w:p w14:paraId="767A323D" w14:textId="1E5A972C" w:rsidR="00E5798D" w:rsidRPr="00FD5CD6" w:rsidRDefault="00920601" w:rsidP="00E5798D">
      <w:pPr>
        <w:pStyle w:val="Default"/>
        <w:rPr>
          <w:iCs/>
        </w:rPr>
      </w:pPr>
      <w:r w:rsidRPr="00FD5CD6">
        <w:t>Section 34(1</w:t>
      </w:r>
      <w:r w:rsidR="00E5798D">
        <w:t>)</w:t>
      </w:r>
      <w:r w:rsidRPr="00FD5CD6">
        <w:t xml:space="preserve">(b) </w:t>
      </w:r>
      <w:r w:rsidR="00E5798D">
        <w:t>-</w:t>
      </w:r>
      <w:r w:rsidRPr="00FD5CD6">
        <w:t xml:space="preserve"> </w:t>
      </w:r>
      <w:r w:rsidR="00E5798D" w:rsidRPr="00E5798D">
        <w:rPr>
          <w:iCs/>
        </w:rPr>
        <w:t>Information is exempt information if it has at any time been held by a Scottish public authority for the purposes of</w:t>
      </w:r>
      <w:r w:rsidR="00E5798D">
        <w:rPr>
          <w:iCs/>
        </w:rPr>
        <w:t xml:space="preserve"> </w:t>
      </w:r>
      <w:r w:rsidR="00E5798D" w:rsidRPr="00E5798D">
        <w:rPr>
          <w:iCs/>
        </w:rPr>
        <w:t xml:space="preserve">an investigation, conducted by the authority, which in the circumstances may lead to a decision by the authority to make a report to the </w:t>
      </w:r>
      <w:r w:rsidR="00E5798D" w:rsidRPr="00E5798D">
        <w:rPr>
          <w:iCs/>
        </w:rPr>
        <w:lastRenderedPageBreak/>
        <w:t>procurator fiscal to enable it to be determined whether criminal proceedings should be instituted</w:t>
      </w:r>
      <w:r w:rsidR="00E5798D">
        <w:rPr>
          <w:iCs/>
        </w:rPr>
        <w:t>.</w:t>
      </w:r>
    </w:p>
    <w:p w14:paraId="4F2354A8" w14:textId="77777777" w:rsidR="00920601" w:rsidRPr="008659F4" w:rsidRDefault="00920601" w:rsidP="00920601">
      <w:pPr>
        <w:pStyle w:val="Heading2"/>
      </w:pPr>
      <w:r w:rsidRPr="008659F4">
        <w:t>Public Interest Test</w:t>
      </w:r>
    </w:p>
    <w:p w14:paraId="19739BE2" w14:textId="2CC0455B" w:rsidR="00920601" w:rsidRPr="008659F4" w:rsidRDefault="00920601" w:rsidP="00920601">
      <w:pPr>
        <w:rPr>
          <w:lang w:val="en-US"/>
        </w:rPr>
      </w:pPr>
      <w:r w:rsidRPr="008659F4">
        <w:rPr>
          <w:lang w:val="en-US"/>
        </w:rPr>
        <w:t xml:space="preserve">I appreciate there </w:t>
      </w:r>
      <w:r w:rsidR="00C54B5B">
        <w:rPr>
          <w:lang w:val="en-US"/>
        </w:rPr>
        <w:t>remains</w:t>
      </w:r>
      <w:r w:rsidRPr="008659F4">
        <w:rPr>
          <w:lang w:val="en-US"/>
        </w:rPr>
        <w:t xml:space="preserve"> a degree of interest in the release of such inf</w:t>
      </w:r>
      <w:r>
        <w:rPr>
          <w:lang w:val="en-US"/>
        </w:rPr>
        <w:t>ormation</w:t>
      </w:r>
      <w:r w:rsidR="00DE049D">
        <w:rPr>
          <w:lang w:val="en-US"/>
        </w:rPr>
        <w:t xml:space="preserve"> -</w:t>
      </w:r>
      <w:r>
        <w:rPr>
          <w:lang w:val="en-US"/>
        </w:rPr>
        <w:t xml:space="preserve"> </w:t>
      </w:r>
      <w:r w:rsidRPr="008659F4">
        <w:rPr>
          <w:lang w:val="en-US"/>
        </w:rPr>
        <w:t xml:space="preserve">however this must be tempered </w:t>
      </w:r>
      <w:r w:rsidR="00FD5CD6">
        <w:rPr>
          <w:lang w:val="en-US"/>
        </w:rPr>
        <w:t xml:space="preserve">between </w:t>
      </w:r>
      <w:r w:rsidRPr="008659F4">
        <w:rPr>
          <w:lang w:val="en-US"/>
        </w:rPr>
        <w:t>what is of interest to the public and what is in the public interest.</w:t>
      </w:r>
    </w:p>
    <w:p w14:paraId="456BA62C" w14:textId="33607FDE" w:rsidR="00FD5CD6" w:rsidRPr="00121711" w:rsidRDefault="00FD5CD6" w:rsidP="00FD5CD6">
      <w:pPr>
        <w:tabs>
          <w:tab w:val="left" w:pos="5400"/>
        </w:tabs>
      </w:pPr>
      <w:r>
        <w:t>It could be argued that d</w:t>
      </w:r>
      <w:r w:rsidRPr="001849F3">
        <w:t>isclosure of the</w:t>
      </w:r>
      <w:r>
        <w:t xml:space="preserve"> requested</w:t>
      </w:r>
      <w:r w:rsidRPr="001849F3">
        <w:t xml:space="preserve"> information would </w:t>
      </w:r>
      <w:r>
        <w:t>provide</w:t>
      </w:r>
      <w:r w:rsidRPr="001849F3">
        <w:t xml:space="preserve"> accountability and satisfaction to the public </w:t>
      </w:r>
      <w:r>
        <w:t xml:space="preserve">and </w:t>
      </w:r>
      <w:r w:rsidRPr="00121711">
        <w:t xml:space="preserve">would contribute to </w:t>
      </w:r>
      <w:r w:rsidR="00C54B5B">
        <w:t xml:space="preserve">any </w:t>
      </w:r>
      <w:r w:rsidRPr="00121711">
        <w:t>debate surrounding</w:t>
      </w:r>
      <w:r>
        <w:t xml:space="preserve"> the police handling of the </w:t>
      </w:r>
      <w:r w:rsidRPr="00121711">
        <w:t xml:space="preserve">enquiry. </w:t>
      </w:r>
    </w:p>
    <w:p w14:paraId="39C3E33E" w14:textId="11AA7617" w:rsidR="00FD5CD6" w:rsidRPr="00C54B5B" w:rsidRDefault="00FD5CD6" w:rsidP="00C54B5B">
      <w:pPr>
        <w:autoSpaceDE w:val="0"/>
        <w:autoSpaceDN w:val="0"/>
        <w:adjustRightInd w:val="0"/>
        <w:rPr>
          <w:color w:val="000000"/>
        </w:rPr>
      </w:pPr>
      <w:r w:rsidRPr="00407145">
        <w:rPr>
          <w:color w:val="000000"/>
        </w:rPr>
        <w:t xml:space="preserve">I would however contend that the information </w:t>
      </w:r>
      <w:r w:rsidR="00C54B5B">
        <w:rPr>
          <w:color w:val="000000"/>
        </w:rPr>
        <w:t>relates solely to a murder</w:t>
      </w:r>
      <w:r w:rsidRPr="00407145">
        <w:rPr>
          <w:color w:val="000000"/>
        </w:rPr>
        <w:t xml:space="preserve"> investigation, </w:t>
      </w:r>
      <w:r>
        <w:rPr>
          <w:color w:val="000000"/>
        </w:rPr>
        <w:t xml:space="preserve">and </w:t>
      </w:r>
      <w:r w:rsidR="00C54B5B">
        <w:rPr>
          <w:color w:val="000000"/>
        </w:rPr>
        <w:t xml:space="preserve">any such information </w:t>
      </w:r>
      <w:r w:rsidRPr="008271EE">
        <w:t>will only ever be disclosed by Police Scotland where there are overwhelming public interest considerations favouring disclosure.</w:t>
      </w:r>
    </w:p>
    <w:p w14:paraId="2AF19BF7" w14:textId="17D3F24C" w:rsidR="00FD5CD6" w:rsidRPr="001627B7" w:rsidRDefault="00FD5CD6" w:rsidP="00FD5CD6">
      <w:pPr>
        <w:rPr>
          <w:shd w:val="clear" w:color="auto" w:fill="FFFFFF"/>
        </w:rPr>
      </w:pPr>
      <w:r>
        <w:rPr>
          <w:shd w:val="clear" w:color="auto" w:fill="FFFFFF"/>
        </w:rPr>
        <w:t xml:space="preserve">I can find no corresponding argument in terms of placing further information in the public domain and accordingly </w:t>
      </w:r>
      <w:r w:rsidRPr="008271EE">
        <w:t>it is assessed that the public interest lies firmly in refusing disclosure.</w:t>
      </w:r>
    </w:p>
    <w:p w14:paraId="6FD2AEC1" w14:textId="17437D21" w:rsidR="00920601" w:rsidRDefault="00920601" w:rsidP="00920601">
      <w:r w:rsidRPr="00920601">
        <w:t xml:space="preserve">Section 38(1)(b) exemption (Personal Data) applies where it is assessed that disclosure </w:t>
      </w:r>
      <w:r w:rsidR="00A623F7">
        <w:t xml:space="preserve">of some related information </w:t>
      </w:r>
      <w:r w:rsidRPr="00920601">
        <w:t>would contravene the data protection principles as defined in the Act</w:t>
      </w:r>
      <w:r>
        <w:t xml:space="preserve">. </w:t>
      </w:r>
    </w:p>
    <w:p w14:paraId="2995E999" w14:textId="77777777" w:rsidR="00DE049D" w:rsidRPr="00920601" w:rsidRDefault="00DE049D" w:rsidP="00920601"/>
    <w:p w14:paraId="77366E03" w14:textId="77777777" w:rsidR="00DE049D" w:rsidRPr="007721A9" w:rsidRDefault="00DE049D" w:rsidP="00DE049D">
      <w:pPr>
        <w:pStyle w:val="ListParagraph"/>
        <w:numPr>
          <w:ilvl w:val="0"/>
          <w:numId w:val="13"/>
        </w:numPr>
        <w:rPr>
          <w:rFonts w:eastAsia="Times New Roman"/>
          <w:b/>
          <w:bCs/>
        </w:rPr>
      </w:pPr>
      <w:r w:rsidRPr="007721A9">
        <w:rPr>
          <w:rFonts w:eastAsia="Times New Roman"/>
          <w:b/>
          <w:bCs/>
        </w:rPr>
        <w:t>I would also like to request any other reports, documentation, memoranda and correspondence (including attachments or appendixes to these) regarding the Crimewatch appeal. That is, including the initial considerations to use Crimewatch, the filming of the programme, its airing, and any results that arose from the programme.</w:t>
      </w:r>
    </w:p>
    <w:p w14:paraId="1ECA356C" w14:textId="49B14DB8" w:rsidR="0086727F" w:rsidRDefault="0086727F" w:rsidP="0086727F">
      <w:pPr>
        <w:tabs>
          <w:tab w:val="left" w:pos="5400"/>
        </w:tabs>
        <w:outlineLvl w:val="0"/>
      </w:pPr>
      <w:r w:rsidRPr="00FD5CD6">
        <w:t xml:space="preserve">In respect of </w:t>
      </w:r>
      <w:r w:rsidR="00DE049D">
        <w:t xml:space="preserve">the question above, </w:t>
      </w:r>
      <w:r>
        <w:t xml:space="preserve">I </w:t>
      </w:r>
      <w:r w:rsidRPr="00BB5D03">
        <w:t xml:space="preserve">am unable to provide you with the information you have requested, as </w:t>
      </w:r>
      <w:r>
        <w:t xml:space="preserve">to establish what is or isn’t held and collate as appropriate </w:t>
      </w:r>
      <w:r w:rsidRPr="00BB5D03">
        <w:t xml:space="preserve">would prove too costly to do so within the context of the fee regulations.  </w:t>
      </w:r>
    </w:p>
    <w:p w14:paraId="4E702728" w14:textId="77777777" w:rsidR="0086727F" w:rsidRPr="00F705F4" w:rsidRDefault="0086727F" w:rsidP="0086727F">
      <w:r w:rsidRPr="00BB5D03">
        <w:t>As such, and in terms of Section 16(4) of the Freedom of Information (Scotland) Act 2002 where Section 12(1) of the Act (Excessive Cost of Compliance) has been applied, this represents a refusal notice for the information sought.</w:t>
      </w:r>
    </w:p>
    <w:p w14:paraId="18AF4315" w14:textId="643B1554" w:rsidR="00C54B5B" w:rsidRDefault="0086727F" w:rsidP="00A623F7">
      <w:r>
        <w:rPr>
          <w:szCs w:val="20"/>
        </w:rPr>
        <w:lastRenderedPageBreak/>
        <w:t>By way of explanation, the HOLMES system used by Police Scotland has no facility which allows for the automatic retrieval of this level of</w:t>
      </w:r>
      <w:r w:rsidR="00DE049D">
        <w:rPr>
          <w:szCs w:val="20"/>
        </w:rPr>
        <w:t xml:space="preserve"> detail</w:t>
      </w:r>
      <w:r>
        <w:rPr>
          <w:szCs w:val="20"/>
        </w:rPr>
        <w:t xml:space="preserve">. The only way to gather the requested information would be to carry out </w:t>
      </w:r>
      <w:r w:rsidR="00A623F7">
        <w:rPr>
          <w:szCs w:val="20"/>
        </w:rPr>
        <w:t>detailed r</w:t>
      </w:r>
      <w:r w:rsidR="00A623F7">
        <w:t>esearch o</w:t>
      </w:r>
      <w:r w:rsidR="00DE049D">
        <w:t>n</w:t>
      </w:r>
      <w:r w:rsidR="00A623F7">
        <w:t xml:space="preserve"> HOLMES</w:t>
      </w:r>
      <w:r w:rsidR="00DE049D">
        <w:t>.  A</w:t>
      </w:r>
      <w:r w:rsidR="00322319">
        <w:t>n</w:t>
      </w:r>
      <w:r w:rsidR="00DE049D">
        <w:t xml:space="preserve"> </w:t>
      </w:r>
      <w:r w:rsidR="00197213">
        <w:t xml:space="preserve">initial </w:t>
      </w:r>
      <w:r w:rsidR="00DE049D">
        <w:t xml:space="preserve">keyword search </w:t>
      </w:r>
      <w:r w:rsidR="00197213">
        <w:t xml:space="preserve">referencing ‘Crimewatch’ </w:t>
      </w:r>
      <w:r w:rsidR="00A623F7">
        <w:t xml:space="preserve">provides an initial return of 183 items </w:t>
      </w:r>
      <w:r w:rsidR="00C54B5B">
        <w:t xml:space="preserve">where each </w:t>
      </w:r>
      <w:r w:rsidR="00DE049D">
        <w:t>will</w:t>
      </w:r>
      <w:r w:rsidR="00C54B5B">
        <w:t xml:space="preserve"> </w:t>
      </w:r>
      <w:r w:rsidR="00197213">
        <w:t xml:space="preserve">likely </w:t>
      </w:r>
      <w:r w:rsidR="00C54B5B">
        <w:t>contain numerous documents</w:t>
      </w:r>
      <w:r w:rsidR="00DE049D">
        <w:t xml:space="preserve"> and other material</w:t>
      </w:r>
      <w:r w:rsidR="00C54B5B">
        <w:t xml:space="preserve">.  </w:t>
      </w:r>
    </w:p>
    <w:p w14:paraId="06F385C7" w14:textId="47547C29" w:rsidR="00A623F7" w:rsidRPr="00A623F7" w:rsidRDefault="00A623F7" w:rsidP="00A623F7">
      <w:pPr>
        <w:rPr>
          <w:szCs w:val="20"/>
        </w:rPr>
      </w:pPr>
      <w:r>
        <w:t xml:space="preserve">In order to </w:t>
      </w:r>
      <w:r w:rsidR="00C54B5B">
        <w:t xml:space="preserve">first </w:t>
      </w:r>
      <w:r>
        <w:t>determine the nature of the information contained within those items</w:t>
      </w:r>
      <w:r w:rsidR="00C54B5B">
        <w:t xml:space="preserve"> </w:t>
      </w:r>
      <w:r>
        <w:t>each one would require to be read individually</w:t>
      </w:r>
      <w:r w:rsidR="00C54B5B">
        <w:t xml:space="preserve"> –</w:t>
      </w:r>
      <w:r w:rsidR="00DE049D">
        <w:t xml:space="preserve"> based on experience it is </w:t>
      </w:r>
      <w:r>
        <w:t>estimate</w:t>
      </w:r>
      <w:r w:rsidR="00DE049D">
        <w:t>d this task</w:t>
      </w:r>
      <w:r>
        <w:t xml:space="preserve"> </w:t>
      </w:r>
      <w:r w:rsidR="00C54B5B">
        <w:t xml:space="preserve">alone </w:t>
      </w:r>
      <w:r>
        <w:t>would exceed 40 hours of work.</w:t>
      </w:r>
    </w:p>
    <w:p w14:paraId="1BC84627" w14:textId="08FC877C" w:rsidR="003F2BCB" w:rsidRPr="003F2BCB" w:rsidRDefault="003F2BCB" w:rsidP="00920601"/>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7168" w14:textId="77777777" w:rsidR="0039658D" w:rsidRDefault="0039658D" w:rsidP="00491644">
      <w:r>
        <w:separator/>
      </w:r>
    </w:p>
  </w:endnote>
  <w:endnote w:type="continuationSeparator" w:id="0">
    <w:p w14:paraId="582888EA" w14:textId="77777777" w:rsidR="0039658D" w:rsidRDefault="0039658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80C0D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A4950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E0E20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54F4" w14:textId="77777777" w:rsidR="0039658D" w:rsidRDefault="0039658D" w:rsidP="00491644">
      <w:r>
        <w:separator/>
      </w:r>
    </w:p>
  </w:footnote>
  <w:footnote w:type="continuationSeparator" w:id="0">
    <w:p w14:paraId="531FFBBB" w14:textId="77777777" w:rsidR="0039658D" w:rsidRDefault="0039658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60ECE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58A73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CDB41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0DF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771F7"/>
    <w:multiLevelType w:val="hybridMultilevel"/>
    <w:tmpl w:val="EE6AD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68040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874CC"/>
    <w:rsid w:val="00195CC4"/>
    <w:rsid w:val="00197213"/>
    <w:rsid w:val="00201EA3"/>
    <w:rsid w:val="00253DF6"/>
    <w:rsid w:val="00255F1E"/>
    <w:rsid w:val="00285081"/>
    <w:rsid w:val="00285574"/>
    <w:rsid w:val="002C1F1E"/>
    <w:rsid w:val="002D05D0"/>
    <w:rsid w:val="002E0DF0"/>
    <w:rsid w:val="002E65C9"/>
    <w:rsid w:val="00312A3B"/>
    <w:rsid w:val="00322319"/>
    <w:rsid w:val="00354652"/>
    <w:rsid w:val="0036503B"/>
    <w:rsid w:val="0039658D"/>
    <w:rsid w:val="003A565F"/>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20E45"/>
    <w:rsid w:val="007371CC"/>
    <w:rsid w:val="00747352"/>
    <w:rsid w:val="00750D83"/>
    <w:rsid w:val="007721A9"/>
    <w:rsid w:val="00793DD5"/>
    <w:rsid w:val="007B04DB"/>
    <w:rsid w:val="007C03BC"/>
    <w:rsid w:val="007D2175"/>
    <w:rsid w:val="007D21C9"/>
    <w:rsid w:val="007D55F6"/>
    <w:rsid w:val="007F490F"/>
    <w:rsid w:val="007F759B"/>
    <w:rsid w:val="00844890"/>
    <w:rsid w:val="0086727F"/>
    <w:rsid w:val="0086779C"/>
    <w:rsid w:val="00874BFD"/>
    <w:rsid w:val="008964EF"/>
    <w:rsid w:val="008B77A8"/>
    <w:rsid w:val="00920601"/>
    <w:rsid w:val="009363C7"/>
    <w:rsid w:val="0096318D"/>
    <w:rsid w:val="009631A4"/>
    <w:rsid w:val="00977296"/>
    <w:rsid w:val="009B18EB"/>
    <w:rsid w:val="00A25E93"/>
    <w:rsid w:val="00A320FF"/>
    <w:rsid w:val="00A623F7"/>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54B5B"/>
    <w:rsid w:val="00C56BF3"/>
    <w:rsid w:val="00C606A2"/>
    <w:rsid w:val="00C63872"/>
    <w:rsid w:val="00C84948"/>
    <w:rsid w:val="00CF1111"/>
    <w:rsid w:val="00D05706"/>
    <w:rsid w:val="00D15491"/>
    <w:rsid w:val="00D2226F"/>
    <w:rsid w:val="00D27DC5"/>
    <w:rsid w:val="00D47E36"/>
    <w:rsid w:val="00D6014C"/>
    <w:rsid w:val="00DA19D7"/>
    <w:rsid w:val="00DE049D"/>
    <w:rsid w:val="00DF38DD"/>
    <w:rsid w:val="00E01CF8"/>
    <w:rsid w:val="00E448C2"/>
    <w:rsid w:val="00E53654"/>
    <w:rsid w:val="00E55D79"/>
    <w:rsid w:val="00E5798D"/>
    <w:rsid w:val="00E67BF6"/>
    <w:rsid w:val="00E743A6"/>
    <w:rsid w:val="00EF4761"/>
    <w:rsid w:val="00F0103E"/>
    <w:rsid w:val="00F36768"/>
    <w:rsid w:val="00F80701"/>
    <w:rsid w:val="00FA1566"/>
    <w:rsid w:val="00FC2DA7"/>
    <w:rsid w:val="00FD5CD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DF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79729030">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01686622">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700476993">
      <w:bodyDiv w:val="1"/>
      <w:marLeft w:val="0"/>
      <w:marRight w:val="0"/>
      <w:marTop w:val="0"/>
      <w:marBottom w:val="0"/>
      <w:divBdr>
        <w:top w:val="none" w:sz="0" w:space="0" w:color="auto"/>
        <w:left w:val="none" w:sz="0" w:space="0" w:color="auto"/>
        <w:bottom w:val="none" w:sz="0" w:space="0" w:color="auto"/>
        <w:right w:val="none" w:sz="0" w:space="0" w:color="auto"/>
      </w:divBdr>
    </w:div>
    <w:div w:id="826752520">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907112854">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24887774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34868437">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14461641">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974359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2lRmBupK9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2024-10-25T13:45:00Z</cp:lastPrinted>
  <dcterms:created xsi:type="dcterms:W3CDTF">2024-10-24T13:53:00Z</dcterms:created>
  <dcterms:modified xsi:type="dcterms:W3CDTF">2024-10-25T13:45:00Z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