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9D2D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3447A">
              <w:t>5-0052</w:t>
            </w:r>
          </w:p>
          <w:p w14:paraId="34BDABA6" w14:textId="69EF70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4AF6">
              <w:t>21</w:t>
            </w:r>
            <w:r w:rsidR="00E3447A">
              <w:t xml:space="preserve"> January</w:t>
            </w:r>
            <w:r>
              <w:t xml:space="preserve"> 202</w:t>
            </w:r>
            <w:r w:rsidR="00E3447A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2FF653" w14:textId="77777777" w:rsidR="00E3447A" w:rsidRPr="00E3447A" w:rsidRDefault="00E3447A" w:rsidP="00E3447A">
      <w:pPr>
        <w:pStyle w:val="Heading2"/>
      </w:pPr>
      <w:r w:rsidRPr="00E3447A">
        <w:t>Whether police Scotland have insurance covering their police dogs and police horses.</w:t>
      </w:r>
    </w:p>
    <w:p w14:paraId="7009B121" w14:textId="77777777" w:rsidR="00E3447A" w:rsidRDefault="00E3447A" w:rsidP="00E3447A">
      <w:pPr>
        <w:pStyle w:val="Heading2"/>
      </w:pPr>
      <w:r w:rsidRPr="00E3447A">
        <w:t>Whether this insurance covers Public Liability and also whether it covers injury and medical support for the animals.</w:t>
      </w:r>
    </w:p>
    <w:p w14:paraId="16CDDC0B" w14:textId="77777777" w:rsidR="00E3447A" w:rsidRPr="00E3447A" w:rsidRDefault="00E3447A" w:rsidP="00E3447A">
      <w:bookmarkStart w:id="0" w:name="_MailAutoSig"/>
      <w:r w:rsidRPr="00E3447A">
        <w:t xml:space="preserve">I can advise that Police Scotland does not hold the above requested information. </w:t>
      </w:r>
    </w:p>
    <w:p w14:paraId="1992EDDF" w14:textId="77777777" w:rsidR="00E3447A" w:rsidRPr="00E3447A" w:rsidRDefault="00E3447A" w:rsidP="00E3447A">
      <w:r w:rsidRPr="00E3447A">
        <w:t>In terms of Section 17 of the Act, this letter represents a formal notice that information is not held.</w:t>
      </w:r>
    </w:p>
    <w:p w14:paraId="4E2CC256" w14:textId="2A4A3572" w:rsidR="00E3447A" w:rsidRPr="00E3447A" w:rsidRDefault="00E3447A" w:rsidP="00E3447A">
      <w:r w:rsidRPr="00E3447A">
        <w:t>By way of explanation,</w:t>
      </w:r>
      <w:bookmarkEnd w:id="0"/>
      <w:r>
        <w:t xml:space="preserve"> </w:t>
      </w:r>
      <w:r w:rsidRPr="00E3447A">
        <w:t>I can confirm that Police Scotland</w:t>
      </w:r>
      <w:r>
        <w:t xml:space="preserve"> d</w:t>
      </w:r>
      <w:r w:rsidRPr="00E3447A">
        <w:t xml:space="preserve">oes not have </w:t>
      </w:r>
      <w:r>
        <w:t>i</w:t>
      </w:r>
      <w:r w:rsidRPr="00E3447A">
        <w:t>nsurance covering police dogs or police horses.</w:t>
      </w:r>
    </w:p>
    <w:p w14:paraId="26284F23" w14:textId="075C139B" w:rsidR="00E3447A" w:rsidRPr="00E3447A" w:rsidRDefault="00E3447A" w:rsidP="00E3447A">
      <w:pPr>
        <w:tabs>
          <w:tab w:val="left" w:pos="5400"/>
        </w:tabs>
      </w:pPr>
      <w:r>
        <w:t xml:space="preserve">By way of further explanation, </w:t>
      </w:r>
      <w:r w:rsidRPr="00E3447A">
        <w:t xml:space="preserve">Police Scotland is primarily a self-insured organization, although it does purchase certain specific types of insurance as directed by the Scottish Government. </w:t>
      </w:r>
    </w:p>
    <w:p w14:paraId="44081444" w14:textId="77777777" w:rsidR="00E3447A" w:rsidRPr="00E3447A" w:rsidRDefault="00E3447A" w:rsidP="00E3447A">
      <w:pPr>
        <w:tabs>
          <w:tab w:val="left" w:pos="5400"/>
        </w:tabs>
      </w:pPr>
      <w:r w:rsidRPr="00E3447A">
        <w:t>It is crucial to consider that as a largely self-insured entity, any claims or liabilities that might otherwise have fallen under a commercial Insurance policy, will instead be covered by the policing budget allocated by the Scottish Government.</w:t>
      </w:r>
    </w:p>
    <w:p w14:paraId="2A268708" w14:textId="77777777" w:rsidR="00E3447A" w:rsidRPr="00E3447A" w:rsidRDefault="00E3447A" w:rsidP="00E3447A">
      <w:pPr>
        <w:tabs>
          <w:tab w:val="left" w:pos="5400"/>
        </w:tabs>
      </w:pPr>
      <w:r w:rsidRPr="00E3447A">
        <w:t xml:space="preserve">The Scottish Police Authority (SPA), a body corporate established under Section 1 of the Police and Fire Reform (Scotland) Act 2012, is subject to the provisions of the Scottish Public Finance Manual (SPFM). The SPFM stipulates that public sector bodies manage risks through a combination of self-insurance, public sector governance frameworks, and commercial insurance only where necessary, ensuring the efficient use of public funds. </w:t>
      </w:r>
    </w:p>
    <w:p w14:paraId="48080B48" w14:textId="47FF29F6" w:rsidR="00E3447A" w:rsidRPr="00E3447A" w:rsidRDefault="00E3447A" w:rsidP="00E3447A">
      <w:pPr>
        <w:tabs>
          <w:tab w:val="left" w:pos="5400"/>
        </w:tabs>
      </w:pPr>
      <w:r w:rsidRPr="00E3447A">
        <w:t>For more information, please refer to the Scottish Public Finance Manual:</w:t>
      </w:r>
      <w:r w:rsidRPr="00E3447A">
        <w:br/>
      </w:r>
      <w:hyperlink r:id="rId11" w:history="1">
        <w:r w:rsidRPr="00E3447A">
          <w:rPr>
            <w:rStyle w:val="Hyperlink"/>
          </w:rPr>
          <w:t>https://www.gov.scot/publications/scottish-public-finance-manual/insurance/insurance/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75320675" w14:textId="77777777" w:rsidR="00E3447A" w:rsidRDefault="00E3447A" w:rsidP="00793DD5"/>
    <w:p w14:paraId="34BDABBE" w14:textId="0037BBF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18D3D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A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0AF0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A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26F71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A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6C2B4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A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F67397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A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572AE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A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48C"/>
    <w:multiLevelType w:val="hybridMultilevel"/>
    <w:tmpl w:val="82A6BD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63F90"/>
    <w:multiLevelType w:val="hybridMultilevel"/>
    <w:tmpl w:val="B2A26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23757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9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F40AB"/>
    <w:rsid w:val="003F41CF"/>
    <w:rsid w:val="004010DC"/>
    <w:rsid w:val="00424E30"/>
    <w:rsid w:val="004341F0"/>
    <w:rsid w:val="00444AF6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1A58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74213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0D80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3575A"/>
    <w:rsid w:val="00D44B13"/>
    <w:rsid w:val="00D47E36"/>
    <w:rsid w:val="00D7784F"/>
    <w:rsid w:val="00D86A76"/>
    <w:rsid w:val="00E3447A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3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scottish-public-finance-manual/insurance/insuranc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2505</Characters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