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E335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9C6819">
              <w:t>5</w:t>
            </w:r>
            <w:r>
              <w:t>-</w:t>
            </w:r>
            <w:r w:rsidR="009C6819">
              <w:t>0041</w:t>
            </w:r>
          </w:p>
          <w:p w14:paraId="34BDABA6" w14:textId="27EB7C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0A3D06">
              <w:t>9</w:t>
            </w:r>
            <w:r w:rsidR="006D5799">
              <w:t xml:space="preserve"> </w:t>
            </w:r>
            <w:r w:rsidR="009C6819">
              <w:t>January</w:t>
            </w:r>
            <w:r>
              <w:t xml:space="preserve"> 202</w:t>
            </w:r>
            <w:r w:rsidR="009C6819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7A0543" w14:textId="7BB1973C" w:rsidR="009C6819" w:rsidRPr="009C6819" w:rsidRDefault="009C6819" w:rsidP="009C6819">
      <w:pPr>
        <w:pStyle w:val="Heading2"/>
      </w:pPr>
      <w:r w:rsidRPr="009C6819">
        <w:t>We’ve seen that the Courier is currently running a story about the number of vehicles seized in Fife. The information was obtained via FOI.</w:t>
      </w:r>
    </w:p>
    <w:p w14:paraId="1D2DA8CE" w14:textId="77777777" w:rsidR="009C6819" w:rsidRDefault="009C6819" w:rsidP="009C6819">
      <w:pPr>
        <w:pStyle w:val="Heading2"/>
      </w:pPr>
      <w:r w:rsidRPr="009C6819">
        <w:t>I was wondering if we could get the same information?</w:t>
      </w:r>
    </w:p>
    <w:p w14:paraId="34BDABBD" w14:textId="35DD32D8" w:rsidR="00BF6B81" w:rsidRDefault="009C6819" w:rsidP="00793DD5">
      <w:pPr>
        <w:tabs>
          <w:tab w:val="left" w:pos="5400"/>
        </w:tabs>
      </w:pPr>
      <w:r>
        <w:t>In response to your request I have attached our response letter and data tables for Freedom of Information Request FOI 24-2815.</w:t>
      </w:r>
    </w:p>
    <w:p w14:paraId="186936FE" w14:textId="77777777" w:rsidR="009C6819" w:rsidRPr="00B11A55" w:rsidRDefault="009C681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3D06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5056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F0855"/>
    <w:rsid w:val="00640CDE"/>
    <w:rsid w:val="00645CFA"/>
    <w:rsid w:val="00657A5E"/>
    <w:rsid w:val="006D2D0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C6819"/>
    <w:rsid w:val="009E2050"/>
    <w:rsid w:val="00A04C7B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684D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2025-01-08T15:11:00Z</dcterms:created>
  <dcterms:modified xsi:type="dcterms:W3CDTF">2025-01-09T15:18:00Z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