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FF05B6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131EF">
              <w:t>1810</w:t>
            </w:r>
          </w:p>
          <w:p w14:paraId="34BDABA6" w14:textId="0691974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5820">
              <w:t>13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D" w14:textId="233A9C41" w:rsidR="00BF6B81" w:rsidRDefault="001131EF" w:rsidP="00793DD5">
      <w:pPr>
        <w:tabs>
          <w:tab w:val="left" w:pos="5400"/>
        </w:tabs>
      </w:pPr>
      <w:r w:rsidRPr="001131EF">
        <w:rPr>
          <w:rFonts w:eastAsiaTheme="majorEastAsia" w:cstheme="majorBidi"/>
          <w:b/>
          <w:color w:val="000000" w:themeColor="text1"/>
          <w:szCs w:val="26"/>
        </w:rPr>
        <w:t xml:space="preserve">Can I enquire under the UK's Fredom Of Information request laws exactly what is the "apparatus" or equipment that you are having installed on the A952 at the Toll of Burness junction? </w:t>
      </w:r>
    </w:p>
    <w:p w14:paraId="1DCE17BF" w14:textId="1D671379" w:rsidR="001131EF" w:rsidRDefault="001131EF" w:rsidP="00793DD5">
      <w:pPr>
        <w:tabs>
          <w:tab w:val="left" w:pos="5400"/>
        </w:tabs>
      </w:pPr>
      <w:r w:rsidRPr="001131EF">
        <w:t>Police Scotland are installing a camera on the A952.</w:t>
      </w:r>
    </w:p>
    <w:p w14:paraId="6511BDED" w14:textId="77777777" w:rsidR="001131EF" w:rsidRPr="00B11A55" w:rsidRDefault="001131EF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F759DE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58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196FA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58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9F8FF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58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5DA2D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58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C6A7CF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58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CD8A9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58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31EF"/>
    <w:rsid w:val="00141533"/>
    <w:rsid w:val="00167528"/>
    <w:rsid w:val="00195CC4"/>
    <w:rsid w:val="00207326"/>
    <w:rsid w:val="00253DF6"/>
    <w:rsid w:val="00255F1E"/>
    <w:rsid w:val="00332319"/>
    <w:rsid w:val="00337BA3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5820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C6820"/>
    <w:rsid w:val="007D55F6"/>
    <w:rsid w:val="007F490F"/>
    <w:rsid w:val="0086779C"/>
    <w:rsid w:val="00874BFD"/>
    <w:rsid w:val="008964EF"/>
    <w:rsid w:val="008B0A4D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2024-08-13T06:44:00Z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