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195A522D" w:rsidR="00B17211" w:rsidRPr="00B17211" w:rsidRDefault="00B17211" w:rsidP="007F490F">
            <w:r w:rsidRPr="007F490F">
              <w:rPr>
                <w:rStyle w:val="Heading2Char"/>
              </w:rPr>
              <w:t>Our reference:</w:t>
            </w:r>
            <w:r>
              <w:t xml:space="preserve">  FOI 2</w:t>
            </w:r>
            <w:r w:rsidR="00B654B6">
              <w:t>4</w:t>
            </w:r>
            <w:r>
              <w:t>-</w:t>
            </w:r>
            <w:r w:rsidR="000E43BB">
              <w:t>3163</w:t>
            </w:r>
          </w:p>
          <w:p w14:paraId="34BDABA6" w14:textId="2A029FFA" w:rsidR="00B17211" w:rsidRDefault="00456324" w:rsidP="00EE2373">
            <w:r w:rsidRPr="007F490F">
              <w:rPr>
                <w:rStyle w:val="Heading2Char"/>
              </w:rPr>
              <w:t>Respon</w:t>
            </w:r>
            <w:r w:rsidR="007D55F6">
              <w:rPr>
                <w:rStyle w:val="Heading2Char"/>
              </w:rPr>
              <w:t>ded to:</w:t>
            </w:r>
            <w:r w:rsidR="007F490F">
              <w:t xml:space="preserve">  </w:t>
            </w:r>
            <w:r w:rsidR="000E43BB">
              <w:t>21</w:t>
            </w:r>
            <w:r w:rsidR="006D5799">
              <w:t xml:space="preserve"> </w:t>
            </w:r>
            <w:r w:rsidR="0059321B">
              <w:t>January</w:t>
            </w:r>
            <w:r>
              <w:t xml:space="preserve"> 202</w:t>
            </w:r>
            <w:r w:rsidR="0059321B">
              <w:t>5</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501F1FDF" w14:textId="534E6F3F" w:rsidR="00EE62F7" w:rsidRDefault="00EE62F7" w:rsidP="00EE62F7">
      <w:pPr>
        <w:tabs>
          <w:tab w:val="left" w:pos="5400"/>
        </w:tabs>
        <w:rPr>
          <w:rFonts w:eastAsiaTheme="majorEastAsia" w:cstheme="majorBidi"/>
          <w:b/>
          <w:color w:val="000000" w:themeColor="text1"/>
          <w:szCs w:val="26"/>
        </w:rPr>
      </w:pPr>
      <w:r w:rsidRPr="00EE62F7">
        <w:rPr>
          <w:rFonts w:eastAsiaTheme="majorEastAsia" w:cstheme="majorBidi"/>
          <w:b/>
          <w:color w:val="000000" w:themeColor="text1"/>
          <w:szCs w:val="26"/>
        </w:rPr>
        <w:t>Please will you send me a year-by-year report of the number of hate crimes or hate related incidents reported, from 1980 to 2024, within the town of Livingstone specifically.</w:t>
      </w:r>
    </w:p>
    <w:p w14:paraId="76D0BF39" w14:textId="3A5CB39A" w:rsidR="005069AC" w:rsidRDefault="009F0468" w:rsidP="009F0468">
      <w:r>
        <w:t xml:space="preserve">Due to record retention policies, </w:t>
      </w:r>
      <w:r w:rsidR="00BB42B5">
        <w:t>P</w:t>
      </w:r>
      <w:r>
        <w:t>olice Scotland only hold hate</w:t>
      </w:r>
      <w:r w:rsidR="00BB42B5">
        <w:t xml:space="preserve"> </w:t>
      </w:r>
      <w:r>
        <w:t xml:space="preserve">crime records </w:t>
      </w:r>
      <w:r w:rsidR="00BB42B5">
        <w:t>from</w:t>
      </w:r>
      <w:r>
        <w:t xml:space="preserve"> 1</w:t>
      </w:r>
      <w:r w:rsidRPr="00585C12">
        <w:rPr>
          <w:vertAlign w:val="superscript"/>
        </w:rPr>
        <w:t>st</w:t>
      </w:r>
      <w:r>
        <w:t xml:space="preserve"> April 2014</w:t>
      </w:r>
      <w:r w:rsidR="00BB42B5">
        <w:t xml:space="preserve"> to date</w:t>
      </w:r>
      <w:r>
        <w:t xml:space="preserve">. </w:t>
      </w:r>
      <w:r w:rsidR="00BB42B5">
        <w:t>I</w:t>
      </w:r>
      <w:r>
        <w:t xml:space="preserve">nformation prior to this date is not held by </w:t>
      </w:r>
      <w:r w:rsidRPr="00646E3D">
        <w:t xml:space="preserve">Police Scotland </w:t>
      </w:r>
      <w:r>
        <w:t>and section 17 of the Act therefore applies.</w:t>
      </w:r>
    </w:p>
    <w:p w14:paraId="2A74554D" w14:textId="6E8E5D85" w:rsidR="000E43BB" w:rsidRPr="00DD5133" w:rsidRDefault="00BB42B5" w:rsidP="00DD5133">
      <w:r>
        <w:t>R</w:t>
      </w:r>
      <w:r w:rsidR="009F0468">
        <w:t xml:space="preserve">ecorded hate crimes per year </w:t>
      </w:r>
      <w:r w:rsidR="000E43BB">
        <w:t xml:space="preserve">within the town of Livingston, </w:t>
      </w:r>
      <w:r w:rsidR="009F0468">
        <w:t>for the period of 1</w:t>
      </w:r>
      <w:r w:rsidR="009F0468" w:rsidRPr="009F0468">
        <w:rPr>
          <w:vertAlign w:val="superscript"/>
        </w:rPr>
        <w:t>st</w:t>
      </w:r>
      <w:r w:rsidR="009F0468">
        <w:t xml:space="preserve"> April 2014 – 31</w:t>
      </w:r>
      <w:r w:rsidR="009F0468" w:rsidRPr="009F0468">
        <w:rPr>
          <w:vertAlign w:val="superscript"/>
        </w:rPr>
        <w:t>st</w:t>
      </w:r>
      <w:r w:rsidR="009F0468">
        <w:t xml:space="preserve"> </w:t>
      </w:r>
      <w:r w:rsidR="00DD5133">
        <w:t>December</w:t>
      </w:r>
      <w:r w:rsidR="009F0468">
        <w:t xml:space="preserve"> 2024*, </w:t>
      </w:r>
      <w:r>
        <w:t xml:space="preserve">can be found in </w:t>
      </w:r>
      <w:r w:rsidR="009F0468">
        <w:t>table</w:t>
      </w:r>
      <w:r w:rsidR="00DD5133">
        <w:t>s</w:t>
      </w:r>
      <w:r w:rsidR="009F0468">
        <w:t xml:space="preserve"> 1 </w:t>
      </w:r>
      <w:r w:rsidR="00DD5133">
        <w:t xml:space="preserve">and 2 </w:t>
      </w:r>
      <w:r w:rsidR="009F0468">
        <w:t>below</w:t>
      </w:r>
      <w:r w:rsidR="000E43BB">
        <w:t>.</w:t>
      </w:r>
    </w:p>
    <w:p w14:paraId="34BDABB8" w14:textId="6978DB54" w:rsidR="00255F1E" w:rsidRDefault="00EE62F7" w:rsidP="00EE62F7">
      <w:pPr>
        <w:tabs>
          <w:tab w:val="left" w:pos="5400"/>
        </w:tabs>
        <w:rPr>
          <w:rFonts w:eastAsiaTheme="majorEastAsia" w:cstheme="majorBidi"/>
          <w:b/>
          <w:color w:val="000000" w:themeColor="text1"/>
          <w:szCs w:val="26"/>
        </w:rPr>
      </w:pPr>
      <w:r w:rsidRPr="00EE62F7">
        <w:rPr>
          <w:rFonts w:eastAsiaTheme="majorEastAsia" w:cstheme="majorBidi"/>
          <w:b/>
          <w:color w:val="000000" w:themeColor="text1"/>
          <w:szCs w:val="26"/>
        </w:rPr>
        <w:t>Please could you aggregate these figures into the type of discrimination they relate to e.g. LGBT+, ethnicity, etc. I am aware that personal/identifying details cannot be shared about specific individuals.</w:t>
      </w:r>
    </w:p>
    <w:p w14:paraId="454E20C0" w14:textId="0FEA4489" w:rsidR="00585C12" w:rsidRDefault="00585C12" w:rsidP="00585C12">
      <w:r>
        <w:t xml:space="preserve">Due to record retention policies, </w:t>
      </w:r>
      <w:r w:rsidR="00BB42B5">
        <w:t>P</w:t>
      </w:r>
      <w:r>
        <w:t xml:space="preserve">olice Scotland only hold hate-crime records </w:t>
      </w:r>
      <w:r w:rsidR="00BB42B5">
        <w:t>from</w:t>
      </w:r>
      <w:r>
        <w:t xml:space="preserve"> 1</w:t>
      </w:r>
      <w:r w:rsidRPr="00585C12">
        <w:rPr>
          <w:vertAlign w:val="superscript"/>
        </w:rPr>
        <w:t>st</w:t>
      </w:r>
      <w:r>
        <w:t xml:space="preserve"> April 2014</w:t>
      </w:r>
      <w:r w:rsidR="00BB42B5">
        <w:t xml:space="preserve"> to date</w:t>
      </w:r>
      <w:r>
        <w:t xml:space="preserve">. </w:t>
      </w:r>
      <w:r w:rsidR="00BB42B5">
        <w:t>I</w:t>
      </w:r>
      <w:r>
        <w:t xml:space="preserve">nformation prior to this date is not held by </w:t>
      </w:r>
      <w:r w:rsidRPr="00646E3D">
        <w:t xml:space="preserve">Police Scotland </w:t>
      </w:r>
      <w:r>
        <w:t>and section 17 of the Act therefore applies.</w:t>
      </w:r>
    </w:p>
    <w:p w14:paraId="6327799D" w14:textId="6B46A9EB" w:rsidR="00585C12" w:rsidRDefault="00585C12" w:rsidP="00585C12">
      <w:r>
        <w:t xml:space="preserve">Please see </w:t>
      </w:r>
      <w:r w:rsidR="000E43BB">
        <w:t>tables 3 and 4</w:t>
      </w:r>
      <w:r>
        <w:t xml:space="preserve"> below</w:t>
      </w:r>
      <w:r w:rsidR="000E43BB">
        <w:t xml:space="preserve"> </w:t>
      </w:r>
      <w:r>
        <w:t>for the requested information.</w:t>
      </w:r>
    </w:p>
    <w:p w14:paraId="7A574AB7" w14:textId="1E7AF0D9" w:rsidR="005C0BA6" w:rsidRDefault="005C0BA6" w:rsidP="00585C12">
      <w:r>
        <w:t xml:space="preserve">Please note that due to the new Hate crime laws commencing on the </w:t>
      </w:r>
      <w:proofErr w:type="gramStart"/>
      <w:r>
        <w:t>1</w:t>
      </w:r>
      <w:r w:rsidRPr="005C0BA6">
        <w:rPr>
          <w:vertAlign w:val="superscript"/>
        </w:rPr>
        <w:t>st</w:t>
      </w:r>
      <w:proofErr w:type="gramEnd"/>
      <w:r>
        <w:t xml:space="preserve"> April 2024, hate crimes are recorded differently so a direct comparison of the tables is not an accurate comparison of the</w:t>
      </w:r>
      <w:r w:rsidR="005069AC">
        <w:t xml:space="preserve"> data</w:t>
      </w:r>
      <w:r>
        <w:t xml:space="preserve"> between the years.</w:t>
      </w:r>
    </w:p>
    <w:p w14:paraId="23712A63" w14:textId="77777777" w:rsidR="00DD5133" w:rsidRDefault="00DD5133" w:rsidP="00585C12">
      <w:pPr>
        <w:sectPr w:rsidR="00DD5133" w:rsidSect="007F490F">
          <w:headerReference w:type="even" r:id="rId11"/>
          <w:headerReference w:type="default" r:id="rId12"/>
          <w:footerReference w:type="even" r:id="rId13"/>
          <w:footerReference w:type="default" r:id="rId14"/>
          <w:headerReference w:type="first" r:id="rId15"/>
          <w:footerReference w:type="first" r:id="rId16"/>
          <w:pgSz w:w="11906" w:h="16838"/>
          <w:pgMar w:top="1134" w:right="1134" w:bottom="1134" w:left="1134" w:header="283" w:footer="284" w:gutter="0"/>
          <w:cols w:space="708"/>
          <w:docGrid w:linePitch="360"/>
        </w:sectPr>
      </w:pPr>
    </w:p>
    <w:p w14:paraId="7E2AF060" w14:textId="587047AC" w:rsidR="005C0BA6" w:rsidRDefault="00DD5133" w:rsidP="00585C12">
      <w:pPr>
        <w:rPr>
          <w:b/>
          <w:bCs/>
          <w:u w:val="single"/>
        </w:rPr>
      </w:pPr>
      <w:r w:rsidRPr="00DD5133">
        <w:rPr>
          <w:b/>
          <w:bCs/>
          <w:u w:val="single"/>
        </w:rPr>
        <w:lastRenderedPageBreak/>
        <w:t>Table 1</w:t>
      </w:r>
      <w:r>
        <w:rPr>
          <w:b/>
          <w:bCs/>
          <w:u w:val="single"/>
        </w:rPr>
        <w:t xml:space="preserve"> </w:t>
      </w:r>
    </w:p>
    <w:p w14:paraId="040C22F4" w14:textId="5BFA21F6" w:rsidR="00DD5133" w:rsidRDefault="00BB42B5" w:rsidP="00585C12">
      <w:pPr>
        <w:rPr>
          <w:b/>
          <w:bCs/>
          <w:u w:val="single"/>
        </w:rPr>
      </w:pPr>
      <w:r>
        <w:t>R</w:t>
      </w:r>
      <w:r w:rsidR="00DD5133">
        <w:t xml:space="preserve">ecorded hate crimes </w:t>
      </w:r>
      <w:r>
        <w:t>within the town of Livingston</w:t>
      </w:r>
      <w:r>
        <w:t xml:space="preserve">, </w:t>
      </w:r>
      <w:r w:rsidR="00DD5133">
        <w:t>per year</w:t>
      </w:r>
      <w:r>
        <w:t>,</w:t>
      </w:r>
      <w:r w:rsidR="00DD5133">
        <w:t xml:space="preserve"> for the period of 1</w:t>
      </w:r>
      <w:r w:rsidR="00DD5133" w:rsidRPr="009F0468">
        <w:rPr>
          <w:vertAlign w:val="superscript"/>
        </w:rPr>
        <w:t>st</w:t>
      </w:r>
      <w:r w:rsidR="00DD5133">
        <w:t xml:space="preserve"> April 2014 – 31</w:t>
      </w:r>
      <w:r w:rsidR="00DD5133" w:rsidRPr="009F0468">
        <w:rPr>
          <w:vertAlign w:val="superscript"/>
        </w:rPr>
        <w:t>st</w:t>
      </w:r>
      <w:r w:rsidR="00DD5133">
        <w:t xml:space="preserve"> March 2024*</w:t>
      </w:r>
    </w:p>
    <w:tbl>
      <w:tblPr>
        <w:tblStyle w:val="TableGrid"/>
        <w:tblpPr w:leftFromText="180" w:rightFromText="180" w:vertAnchor="text" w:horzAnchor="margin" w:tblpY="20"/>
        <w:tblW w:w="0" w:type="auto"/>
        <w:tblLook w:val="04A0" w:firstRow="1" w:lastRow="0" w:firstColumn="1" w:lastColumn="0" w:noHBand="0" w:noVBand="1"/>
      </w:tblPr>
      <w:tblGrid>
        <w:gridCol w:w="3658"/>
        <w:gridCol w:w="844"/>
        <w:gridCol w:w="750"/>
        <w:gridCol w:w="750"/>
        <w:gridCol w:w="750"/>
        <w:gridCol w:w="750"/>
        <w:gridCol w:w="750"/>
        <w:gridCol w:w="750"/>
        <w:gridCol w:w="750"/>
        <w:gridCol w:w="750"/>
        <w:gridCol w:w="750"/>
        <w:gridCol w:w="844"/>
      </w:tblGrid>
      <w:tr w:rsidR="00DD5133" w14:paraId="1D38E114" w14:textId="77777777" w:rsidTr="00DD5133">
        <w:tc>
          <w:tcPr>
            <w:tcW w:w="0" w:type="auto"/>
            <w:shd w:val="clear" w:color="auto" w:fill="D9D9D9" w:themeFill="background1" w:themeFillShade="D9"/>
          </w:tcPr>
          <w:p w14:paraId="5E0F9BE6" w14:textId="77777777" w:rsidR="00DD5133" w:rsidRDefault="00DD5133" w:rsidP="00BB42B5">
            <w:pPr>
              <w:spacing w:line="240" w:lineRule="auto"/>
              <w:jc w:val="center"/>
            </w:pPr>
            <w:bookmarkStart w:id="0" w:name="_Hlk188352079"/>
            <w:r>
              <w:t>Year</w:t>
            </w:r>
          </w:p>
        </w:tc>
        <w:tc>
          <w:tcPr>
            <w:tcW w:w="0" w:type="auto"/>
            <w:shd w:val="clear" w:color="auto" w:fill="D9D9D9" w:themeFill="background1" w:themeFillShade="D9"/>
          </w:tcPr>
          <w:p w14:paraId="17DCAC3C" w14:textId="77777777" w:rsidR="00DD5133" w:rsidRDefault="00DD5133" w:rsidP="00BB42B5">
            <w:pPr>
              <w:spacing w:line="240" w:lineRule="auto"/>
            </w:pPr>
            <w:r>
              <w:t>2014*</w:t>
            </w:r>
          </w:p>
        </w:tc>
        <w:tc>
          <w:tcPr>
            <w:tcW w:w="0" w:type="auto"/>
            <w:shd w:val="clear" w:color="auto" w:fill="D9D9D9" w:themeFill="background1" w:themeFillShade="D9"/>
          </w:tcPr>
          <w:p w14:paraId="07C83FEF" w14:textId="77777777" w:rsidR="00DD5133" w:rsidRDefault="00DD5133" w:rsidP="00BB42B5">
            <w:pPr>
              <w:spacing w:line="240" w:lineRule="auto"/>
            </w:pPr>
            <w:r>
              <w:t>2015</w:t>
            </w:r>
          </w:p>
        </w:tc>
        <w:tc>
          <w:tcPr>
            <w:tcW w:w="0" w:type="auto"/>
            <w:shd w:val="clear" w:color="auto" w:fill="D9D9D9" w:themeFill="background1" w:themeFillShade="D9"/>
          </w:tcPr>
          <w:p w14:paraId="284967E7" w14:textId="77777777" w:rsidR="00DD5133" w:rsidRDefault="00DD5133" w:rsidP="00BB42B5">
            <w:pPr>
              <w:spacing w:line="240" w:lineRule="auto"/>
            </w:pPr>
            <w:r>
              <w:t>2016</w:t>
            </w:r>
          </w:p>
        </w:tc>
        <w:tc>
          <w:tcPr>
            <w:tcW w:w="0" w:type="auto"/>
            <w:shd w:val="clear" w:color="auto" w:fill="D9D9D9" w:themeFill="background1" w:themeFillShade="D9"/>
          </w:tcPr>
          <w:p w14:paraId="2323C59D" w14:textId="77777777" w:rsidR="00DD5133" w:rsidRDefault="00DD5133" w:rsidP="00BB42B5">
            <w:pPr>
              <w:spacing w:line="240" w:lineRule="auto"/>
            </w:pPr>
            <w:r>
              <w:t>2017</w:t>
            </w:r>
          </w:p>
        </w:tc>
        <w:tc>
          <w:tcPr>
            <w:tcW w:w="0" w:type="auto"/>
            <w:shd w:val="clear" w:color="auto" w:fill="D9D9D9" w:themeFill="background1" w:themeFillShade="D9"/>
          </w:tcPr>
          <w:p w14:paraId="2E60D075" w14:textId="77777777" w:rsidR="00DD5133" w:rsidRDefault="00DD5133" w:rsidP="00BB42B5">
            <w:pPr>
              <w:spacing w:line="240" w:lineRule="auto"/>
            </w:pPr>
            <w:r>
              <w:t>2018</w:t>
            </w:r>
          </w:p>
        </w:tc>
        <w:tc>
          <w:tcPr>
            <w:tcW w:w="0" w:type="auto"/>
            <w:shd w:val="clear" w:color="auto" w:fill="D9D9D9" w:themeFill="background1" w:themeFillShade="D9"/>
          </w:tcPr>
          <w:p w14:paraId="5329E9BA" w14:textId="77777777" w:rsidR="00DD5133" w:rsidRDefault="00DD5133" w:rsidP="00BB42B5">
            <w:pPr>
              <w:spacing w:line="240" w:lineRule="auto"/>
            </w:pPr>
            <w:r>
              <w:t>2019</w:t>
            </w:r>
          </w:p>
        </w:tc>
        <w:tc>
          <w:tcPr>
            <w:tcW w:w="0" w:type="auto"/>
            <w:shd w:val="clear" w:color="auto" w:fill="D9D9D9" w:themeFill="background1" w:themeFillShade="D9"/>
          </w:tcPr>
          <w:p w14:paraId="09F85A84" w14:textId="77777777" w:rsidR="00DD5133" w:rsidRDefault="00DD5133" w:rsidP="00BB42B5">
            <w:pPr>
              <w:spacing w:line="240" w:lineRule="auto"/>
            </w:pPr>
            <w:r>
              <w:t>2020</w:t>
            </w:r>
          </w:p>
        </w:tc>
        <w:tc>
          <w:tcPr>
            <w:tcW w:w="0" w:type="auto"/>
            <w:shd w:val="clear" w:color="auto" w:fill="D9D9D9" w:themeFill="background1" w:themeFillShade="D9"/>
          </w:tcPr>
          <w:p w14:paraId="17B53A8B" w14:textId="77777777" w:rsidR="00DD5133" w:rsidRDefault="00DD5133" w:rsidP="00BB42B5">
            <w:pPr>
              <w:spacing w:line="240" w:lineRule="auto"/>
            </w:pPr>
            <w:r>
              <w:t>2021</w:t>
            </w:r>
          </w:p>
        </w:tc>
        <w:tc>
          <w:tcPr>
            <w:tcW w:w="0" w:type="auto"/>
            <w:shd w:val="clear" w:color="auto" w:fill="D9D9D9" w:themeFill="background1" w:themeFillShade="D9"/>
          </w:tcPr>
          <w:p w14:paraId="1E93B001" w14:textId="77777777" w:rsidR="00DD5133" w:rsidRDefault="00DD5133" w:rsidP="00BB42B5">
            <w:pPr>
              <w:spacing w:line="240" w:lineRule="auto"/>
            </w:pPr>
            <w:r>
              <w:t>2022</w:t>
            </w:r>
          </w:p>
        </w:tc>
        <w:tc>
          <w:tcPr>
            <w:tcW w:w="0" w:type="auto"/>
            <w:shd w:val="clear" w:color="auto" w:fill="D9D9D9" w:themeFill="background1" w:themeFillShade="D9"/>
          </w:tcPr>
          <w:p w14:paraId="22D3D11C" w14:textId="77777777" w:rsidR="00DD5133" w:rsidRDefault="00DD5133" w:rsidP="00BB42B5">
            <w:pPr>
              <w:spacing w:line="240" w:lineRule="auto"/>
            </w:pPr>
            <w:r>
              <w:t>2023</w:t>
            </w:r>
          </w:p>
        </w:tc>
        <w:tc>
          <w:tcPr>
            <w:tcW w:w="0" w:type="auto"/>
            <w:shd w:val="clear" w:color="auto" w:fill="D9D9D9" w:themeFill="background1" w:themeFillShade="D9"/>
          </w:tcPr>
          <w:p w14:paraId="3309E23C" w14:textId="77777777" w:rsidR="00DD5133" w:rsidRDefault="00DD5133" w:rsidP="00BB42B5">
            <w:pPr>
              <w:spacing w:line="240" w:lineRule="auto"/>
            </w:pPr>
            <w:r>
              <w:t>2024*</w:t>
            </w:r>
          </w:p>
        </w:tc>
      </w:tr>
      <w:tr w:rsidR="00DD5133" w14:paraId="6D47EEC9" w14:textId="77777777" w:rsidTr="00DD5133">
        <w:tc>
          <w:tcPr>
            <w:tcW w:w="0" w:type="auto"/>
          </w:tcPr>
          <w:p w14:paraId="2A1F8878" w14:textId="77777777" w:rsidR="00DD5133" w:rsidRDefault="00DD5133" w:rsidP="00BB42B5">
            <w:pPr>
              <w:spacing w:line="240" w:lineRule="auto"/>
            </w:pPr>
            <w:r>
              <w:t>Number of recorded hate crimes</w:t>
            </w:r>
          </w:p>
        </w:tc>
        <w:tc>
          <w:tcPr>
            <w:tcW w:w="0" w:type="auto"/>
          </w:tcPr>
          <w:p w14:paraId="16C33305" w14:textId="77777777" w:rsidR="00DD5133" w:rsidRDefault="00DD5133" w:rsidP="00BB42B5">
            <w:pPr>
              <w:spacing w:line="240" w:lineRule="auto"/>
            </w:pPr>
            <w:r>
              <w:t>33</w:t>
            </w:r>
          </w:p>
        </w:tc>
        <w:tc>
          <w:tcPr>
            <w:tcW w:w="0" w:type="auto"/>
          </w:tcPr>
          <w:p w14:paraId="59890EF9" w14:textId="77777777" w:rsidR="00DD5133" w:rsidRDefault="00DD5133" w:rsidP="00BB42B5">
            <w:pPr>
              <w:spacing w:line="240" w:lineRule="auto"/>
            </w:pPr>
            <w:r>
              <w:t>45</w:t>
            </w:r>
          </w:p>
        </w:tc>
        <w:tc>
          <w:tcPr>
            <w:tcW w:w="0" w:type="auto"/>
          </w:tcPr>
          <w:p w14:paraId="7A103D39" w14:textId="77777777" w:rsidR="00DD5133" w:rsidRDefault="00DD5133" w:rsidP="00BB42B5">
            <w:pPr>
              <w:spacing w:line="240" w:lineRule="auto"/>
            </w:pPr>
            <w:r>
              <w:t>49</w:t>
            </w:r>
          </w:p>
        </w:tc>
        <w:tc>
          <w:tcPr>
            <w:tcW w:w="0" w:type="auto"/>
          </w:tcPr>
          <w:p w14:paraId="5C099A95" w14:textId="77777777" w:rsidR="00DD5133" w:rsidRDefault="00DD5133" w:rsidP="00BB42B5">
            <w:pPr>
              <w:spacing w:line="240" w:lineRule="auto"/>
            </w:pPr>
            <w:r>
              <w:t>61</w:t>
            </w:r>
          </w:p>
        </w:tc>
        <w:tc>
          <w:tcPr>
            <w:tcW w:w="0" w:type="auto"/>
          </w:tcPr>
          <w:p w14:paraId="777C2F1A" w14:textId="77777777" w:rsidR="00DD5133" w:rsidRDefault="00DD5133" w:rsidP="00BB42B5">
            <w:pPr>
              <w:spacing w:line="240" w:lineRule="auto"/>
            </w:pPr>
            <w:r>
              <w:t>61</w:t>
            </w:r>
          </w:p>
        </w:tc>
        <w:tc>
          <w:tcPr>
            <w:tcW w:w="0" w:type="auto"/>
          </w:tcPr>
          <w:p w14:paraId="7227E4A4" w14:textId="77777777" w:rsidR="00DD5133" w:rsidRDefault="00DD5133" w:rsidP="00BB42B5">
            <w:pPr>
              <w:spacing w:line="240" w:lineRule="auto"/>
            </w:pPr>
            <w:r>
              <w:t>57</w:t>
            </w:r>
          </w:p>
        </w:tc>
        <w:tc>
          <w:tcPr>
            <w:tcW w:w="0" w:type="auto"/>
          </w:tcPr>
          <w:p w14:paraId="7F7B4C81" w14:textId="77777777" w:rsidR="00DD5133" w:rsidRDefault="00DD5133" w:rsidP="00BB42B5">
            <w:pPr>
              <w:spacing w:line="240" w:lineRule="auto"/>
            </w:pPr>
            <w:r>
              <w:t>84</w:t>
            </w:r>
          </w:p>
        </w:tc>
        <w:tc>
          <w:tcPr>
            <w:tcW w:w="0" w:type="auto"/>
          </w:tcPr>
          <w:p w14:paraId="3832E47A" w14:textId="77777777" w:rsidR="00DD5133" w:rsidRDefault="00DD5133" w:rsidP="00BB42B5">
            <w:pPr>
              <w:spacing w:line="240" w:lineRule="auto"/>
            </w:pPr>
            <w:r>
              <w:t>89</w:t>
            </w:r>
          </w:p>
        </w:tc>
        <w:tc>
          <w:tcPr>
            <w:tcW w:w="0" w:type="auto"/>
          </w:tcPr>
          <w:p w14:paraId="137400A7" w14:textId="77777777" w:rsidR="00DD5133" w:rsidRDefault="00DD5133" w:rsidP="00BB42B5">
            <w:pPr>
              <w:spacing w:line="240" w:lineRule="auto"/>
            </w:pPr>
            <w:r>
              <w:t>59</w:t>
            </w:r>
          </w:p>
        </w:tc>
        <w:tc>
          <w:tcPr>
            <w:tcW w:w="0" w:type="auto"/>
          </w:tcPr>
          <w:p w14:paraId="6449C275" w14:textId="77777777" w:rsidR="00DD5133" w:rsidRDefault="00DD5133" w:rsidP="00BB42B5">
            <w:pPr>
              <w:spacing w:line="240" w:lineRule="auto"/>
            </w:pPr>
            <w:r>
              <w:t>81</w:t>
            </w:r>
          </w:p>
        </w:tc>
        <w:tc>
          <w:tcPr>
            <w:tcW w:w="0" w:type="auto"/>
          </w:tcPr>
          <w:p w14:paraId="7CB600C1" w14:textId="77777777" w:rsidR="00DD5133" w:rsidRDefault="00DD5133" w:rsidP="00BB42B5">
            <w:pPr>
              <w:spacing w:line="240" w:lineRule="auto"/>
            </w:pPr>
            <w:r>
              <w:t>21</w:t>
            </w:r>
          </w:p>
        </w:tc>
      </w:tr>
      <w:bookmarkEnd w:id="0"/>
    </w:tbl>
    <w:p w14:paraId="5A1BD7B7" w14:textId="77777777" w:rsidR="00DD5133" w:rsidRDefault="00DD5133" w:rsidP="00585C12">
      <w:pPr>
        <w:rPr>
          <w:b/>
          <w:bCs/>
          <w:u w:val="single"/>
        </w:rPr>
      </w:pPr>
    </w:p>
    <w:p w14:paraId="2AC94C0C" w14:textId="77777777" w:rsidR="00DD5133" w:rsidRDefault="00DD5133" w:rsidP="00585C12">
      <w:pPr>
        <w:rPr>
          <w:b/>
          <w:bCs/>
          <w:u w:val="single"/>
        </w:rPr>
      </w:pPr>
    </w:p>
    <w:p w14:paraId="02CF0636" w14:textId="77777777" w:rsidR="00DD5133" w:rsidRDefault="00DD5133" w:rsidP="00585C12"/>
    <w:p w14:paraId="004F8F88" w14:textId="2F339D3F" w:rsidR="00DD5133" w:rsidRDefault="00DD5133" w:rsidP="00585C12">
      <w:pPr>
        <w:rPr>
          <w:b/>
          <w:bCs/>
          <w:u w:val="single"/>
        </w:rPr>
      </w:pPr>
      <w:r w:rsidRPr="00DD5133">
        <w:rPr>
          <w:b/>
          <w:bCs/>
          <w:u w:val="single"/>
        </w:rPr>
        <w:t>Table 2</w:t>
      </w:r>
    </w:p>
    <w:p w14:paraId="59478BF0" w14:textId="11F3402B" w:rsidR="00DD5133" w:rsidRPr="00DD5133" w:rsidRDefault="00BB42B5" w:rsidP="00585C12">
      <w:pPr>
        <w:rPr>
          <w:b/>
          <w:bCs/>
          <w:u w:val="single"/>
        </w:rPr>
      </w:pPr>
      <w:r>
        <w:t>R</w:t>
      </w:r>
      <w:r w:rsidR="00DD5133">
        <w:t xml:space="preserve">ecorded hate crimes </w:t>
      </w:r>
      <w:r>
        <w:t>within the town of Livingston</w:t>
      </w:r>
      <w:r>
        <w:t xml:space="preserve">, </w:t>
      </w:r>
      <w:r w:rsidR="00DD5133">
        <w:t>for the period of 1</w:t>
      </w:r>
      <w:r w:rsidR="00DD5133" w:rsidRPr="009F0468">
        <w:rPr>
          <w:vertAlign w:val="superscript"/>
        </w:rPr>
        <w:t>st</w:t>
      </w:r>
      <w:r w:rsidR="00DD5133">
        <w:t xml:space="preserve"> April 2024 – 31</w:t>
      </w:r>
      <w:r w:rsidR="00DD5133" w:rsidRPr="009F0468">
        <w:rPr>
          <w:vertAlign w:val="superscript"/>
        </w:rPr>
        <w:t>st</w:t>
      </w:r>
      <w:r w:rsidR="00DD5133">
        <w:t xml:space="preserve"> December 2024*</w:t>
      </w:r>
    </w:p>
    <w:tbl>
      <w:tblPr>
        <w:tblStyle w:val="TableGrid"/>
        <w:tblW w:w="0" w:type="auto"/>
        <w:tblLook w:val="04A0" w:firstRow="1" w:lastRow="0" w:firstColumn="1" w:lastColumn="0" w:noHBand="0" w:noVBand="1"/>
      </w:tblPr>
      <w:tblGrid>
        <w:gridCol w:w="3658"/>
        <w:gridCol w:w="750"/>
      </w:tblGrid>
      <w:tr w:rsidR="00DD5133" w14:paraId="2DF46361" w14:textId="77777777" w:rsidTr="00DD5133">
        <w:tc>
          <w:tcPr>
            <w:tcW w:w="0" w:type="auto"/>
            <w:shd w:val="clear" w:color="auto" w:fill="D9D9D9" w:themeFill="background1" w:themeFillShade="D9"/>
          </w:tcPr>
          <w:p w14:paraId="1CD72DA8" w14:textId="13C0DB60" w:rsidR="00DD5133" w:rsidRDefault="00DD5133" w:rsidP="00BB42B5">
            <w:pPr>
              <w:spacing w:line="240" w:lineRule="auto"/>
            </w:pPr>
            <w:r>
              <w:t>Year</w:t>
            </w:r>
          </w:p>
        </w:tc>
        <w:tc>
          <w:tcPr>
            <w:tcW w:w="0" w:type="auto"/>
            <w:shd w:val="clear" w:color="auto" w:fill="D9D9D9" w:themeFill="background1" w:themeFillShade="D9"/>
          </w:tcPr>
          <w:p w14:paraId="05FF4B32" w14:textId="6069DF4C" w:rsidR="00DD5133" w:rsidRDefault="00DD5133" w:rsidP="00BB42B5">
            <w:pPr>
              <w:spacing w:line="240" w:lineRule="auto"/>
            </w:pPr>
            <w:r>
              <w:t>2024</w:t>
            </w:r>
          </w:p>
        </w:tc>
      </w:tr>
      <w:tr w:rsidR="00DD5133" w14:paraId="735C1AE9" w14:textId="77777777" w:rsidTr="00DD5133">
        <w:tc>
          <w:tcPr>
            <w:tcW w:w="0" w:type="auto"/>
          </w:tcPr>
          <w:p w14:paraId="13954C25" w14:textId="30E0E666" w:rsidR="00DD5133" w:rsidRDefault="00DD5133" w:rsidP="00BB42B5">
            <w:pPr>
              <w:spacing w:line="240" w:lineRule="auto"/>
            </w:pPr>
            <w:r>
              <w:t>Number of recorded hate crimes</w:t>
            </w:r>
          </w:p>
        </w:tc>
        <w:tc>
          <w:tcPr>
            <w:tcW w:w="0" w:type="auto"/>
          </w:tcPr>
          <w:p w14:paraId="6196DAFE" w14:textId="4BABB734" w:rsidR="00DD5133" w:rsidRDefault="00DD5133" w:rsidP="00BB42B5">
            <w:pPr>
              <w:spacing w:line="240" w:lineRule="auto"/>
            </w:pPr>
            <w:r>
              <w:t>96</w:t>
            </w:r>
          </w:p>
        </w:tc>
      </w:tr>
    </w:tbl>
    <w:p w14:paraId="5B67E5C0" w14:textId="77777777" w:rsidR="00DD5133" w:rsidRDefault="00DD5133" w:rsidP="00DD5133">
      <w:pPr>
        <w:rPr>
          <w:b/>
          <w:bCs/>
          <w:u w:val="single"/>
        </w:rPr>
      </w:pPr>
    </w:p>
    <w:p w14:paraId="4E7E0219" w14:textId="68CC871A" w:rsidR="005C0BA6" w:rsidRDefault="000E43BB" w:rsidP="00793DD5">
      <w:pPr>
        <w:rPr>
          <w:b/>
          <w:bCs/>
          <w:u w:val="single"/>
        </w:rPr>
      </w:pPr>
      <w:r>
        <w:rPr>
          <w:b/>
          <w:bCs/>
          <w:u w:val="single"/>
        </w:rPr>
        <w:t>Table 3</w:t>
      </w:r>
    </w:p>
    <w:p w14:paraId="7348A4D2" w14:textId="7108CDDE" w:rsidR="000E43BB" w:rsidRPr="000E43BB" w:rsidRDefault="00BB42B5" w:rsidP="00793DD5">
      <w:r>
        <w:t>R</w:t>
      </w:r>
      <w:r w:rsidR="000E43BB">
        <w:t>ecorded hate crimes within the town of Livingston,</w:t>
      </w:r>
      <w:r>
        <w:t xml:space="preserve"> per year, </w:t>
      </w:r>
      <w:r w:rsidR="000E43BB">
        <w:t>for the period 1</w:t>
      </w:r>
      <w:r w:rsidR="000E43BB" w:rsidRPr="00585C12">
        <w:rPr>
          <w:vertAlign w:val="superscript"/>
        </w:rPr>
        <w:t>st</w:t>
      </w:r>
      <w:r w:rsidR="000E43BB">
        <w:t xml:space="preserve"> April 2014 – 31 March 2024, broken down by aggravator.</w:t>
      </w:r>
    </w:p>
    <w:tbl>
      <w:tblPr>
        <w:tblStyle w:val="TableGrid"/>
        <w:tblW w:w="0" w:type="auto"/>
        <w:tblLook w:val="04A0" w:firstRow="1" w:lastRow="0" w:firstColumn="1" w:lastColumn="0" w:noHBand="0" w:noVBand="1"/>
      </w:tblPr>
      <w:tblGrid>
        <w:gridCol w:w="4943"/>
        <w:gridCol w:w="875"/>
        <w:gridCol w:w="875"/>
        <w:gridCol w:w="875"/>
        <w:gridCol w:w="874"/>
        <w:gridCol w:w="874"/>
        <w:gridCol w:w="874"/>
        <w:gridCol w:w="874"/>
        <w:gridCol w:w="874"/>
        <w:gridCol w:w="874"/>
        <w:gridCol w:w="874"/>
        <w:gridCol w:w="874"/>
      </w:tblGrid>
      <w:tr w:rsidR="005C0BA6" w:rsidRPr="005C0BA6" w14:paraId="40404052" w14:textId="77777777" w:rsidTr="00BB42B5">
        <w:trPr>
          <w:trHeight w:val="320"/>
          <w:tblHeader/>
        </w:trPr>
        <w:tc>
          <w:tcPr>
            <w:tcW w:w="4943" w:type="dxa"/>
            <w:shd w:val="clear" w:color="auto" w:fill="D9D9D9" w:themeFill="background1" w:themeFillShade="D9"/>
            <w:noWrap/>
            <w:hideMark/>
          </w:tcPr>
          <w:p w14:paraId="5D2783D8" w14:textId="77777777" w:rsidR="005C0BA6" w:rsidRPr="005C0BA6" w:rsidRDefault="005C0BA6" w:rsidP="00BB42B5">
            <w:pPr>
              <w:spacing w:line="240" w:lineRule="auto"/>
              <w:rPr>
                <w:b/>
                <w:bCs/>
              </w:rPr>
            </w:pPr>
            <w:r w:rsidRPr="005C0BA6">
              <w:rPr>
                <w:b/>
                <w:bCs/>
              </w:rPr>
              <w:t>Hate Crime Aggravator Summary</w:t>
            </w:r>
          </w:p>
        </w:tc>
        <w:tc>
          <w:tcPr>
            <w:tcW w:w="875" w:type="dxa"/>
            <w:shd w:val="clear" w:color="auto" w:fill="D9D9D9" w:themeFill="background1" w:themeFillShade="D9"/>
            <w:noWrap/>
            <w:hideMark/>
          </w:tcPr>
          <w:p w14:paraId="4FF9CC63" w14:textId="77777777" w:rsidR="005C0BA6" w:rsidRPr="005C0BA6" w:rsidRDefault="005C0BA6" w:rsidP="00BB42B5">
            <w:pPr>
              <w:spacing w:line="240" w:lineRule="auto"/>
              <w:rPr>
                <w:b/>
                <w:bCs/>
              </w:rPr>
            </w:pPr>
            <w:r w:rsidRPr="005C0BA6">
              <w:rPr>
                <w:b/>
                <w:bCs/>
              </w:rPr>
              <w:t>2014*</w:t>
            </w:r>
          </w:p>
        </w:tc>
        <w:tc>
          <w:tcPr>
            <w:tcW w:w="875" w:type="dxa"/>
            <w:shd w:val="clear" w:color="auto" w:fill="D9D9D9" w:themeFill="background1" w:themeFillShade="D9"/>
            <w:noWrap/>
            <w:hideMark/>
          </w:tcPr>
          <w:p w14:paraId="3D22C06A" w14:textId="77777777" w:rsidR="005C0BA6" w:rsidRPr="005C0BA6" w:rsidRDefault="005C0BA6" w:rsidP="00BB42B5">
            <w:pPr>
              <w:spacing w:line="240" w:lineRule="auto"/>
              <w:rPr>
                <w:b/>
                <w:bCs/>
              </w:rPr>
            </w:pPr>
            <w:r w:rsidRPr="005C0BA6">
              <w:rPr>
                <w:b/>
                <w:bCs/>
              </w:rPr>
              <w:t>2015</w:t>
            </w:r>
          </w:p>
        </w:tc>
        <w:tc>
          <w:tcPr>
            <w:tcW w:w="875" w:type="dxa"/>
            <w:shd w:val="clear" w:color="auto" w:fill="D9D9D9" w:themeFill="background1" w:themeFillShade="D9"/>
            <w:noWrap/>
            <w:hideMark/>
          </w:tcPr>
          <w:p w14:paraId="793C832A" w14:textId="77777777" w:rsidR="005C0BA6" w:rsidRPr="005C0BA6" w:rsidRDefault="005C0BA6" w:rsidP="00BB42B5">
            <w:pPr>
              <w:spacing w:line="240" w:lineRule="auto"/>
              <w:rPr>
                <w:b/>
                <w:bCs/>
              </w:rPr>
            </w:pPr>
            <w:r w:rsidRPr="005C0BA6">
              <w:rPr>
                <w:b/>
                <w:bCs/>
              </w:rPr>
              <w:t>2016</w:t>
            </w:r>
          </w:p>
        </w:tc>
        <w:tc>
          <w:tcPr>
            <w:tcW w:w="874" w:type="dxa"/>
            <w:shd w:val="clear" w:color="auto" w:fill="D9D9D9" w:themeFill="background1" w:themeFillShade="D9"/>
            <w:noWrap/>
            <w:hideMark/>
          </w:tcPr>
          <w:p w14:paraId="2180C83D" w14:textId="77777777" w:rsidR="005C0BA6" w:rsidRPr="005C0BA6" w:rsidRDefault="005C0BA6" w:rsidP="00BB42B5">
            <w:pPr>
              <w:spacing w:line="240" w:lineRule="auto"/>
              <w:rPr>
                <w:b/>
                <w:bCs/>
              </w:rPr>
            </w:pPr>
            <w:r w:rsidRPr="005C0BA6">
              <w:rPr>
                <w:b/>
                <w:bCs/>
              </w:rPr>
              <w:t>2017</w:t>
            </w:r>
          </w:p>
        </w:tc>
        <w:tc>
          <w:tcPr>
            <w:tcW w:w="874" w:type="dxa"/>
            <w:shd w:val="clear" w:color="auto" w:fill="D9D9D9" w:themeFill="background1" w:themeFillShade="D9"/>
            <w:noWrap/>
            <w:hideMark/>
          </w:tcPr>
          <w:p w14:paraId="648E87E0" w14:textId="77777777" w:rsidR="005C0BA6" w:rsidRPr="005C0BA6" w:rsidRDefault="005C0BA6" w:rsidP="00BB42B5">
            <w:pPr>
              <w:spacing w:line="240" w:lineRule="auto"/>
              <w:rPr>
                <w:b/>
                <w:bCs/>
              </w:rPr>
            </w:pPr>
            <w:r w:rsidRPr="005C0BA6">
              <w:rPr>
                <w:b/>
                <w:bCs/>
              </w:rPr>
              <w:t>2018</w:t>
            </w:r>
          </w:p>
        </w:tc>
        <w:tc>
          <w:tcPr>
            <w:tcW w:w="874" w:type="dxa"/>
            <w:shd w:val="clear" w:color="auto" w:fill="D9D9D9" w:themeFill="background1" w:themeFillShade="D9"/>
            <w:noWrap/>
            <w:hideMark/>
          </w:tcPr>
          <w:p w14:paraId="4AFF93A9" w14:textId="77777777" w:rsidR="005C0BA6" w:rsidRPr="005C0BA6" w:rsidRDefault="005C0BA6" w:rsidP="00BB42B5">
            <w:pPr>
              <w:spacing w:line="240" w:lineRule="auto"/>
              <w:rPr>
                <w:b/>
                <w:bCs/>
              </w:rPr>
            </w:pPr>
            <w:r w:rsidRPr="005C0BA6">
              <w:rPr>
                <w:b/>
                <w:bCs/>
              </w:rPr>
              <w:t>2019</w:t>
            </w:r>
          </w:p>
        </w:tc>
        <w:tc>
          <w:tcPr>
            <w:tcW w:w="874" w:type="dxa"/>
            <w:shd w:val="clear" w:color="auto" w:fill="D9D9D9" w:themeFill="background1" w:themeFillShade="D9"/>
            <w:noWrap/>
            <w:hideMark/>
          </w:tcPr>
          <w:p w14:paraId="49D09AD4" w14:textId="77777777" w:rsidR="005C0BA6" w:rsidRPr="005C0BA6" w:rsidRDefault="005C0BA6" w:rsidP="00BB42B5">
            <w:pPr>
              <w:spacing w:line="240" w:lineRule="auto"/>
              <w:rPr>
                <w:b/>
                <w:bCs/>
              </w:rPr>
            </w:pPr>
            <w:r w:rsidRPr="005C0BA6">
              <w:rPr>
                <w:b/>
                <w:bCs/>
              </w:rPr>
              <w:t>2020</w:t>
            </w:r>
          </w:p>
        </w:tc>
        <w:tc>
          <w:tcPr>
            <w:tcW w:w="874" w:type="dxa"/>
            <w:shd w:val="clear" w:color="auto" w:fill="D9D9D9" w:themeFill="background1" w:themeFillShade="D9"/>
            <w:noWrap/>
            <w:hideMark/>
          </w:tcPr>
          <w:p w14:paraId="62D08816" w14:textId="77777777" w:rsidR="005C0BA6" w:rsidRPr="005C0BA6" w:rsidRDefault="005C0BA6" w:rsidP="00BB42B5">
            <w:pPr>
              <w:spacing w:line="240" w:lineRule="auto"/>
              <w:rPr>
                <w:b/>
                <w:bCs/>
              </w:rPr>
            </w:pPr>
            <w:r w:rsidRPr="005C0BA6">
              <w:rPr>
                <w:b/>
                <w:bCs/>
              </w:rPr>
              <w:t>2021</w:t>
            </w:r>
          </w:p>
        </w:tc>
        <w:tc>
          <w:tcPr>
            <w:tcW w:w="874" w:type="dxa"/>
            <w:shd w:val="clear" w:color="auto" w:fill="D9D9D9" w:themeFill="background1" w:themeFillShade="D9"/>
            <w:noWrap/>
            <w:hideMark/>
          </w:tcPr>
          <w:p w14:paraId="7501A25C" w14:textId="77777777" w:rsidR="005C0BA6" w:rsidRPr="005C0BA6" w:rsidRDefault="005C0BA6" w:rsidP="00BB42B5">
            <w:pPr>
              <w:spacing w:line="240" w:lineRule="auto"/>
              <w:rPr>
                <w:b/>
                <w:bCs/>
              </w:rPr>
            </w:pPr>
            <w:r w:rsidRPr="005C0BA6">
              <w:rPr>
                <w:b/>
                <w:bCs/>
              </w:rPr>
              <w:t>2022</w:t>
            </w:r>
          </w:p>
        </w:tc>
        <w:tc>
          <w:tcPr>
            <w:tcW w:w="874" w:type="dxa"/>
            <w:shd w:val="clear" w:color="auto" w:fill="D9D9D9" w:themeFill="background1" w:themeFillShade="D9"/>
            <w:noWrap/>
            <w:hideMark/>
          </w:tcPr>
          <w:p w14:paraId="5ABE929D" w14:textId="77777777" w:rsidR="005C0BA6" w:rsidRPr="005C0BA6" w:rsidRDefault="005C0BA6" w:rsidP="00BB42B5">
            <w:pPr>
              <w:spacing w:line="240" w:lineRule="auto"/>
              <w:rPr>
                <w:b/>
                <w:bCs/>
              </w:rPr>
            </w:pPr>
            <w:r w:rsidRPr="005C0BA6">
              <w:rPr>
                <w:b/>
                <w:bCs/>
              </w:rPr>
              <w:t>2023</w:t>
            </w:r>
          </w:p>
        </w:tc>
        <w:tc>
          <w:tcPr>
            <w:tcW w:w="874" w:type="dxa"/>
            <w:shd w:val="clear" w:color="auto" w:fill="D9D9D9" w:themeFill="background1" w:themeFillShade="D9"/>
            <w:noWrap/>
            <w:hideMark/>
          </w:tcPr>
          <w:p w14:paraId="5C0B8027" w14:textId="77777777" w:rsidR="005C0BA6" w:rsidRPr="005C0BA6" w:rsidRDefault="005C0BA6" w:rsidP="00BB42B5">
            <w:pPr>
              <w:spacing w:line="240" w:lineRule="auto"/>
              <w:rPr>
                <w:b/>
                <w:bCs/>
              </w:rPr>
            </w:pPr>
            <w:r w:rsidRPr="005C0BA6">
              <w:rPr>
                <w:b/>
                <w:bCs/>
              </w:rPr>
              <w:t>2024*</w:t>
            </w:r>
          </w:p>
        </w:tc>
      </w:tr>
      <w:tr w:rsidR="005C0BA6" w:rsidRPr="005C0BA6" w14:paraId="498DC2EB" w14:textId="77777777" w:rsidTr="005C0BA6">
        <w:trPr>
          <w:trHeight w:val="310"/>
        </w:trPr>
        <w:tc>
          <w:tcPr>
            <w:tcW w:w="4943" w:type="dxa"/>
            <w:noWrap/>
            <w:hideMark/>
          </w:tcPr>
          <w:p w14:paraId="236544F5" w14:textId="77777777" w:rsidR="005C0BA6" w:rsidRPr="005C0BA6" w:rsidRDefault="005C0BA6" w:rsidP="00BB42B5">
            <w:pPr>
              <w:spacing w:line="240" w:lineRule="auto"/>
            </w:pPr>
            <w:r w:rsidRPr="005C0BA6">
              <w:t>Race</w:t>
            </w:r>
          </w:p>
        </w:tc>
        <w:tc>
          <w:tcPr>
            <w:tcW w:w="875" w:type="dxa"/>
            <w:noWrap/>
            <w:hideMark/>
          </w:tcPr>
          <w:p w14:paraId="7F132944" w14:textId="77777777" w:rsidR="005C0BA6" w:rsidRPr="005C0BA6" w:rsidRDefault="005C0BA6" w:rsidP="00BB42B5">
            <w:pPr>
              <w:spacing w:line="240" w:lineRule="auto"/>
            </w:pPr>
            <w:r w:rsidRPr="005C0BA6">
              <w:t>23</w:t>
            </w:r>
          </w:p>
        </w:tc>
        <w:tc>
          <w:tcPr>
            <w:tcW w:w="875" w:type="dxa"/>
            <w:noWrap/>
            <w:hideMark/>
          </w:tcPr>
          <w:p w14:paraId="1D2313BC" w14:textId="77777777" w:rsidR="005C0BA6" w:rsidRPr="005C0BA6" w:rsidRDefault="005C0BA6" w:rsidP="00BB42B5">
            <w:pPr>
              <w:spacing w:line="240" w:lineRule="auto"/>
            </w:pPr>
            <w:r w:rsidRPr="005C0BA6">
              <w:t>25</w:t>
            </w:r>
          </w:p>
        </w:tc>
        <w:tc>
          <w:tcPr>
            <w:tcW w:w="875" w:type="dxa"/>
            <w:noWrap/>
            <w:hideMark/>
          </w:tcPr>
          <w:p w14:paraId="65B8DADA" w14:textId="77777777" w:rsidR="005C0BA6" w:rsidRPr="005C0BA6" w:rsidRDefault="005C0BA6" w:rsidP="00BB42B5">
            <w:pPr>
              <w:spacing w:line="240" w:lineRule="auto"/>
            </w:pPr>
            <w:r w:rsidRPr="005C0BA6">
              <w:t>22</w:t>
            </w:r>
          </w:p>
        </w:tc>
        <w:tc>
          <w:tcPr>
            <w:tcW w:w="874" w:type="dxa"/>
            <w:noWrap/>
            <w:hideMark/>
          </w:tcPr>
          <w:p w14:paraId="7FB0C8F0" w14:textId="77777777" w:rsidR="005C0BA6" w:rsidRPr="005C0BA6" w:rsidRDefault="005C0BA6" w:rsidP="00BB42B5">
            <w:pPr>
              <w:spacing w:line="240" w:lineRule="auto"/>
            </w:pPr>
            <w:r w:rsidRPr="005C0BA6">
              <w:t>39</w:t>
            </w:r>
          </w:p>
        </w:tc>
        <w:tc>
          <w:tcPr>
            <w:tcW w:w="874" w:type="dxa"/>
            <w:noWrap/>
            <w:hideMark/>
          </w:tcPr>
          <w:p w14:paraId="3C19A708" w14:textId="77777777" w:rsidR="005C0BA6" w:rsidRPr="005C0BA6" w:rsidRDefault="005C0BA6" w:rsidP="00BB42B5">
            <w:pPr>
              <w:spacing w:line="240" w:lineRule="auto"/>
            </w:pPr>
            <w:r w:rsidRPr="005C0BA6">
              <w:t>44</w:t>
            </w:r>
          </w:p>
        </w:tc>
        <w:tc>
          <w:tcPr>
            <w:tcW w:w="874" w:type="dxa"/>
            <w:noWrap/>
            <w:hideMark/>
          </w:tcPr>
          <w:p w14:paraId="3F29C3E2" w14:textId="77777777" w:rsidR="005C0BA6" w:rsidRPr="005C0BA6" w:rsidRDefault="005C0BA6" w:rsidP="00BB42B5">
            <w:pPr>
              <w:spacing w:line="240" w:lineRule="auto"/>
            </w:pPr>
            <w:r w:rsidRPr="005C0BA6">
              <w:t>34</w:t>
            </w:r>
          </w:p>
        </w:tc>
        <w:tc>
          <w:tcPr>
            <w:tcW w:w="874" w:type="dxa"/>
            <w:noWrap/>
            <w:hideMark/>
          </w:tcPr>
          <w:p w14:paraId="404C971C" w14:textId="77777777" w:rsidR="005C0BA6" w:rsidRPr="005C0BA6" w:rsidRDefault="005C0BA6" w:rsidP="00BB42B5">
            <w:pPr>
              <w:spacing w:line="240" w:lineRule="auto"/>
            </w:pPr>
            <w:r w:rsidRPr="005C0BA6">
              <w:t>43</w:t>
            </w:r>
          </w:p>
        </w:tc>
        <w:tc>
          <w:tcPr>
            <w:tcW w:w="874" w:type="dxa"/>
            <w:noWrap/>
            <w:hideMark/>
          </w:tcPr>
          <w:p w14:paraId="554DD720" w14:textId="77777777" w:rsidR="005C0BA6" w:rsidRPr="005C0BA6" w:rsidRDefault="005C0BA6" w:rsidP="00BB42B5">
            <w:pPr>
              <w:spacing w:line="240" w:lineRule="auto"/>
            </w:pPr>
            <w:r w:rsidRPr="005C0BA6">
              <w:t>53</w:t>
            </w:r>
          </w:p>
        </w:tc>
        <w:tc>
          <w:tcPr>
            <w:tcW w:w="874" w:type="dxa"/>
            <w:noWrap/>
            <w:hideMark/>
          </w:tcPr>
          <w:p w14:paraId="2642CB2E" w14:textId="77777777" w:rsidR="005C0BA6" w:rsidRPr="005C0BA6" w:rsidRDefault="005C0BA6" w:rsidP="00BB42B5">
            <w:pPr>
              <w:spacing w:line="240" w:lineRule="auto"/>
            </w:pPr>
            <w:r w:rsidRPr="005C0BA6">
              <w:t>36</w:t>
            </w:r>
          </w:p>
        </w:tc>
        <w:tc>
          <w:tcPr>
            <w:tcW w:w="874" w:type="dxa"/>
            <w:noWrap/>
            <w:hideMark/>
          </w:tcPr>
          <w:p w14:paraId="6B797468" w14:textId="77777777" w:rsidR="005C0BA6" w:rsidRPr="005C0BA6" w:rsidRDefault="005C0BA6" w:rsidP="00BB42B5">
            <w:pPr>
              <w:spacing w:line="240" w:lineRule="auto"/>
            </w:pPr>
            <w:r w:rsidRPr="005C0BA6">
              <w:t>44</w:t>
            </w:r>
          </w:p>
        </w:tc>
        <w:tc>
          <w:tcPr>
            <w:tcW w:w="874" w:type="dxa"/>
            <w:noWrap/>
            <w:hideMark/>
          </w:tcPr>
          <w:p w14:paraId="2D73ABAC" w14:textId="77777777" w:rsidR="005C0BA6" w:rsidRPr="005C0BA6" w:rsidRDefault="005C0BA6" w:rsidP="00BB42B5">
            <w:pPr>
              <w:spacing w:line="240" w:lineRule="auto"/>
            </w:pPr>
            <w:r w:rsidRPr="005C0BA6">
              <w:t>12</w:t>
            </w:r>
          </w:p>
        </w:tc>
      </w:tr>
      <w:tr w:rsidR="005C0BA6" w:rsidRPr="005C0BA6" w14:paraId="6E78A349" w14:textId="77777777" w:rsidTr="005C0BA6">
        <w:trPr>
          <w:trHeight w:val="310"/>
        </w:trPr>
        <w:tc>
          <w:tcPr>
            <w:tcW w:w="4943" w:type="dxa"/>
            <w:noWrap/>
            <w:hideMark/>
          </w:tcPr>
          <w:p w14:paraId="5E7B9E9D" w14:textId="77777777" w:rsidR="005C0BA6" w:rsidRPr="005C0BA6" w:rsidRDefault="005C0BA6" w:rsidP="00BB42B5">
            <w:pPr>
              <w:spacing w:line="240" w:lineRule="auto"/>
            </w:pPr>
            <w:r w:rsidRPr="005C0BA6">
              <w:t>Religion</w:t>
            </w:r>
          </w:p>
        </w:tc>
        <w:tc>
          <w:tcPr>
            <w:tcW w:w="875" w:type="dxa"/>
            <w:noWrap/>
            <w:hideMark/>
          </w:tcPr>
          <w:p w14:paraId="4780E6CB" w14:textId="77777777" w:rsidR="005C0BA6" w:rsidRPr="005C0BA6" w:rsidRDefault="005C0BA6" w:rsidP="00BB42B5">
            <w:pPr>
              <w:spacing w:line="240" w:lineRule="auto"/>
            </w:pPr>
            <w:r w:rsidRPr="005C0BA6">
              <w:t>3</w:t>
            </w:r>
          </w:p>
        </w:tc>
        <w:tc>
          <w:tcPr>
            <w:tcW w:w="875" w:type="dxa"/>
            <w:noWrap/>
            <w:hideMark/>
          </w:tcPr>
          <w:p w14:paraId="3722D9F4" w14:textId="77777777" w:rsidR="005C0BA6" w:rsidRPr="005C0BA6" w:rsidRDefault="005C0BA6" w:rsidP="00BB42B5">
            <w:pPr>
              <w:spacing w:line="240" w:lineRule="auto"/>
            </w:pPr>
            <w:r w:rsidRPr="005C0BA6">
              <w:t>4</w:t>
            </w:r>
          </w:p>
        </w:tc>
        <w:tc>
          <w:tcPr>
            <w:tcW w:w="875" w:type="dxa"/>
            <w:noWrap/>
            <w:hideMark/>
          </w:tcPr>
          <w:p w14:paraId="4F10482C" w14:textId="77777777" w:rsidR="005C0BA6" w:rsidRPr="005C0BA6" w:rsidRDefault="005C0BA6" w:rsidP="00BB42B5">
            <w:pPr>
              <w:spacing w:line="240" w:lineRule="auto"/>
            </w:pPr>
            <w:r w:rsidRPr="005C0BA6">
              <w:t>4</w:t>
            </w:r>
          </w:p>
        </w:tc>
        <w:tc>
          <w:tcPr>
            <w:tcW w:w="874" w:type="dxa"/>
            <w:noWrap/>
            <w:hideMark/>
          </w:tcPr>
          <w:p w14:paraId="3EAD945B" w14:textId="77777777" w:rsidR="005C0BA6" w:rsidRPr="005C0BA6" w:rsidRDefault="005C0BA6" w:rsidP="00BB42B5">
            <w:pPr>
              <w:spacing w:line="240" w:lineRule="auto"/>
            </w:pPr>
            <w:r w:rsidRPr="005C0BA6">
              <w:t>5</w:t>
            </w:r>
          </w:p>
        </w:tc>
        <w:tc>
          <w:tcPr>
            <w:tcW w:w="874" w:type="dxa"/>
            <w:noWrap/>
            <w:hideMark/>
          </w:tcPr>
          <w:p w14:paraId="24212EC4" w14:textId="77777777" w:rsidR="005C0BA6" w:rsidRPr="005C0BA6" w:rsidRDefault="005C0BA6" w:rsidP="00BB42B5">
            <w:pPr>
              <w:spacing w:line="240" w:lineRule="auto"/>
            </w:pPr>
            <w:r w:rsidRPr="005C0BA6">
              <w:t>4</w:t>
            </w:r>
          </w:p>
        </w:tc>
        <w:tc>
          <w:tcPr>
            <w:tcW w:w="874" w:type="dxa"/>
            <w:noWrap/>
            <w:hideMark/>
          </w:tcPr>
          <w:p w14:paraId="280BE886" w14:textId="77777777" w:rsidR="005C0BA6" w:rsidRPr="005C0BA6" w:rsidRDefault="005C0BA6" w:rsidP="00BB42B5">
            <w:pPr>
              <w:spacing w:line="240" w:lineRule="auto"/>
            </w:pPr>
            <w:r w:rsidRPr="005C0BA6">
              <w:t>6</w:t>
            </w:r>
          </w:p>
        </w:tc>
        <w:tc>
          <w:tcPr>
            <w:tcW w:w="874" w:type="dxa"/>
            <w:noWrap/>
            <w:hideMark/>
          </w:tcPr>
          <w:p w14:paraId="6BE435EB" w14:textId="77777777" w:rsidR="005C0BA6" w:rsidRPr="005C0BA6" w:rsidRDefault="005C0BA6" w:rsidP="00BB42B5">
            <w:pPr>
              <w:spacing w:line="240" w:lineRule="auto"/>
            </w:pPr>
            <w:r w:rsidRPr="005C0BA6">
              <w:t>6</w:t>
            </w:r>
          </w:p>
        </w:tc>
        <w:tc>
          <w:tcPr>
            <w:tcW w:w="874" w:type="dxa"/>
            <w:noWrap/>
            <w:hideMark/>
          </w:tcPr>
          <w:p w14:paraId="2CF55F06" w14:textId="77777777" w:rsidR="005C0BA6" w:rsidRPr="005C0BA6" w:rsidRDefault="005C0BA6" w:rsidP="00BB42B5">
            <w:pPr>
              <w:spacing w:line="240" w:lineRule="auto"/>
            </w:pPr>
            <w:r w:rsidRPr="005C0BA6">
              <w:t>7</w:t>
            </w:r>
          </w:p>
        </w:tc>
        <w:tc>
          <w:tcPr>
            <w:tcW w:w="874" w:type="dxa"/>
            <w:noWrap/>
            <w:hideMark/>
          </w:tcPr>
          <w:p w14:paraId="5C4B3D53" w14:textId="77777777" w:rsidR="005C0BA6" w:rsidRPr="005C0BA6" w:rsidRDefault="005C0BA6" w:rsidP="00BB42B5">
            <w:pPr>
              <w:spacing w:line="240" w:lineRule="auto"/>
            </w:pPr>
            <w:r w:rsidRPr="005C0BA6">
              <w:t>1</w:t>
            </w:r>
          </w:p>
        </w:tc>
        <w:tc>
          <w:tcPr>
            <w:tcW w:w="874" w:type="dxa"/>
            <w:noWrap/>
            <w:hideMark/>
          </w:tcPr>
          <w:p w14:paraId="4D7C7251" w14:textId="77777777" w:rsidR="005C0BA6" w:rsidRPr="005C0BA6" w:rsidRDefault="005C0BA6" w:rsidP="00BB42B5">
            <w:pPr>
              <w:spacing w:line="240" w:lineRule="auto"/>
            </w:pPr>
            <w:r w:rsidRPr="005C0BA6">
              <w:t>3</w:t>
            </w:r>
          </w:p>
        </w:tc>
        <w:tc>
          <w:tcPr>
            <w:tcW w:w="874" w:type="dxa"/>
            <w:noWrap/>
            <w:hideMark/>
          </w:tcPr>
          <w:p w14:paraId="3A3A6D1C" w14:textId="77777777" w:rsidR="005C0BA6" w:rsidRPr="005C0BA6" w:rsidRDefault="005C0BA6" w:rsidP="00BB42B5">
            <w:pPr>
              <w:spacing w:line="240" w:lineRule="auto"/>
            </w:pPr>
            <w:r w:rsidRPr="005C0BA6">
              <w:t>1</w:t>
            </w:r>
          </w:p>
        </w:tc>
      </w:tr>
      <w:tr w:rsidR="005C0BA6" w:rsidRPr="005C0BA6" w14:paraId="351AAE49" w14:textId="77777777" w:rsidTr="005C0BA6">
        <w:trPr>
          <w:trHeight w:val="310"/>
        </w:trPr>
        <w:tc>
          <w:tcPr>
            <w:tcW w:w="4943" w:type="dxa"/>
            <w:noWrap/>
            <w:hideMark/>
          </w:tcPr>
          <w:p w14:paraId="251D18BD" w14:textId="77777777" w:rsidR="005C0BA6" w:rsidRPr="005C0BA6" w:rsidRDefault="005C0BA6" w:rsidP="00BB42B5">
            <w:pPr>
              <w:spacing w:line="240" w:lineRule="auto"/>
            </w:pPr>
            <w:r w:rsidRPr="005C0BA6">
              <w:t>Race &amp; Religion</w:t>
            </w:r>
          </w:p>
        </w:tc>
        <w:tc>
          <w:tcPr>
            <w:tcW w:w="875" w:type="dxa"/>
            <w:noWrap/>
            <w:hideMark/>
          </w:tcPr>
          <w:p w14:paraId="684ACFD1" w14:textId="77777777" w:rsidR="005C0BA6" w:rsidRPr="005C0BA6" w:rsidRDefault="005C0BA6" w:rsidP="00BB42B5">
            <w:pPr>
              <w:spacing w:line="240" w:lineRule="auto"/>
            </w:pPr>
            <w:r w:rsidRPr="005C0BA6">
              <w:t>0</w:t>
            </w:r>
          </w:p>
        </w:tc>
        <w:tc>
          <w:tcPr>
            <w:tcW w:w="875" w:type="dxa"/>
            <w:noWrap/>
            <w:hideMark/>
          </w:tcPr>
          <w:p w14:paraId="191377DE" w14:textId="77777777" w:rsidR="005C0BA6" w:rsidRPr="005C0BA6" w:rsidRDefault="005C0BA6" w:rsidP="00BB42B5">
            <w:pPr>
              <w:spacing w:line="240" w:lineRule="auto"/>
            </w:pPr>
            <w:r w:rsidRPr="005C0BA6">
              <w:t>0</w:t>
            </w:r>
          </w:p>
        </w:tc>
        <w:tc>
          <w:tcPr>
            <w:tcW w:w="875" w:type="dxa"/>
            <w:noWrap/>
            <w:hideMark/>
          </w:tcPr>
          <w:p w14:paraId="1AEA4B8E" w14:textId="77777777" w:rsidR="005C0BA6" w:rsidRPr="005C0BA6" w:rsidRDefault="005C0BA6" w:rsidP="00BB42B5">
            <w:pPr>
              <w:spacing w:line="240" w:lineRule="auto"/>
            </w:pPr>
            <w:r w:rsidRPr="005C0BA6">
              <w:t>1</w:t>
            </w:r>
          </w:p>
        </w:tc>
        <w:tc>
          <w:tcPr>
            <w:tcW w:w="874" w:type="dxa"/>
            <w:noWrap/>
            <w:hideMark/>
          </w:tcPr>
          <w:p w14:paraId="29613A23" w14:textId="77777777" w:rsidR="005C0BA6" w:rsidRPr="005C0BA6" w:rsidRDefault="005C0BA6" w:rsidP="00BB42B5">
            <w:pPr>
              <w:spacing w:line="240" w:lineRule="auto"/>
            </w:pPr>
            <w:r w:rsidRPr="005C0BA6">
              <w:t>1</w:t>
            </w:r>
          </w:p>
        </w:tc>
        <w:tc>
          <w:tcPr>
            <w:tcW w:w="874" w:type="dxa"/>
            <w:noWrap/>
            <w:hideMark/>
          </w:tcPr>
          <w:p w14:paraId="1200295C" w14:textId="77777777" w:rsidR="005C0BA6" w:rsidRPr="005C0BA6" w:rsidRDefault="005C0BA6" w:rsidP="00BB42B5">
            <w:pPr>
              <w:spacing w:line="240" w:lineRule="auto"/>
            </w:pPr>
            <w:r w:rsidRPr="005C0BA6">
              <w:t>1</w:t>
            </w:r>
          </w:p>
        </w:tc>
        <w:tc>
          <w:tcPr>
            <w:tcW w:w="874" w:type="dxa"/>
            <w:noWrap/>
            <w:hideMark/>
          </w:tcPr>
          <w:p w14:paraId="2B3F5D54" w14:textId="77777777" w:rsidR="005C0BA6" w:rsidRPr="005C0BA6" w:rsidRDefault="005C0BA6" w:rsidP="00BB42B5">
            <w:pPr>
              <w:spacing w:line="240" w:lineRule="auto"/>
            </w:pPr>
            <w:r w:rsidRPr="005C0BA6">
              <w:t>2</w:t>
            </w:r>
          </w:p>
        </w:tc>
        <w:tc>
          <w:tcPr>
            <w:tcW w:w="874" w:type="dxa"/>
            <w:noWrap/>
            <w:hideMark/>
          </w:tcPr>
          <w:p w14:paraId="38EC2E1E" w14:textId="77777777" w:rsidR="005C0BA6" w:rsidRPr="005C0BA6" w:rsidRDefault="005C0BA6" w:rsidP="00BB42B5">
            <w:pPr>
              <w:spacing w:line="240" w:lineRule="auto"/>
            </w:pPr>
            <w:r w:rsidRPr="005C0BA6">
              <w:t>2</w:t>
            </w:r>
          </w:p>
        </w:tc>
        <w:tc>
          <w:tcPr>
            <w:tcW w:w="874" w:type="dxa"/>
            <w:noWrap/>
            <w:hideMark/>
          </w:tcPr>
          <w:p w14:paraId="57B1FD21" w14:textId="77777777" w:rsidR="005C0BA6" w:rsidRPr="005C0BA6" w:rsidRDefault="005C0BA6" w:rsidP="00BB42B5">
            <w:pPr>
              <w:spacing w:line="240" w:lineRule="auto"/>
            </w:pPr>
            <w:r w:rsidRPr="005C0BA6">
              <w:t>1</w:t>
            </w:r>
          </w:p>
        </w:tc>
        <w:tc>
          <w:tcPr>
            <w:tcW w:w="874" w:type="dxa"/>
            <w:noWrap/>
            <w:hideMark/>
          </w:tcPr>
          <w:p w14:paraId="6248B8B9" w14:textId="77777777" w:rsidR="005C0BA6" w:rsidRPr="005C0BA6" w:rsidRDefault="005C0BA6" w:rsidP="00BB42B5">
            <w:pPr>
              <w:spacing w:line="240" w:lineRule="auto"/>
            </w:pPr>
            <w:r w:rsidRPr="005C0BA6">
              <w:t>1</w:t>
            </w:r>
          </w:p>
        </w:tc>
        <w:tc>
          <w:tcPr>
            <w:tcW w:w="874" w:type="dxa"/>
            <w:noWrap/>
            <w:hideMark/>
          </w:tcPr>
          <w:p w14:paraId="1AE373F7" w14:textId="77777777" w:rsidR="005C0BA6" w:rsidRPr="005C0BA6" w:rsidRDefault="005C0BA6" w:rsidP="00BB42B5">
            <w:pPr>
              <w:spacing w:line="240" w:lineRule="auto"/>
            </w:pPr>
            <w:r w:rsidRPr="005C0BA6">
              <w:t>1</w:t>
            </w:r>
          </w:p>
        </w:tc>
        <w:tc>
          <w:tcPr>
            <w:tcW w:w="874" w:type="dxa"/>
            <w:noWrap/>
            <w:hideMark/>
          </w:tcPr>
          <w:p w14:paraId="22E48DA5" w14:textId="77777777" w:rsidR="005C0BA6" w:rsidRPr="005C0BA6" w:rsidRDefault="005C0BA6" w:rsidP="00BB42B5">
            <w:pPr>
              <w:spacing w:line="240" w:lineRule="auto"/>
            </w:pPr>
            <w:r w:rsidRPr="005C0BA6">
              <w:t>2</w:t>
            </w:r>
          </w:p>
        </w:tc>
      </w:tr>
      <w:tr w:rsidR="005C0BA6" w:rsidRPr="005C0BA6" w14:paraId="65AB6BFE" w14:textId="77777777" w:rsidTr="005C0BA6">
        <w:trPr>
          <w:trHeight w:val="310"/>
        </w:trPr>
        <w:tc>
          <w:tcPr>
            <w:tcW w:w="4943" w:type="dxa"/>
            <w:noWrap/>
            <w:hideMark/>
          </w:tcPr>
          <w:p w14:paraId="5B9CFAF6" w14:textId="77777777" w:rsidR="005C0BA6" w:rsidRPr="005C0BA6" w:rsidRDefault="005C0BA6" w:rsidP="00BB42B5">
            <w:pPr>
              <w:spacing w:line="240" w:lineRule="auto"/>
            </w:pPr>
            <w:r w:rsidRPr="005C0BA6">
              <w:lastRenderedPageBreak/>
              <w:t>Other Multi Aggravator (incl. Race or Religion)</w:t>
            </w:r>
          </w:p>
        </w:tc>
        <w:tc>
          <w:tcPr>
            <w:tcW w:w="875" w:type="dxa"/>
            <w:noWrap/>
            <w:hideMark/>
          </w:tcPr>
          <w:p w14:paraId="3054A468" w14:textId="77777777" w:rsidR="005C0BA6" w:rsidRPr="005C0BA6" w:rsidRDefault="005C0BA6" w:rsidP="00BB42B5">
            <w:pPr>
              <w:spacing w:line="240" w:lineRule="auto"/>
            </w:pPr>
            <w:r w:rsidRPr="005C0BA6">
              <w:t>0</w:t>
            </w:r>
          </w:p>
        </w:tc>
        <w:tc>
          <w:tcPr>
            <w:tcW w:w="875" w:type="dxa"/>
            <w:noWrap/>
            <w:hideMark/>
          </w:tcPr>
          <w:p w14:paraId="3A33F8FB" w14:textId="77777777" w:rsidR="005C0BA6" w:rsidRPr="005C0BA6" w:rsidRDefault="005C0BA6" w:rsidP="00BB42B5">
            <w:pPr>
              <w:spacing w:line="240" w:lineRule="auto"/>
            </w:pPr>
            <w:r w:rsidRPr="005C0BA6">
              <w:t>1</w:t>
            </w:r>
          </w:p>
        </w:tc>
        <w:tc>
          <w:tcPr>
            <w:tcW w:w="875" w:type="dxa"/>
            <w:noWrap/>
            <w:hideMark/>
          </w:tcPr>
          <w:p w14:paraId="76E38ECB" w14:textId="77777777" w:rsidR="005C0BA6" w:rsidRPr="005C0BA6" w:rsidRDefault="005C0BA6" w:rsidP="00BB42B5">
            <w:pPr>
              <w:spacing w:line="240" w:lineRule="auto"/>
            </w:pPr>
            <w:r w:rsidRPr="005C0BA6">
              <w:t>1</w:t>
            </w:r>
          </w:p>
        </w:tc>
        <w:tc>
          <w:tcPr>
            <w:tcW w:w="874" w:type="dxa"/>
            <w:noWrap/>
            <w:hideMark/>
          </w:tcPr>
          <w:p w14:paraId="12EA0B3E" w14:textId="77777777" w:rsidR="005C0BA6" w:rsidRPr="005C0BA6" w:rsidRDefault="005C0BA6" w:rsidP="00BB42B5">
            <w:pPr>
              <w:spacing w:line="240" w:lineRule="auto"/>
            </w:pPr>
            <w:r w:rsidRPr="005C0BA6">
              <w:t>1</w:t>
            </w:r>
          </w:p>
        </w:tc>
        <w:tc>
          <w:tcPr>
            <w:tcW w:w="874" w:type="dxa"/>
            <w:noWrap/>
            <w:hideMark/>
          </w:tcPr>
          <w:p w14:paraId="37BE08FD" w14:textId="77777777" w:rsidR="005C0BA6" w:rsidRPr="005C0BA6" w:rsidRDefault="005C0BA6" w:rsidP="00BB42B5">
            <w:pPr>
              <w:spacing w:line="240" w:lineRule="auto"/>
            </w:pPr>
            <w:r w:rsidRPr="005C0BA6">
              <w:t>2</w:t>
            </w:r>
          </w:p>
        </w:tc>
        <w:tc>
          <w:tcPr>
            <w:tcW w:w="874" w:type="dxa"/>
            <w:noWrap/>
            <w:hideMark/>
          </w:tcPr>
          <w:p w14:paraId="106BA5FC" w14:textId="77777777" w:rsidR="005C0BA6" w:rsidRPr="005C0BA6" w:rsidRDefault="005C0BA6" w:rsidP="00BB42B5">
            <w:pPr>
              <w:spacing w:line="240" w:lineRule="auto"/>
            </w:pPr>
            <w:r w:rsidRPr="005C0BA6">
              <w:t>2</w:t>
            </w:r>
          </w:p>
        </w:tc>
        <w:tc>
          <w:tcPr>
            <w:tcW w:w="874" w:type="dxa"/>
            <w:noWrap/>
            <w:hideMark/>
          </w:tcPr>
          <w:p w14:paraId="0CCB6062" w14:textId="77777777" w:rsidR="005C0BA6" w:rsidRPr="005C0BA6" w:rsidRDefault="005C0BA6" w:rsidP="00BB42B5">
            <w:pPr>
              <w:spacing w:line="240" w:lineRule="auto"/>
            </w:pPr>
            <w:r w:rsidRPr="005C0BA6">
              <w:t>3</w:t>
            </w:r>
          </w:p>
        </w:tc>
        <w:tc>
          <w:tcPr>
            <w:tcW w:w="874" w:type="dxa"/>
            <w:noWrap/>
            <w:hideMark/>
          </w:tcPr>
          <w:p w14:paraId="713D4D0A" w14:textId="77777777" w:rsidR="005C0BA6" w:rsidRPr="005C0BA6" w:rsidRDefault="005C0BA6" w:rsidP="00BB42B5">
            <w:pPr>
              <w:spacing w:line="240" w:lineRule="auto"/>
            </w:pPr>
            <w:r w:rsidRPr="005C0BA6">
              <w:t>3</w:t>
            </w:r>
          </w:p>
        </w:tc>
        <w:tc>
          <w:tcPr>
            <w:tcW w:w="874" w:type="dxa"/>
            <w:noWrap/>
            <w:hideMark/>
          </w:tcPr>
          <w:p w14:paraId="57C176BC" w14:textId="77777777" w:rsidR="005C0BA6" w:rsidRPr="005C0BA6" w:rsidRDefault="005C0BA6" w:rsidP="00BB42B5">
            <w:pPr>
              <w:spacing w:line="240" w:lineRule="auto"/>
            </w:pPr>
            <w:r w:rsidRPr="005C0BA6">
              <w:t>1</w:t>
            </w:r>
          </w:p>
        </w:tc>
        <w:tc>
          <w:tcPr>
            <w:tcW w:w="874" w:type="dxa"/>
            <w:noWrap/>
            <w:hideMark/>
          </w:tcPr>
          <w:p w14:paraId="33F4FF1C" w14:textId="77777777" w:rsidR="005C0BA6" w:rsidRPr="005C0BA6" w:rsidRDefault="005C0BA6" w:rsidP="00BB42B5">
            <w:pPr>
              <w:spacing w:line="240" w:lineRule="auto"/>
            </w:pPr>
            <w:r w:rsidRPr="005C0BA6">
              <w:t>1</w:t>
            </w:r>
          </w:p>
        </w:tc>
        <w:tc>
          <w:tcPr>
            <w:tcW w:w="874" w:type="dxa"/>
            <w:noWrap/>
            <w:hideMark/>
          </w:tcPr>
          <w:p w14:paraId="58EBB5D4" w14:textId="77777777" w:rsidR="005C0BA6" w:rsidRPr="005C0BA6" w:rsidRDefault="005C0BA6" w:rsidP="00BB42B5">
            <w:pPr>
              <w:spacing w:line="240" w:lineRule="auto"/>
            </w:pPr>
            <w:r w:rsidRPr="005C0BA6">
              <w:t>1</w:t>
            </w:r>
          </w:p>
        </w:tc>
      </w:tr>
      <w:tr w:rsidR="005C0BA6" w:rsidRPr="005C0BA6" w14:paraId="60D5E245" w14:textId="77777777" w:rsidTr="005C0BA6">
        <w:trPr>
          <w:trHeight w:val="310"/>
        </w:trPr>
        <w:tc>
          <w:tcPr>
            <w:tcW w:w="4943" w:type="dxa"/>
            <w:noWrap/>
            <w:hideMark/>
          </w:tcPr>
          <w:p w14:paraId="7C5AD147" w14:textId="77777777" w:rsidR="005C0BA6" w:rsidRPr="005C0BA6" w:rsidRDefault="005C0BA6" w:rsidP="00BB42B5">
            <w:pPr>
              <w:spacing w:line="240" w:lineRule="auto"/>
            </w:pPr>
            <w:r w:rsidRPr="005C0BA6">
              <w:t>Disability</w:t>
            </w:r>
          </w:p>
        </w:tc>
        <w:tc>
          <w:tcPr>
            <w:tcW w:w="875" w:type="dxa"/>
            <w:noWrap/>
            <w:hideMark/>
          </w:tcPr>
          <w:p w14:paraId="431B811C" w14:textId="77777777" w:rsidR="005C0BA6" w:rsidRPr="005C0BA6" w:rsidRDefault="005C0BA6" w:rsidP="00BB42B5">
            <w:pPr>
              <w:spacing w:line="240" w:lineRule="auto"/>
            </w:pPr>
            <w:r w:rsidRPr="005C0BA6">
              <w:t>1</w:t>
            </w:r>
          </w:p>
        </w:tc>
        <w:tc>
          <w:tcPr>
            <w:tcW w:w="875" w:type="dxa"/>
            <w:noWrap/>
            <w:hideMark/>
          </w:tcPr>
          <w:p w14:paraId="1134F3CE" w14:textId="77777777" w:rsidR="005C0BA6" w:rsidRPr="005C0BA6" w:rsidRDefault="005C0BA6" w:rsidP="00BB42B5">
            <w:pPr>
              <w:spacing w:line="240" w:lineRule="auto"/>
            </w:pPr>
            <w:r w:rsidRPr="005C0BA6">
              <w:t>2</w:t>
            </w:r>
          </w:p>
        </w:tc>
        <w:tc>
          <w:tcPr>
            <w:tcW w:w="875" w:type="dxa"/>
            <w:noWrap/>
            <w:hideMark/>
          </w:tcPr>
          <w:p w14:paraId="3779D724" w14:textId="77777777" w:rsidR="005C0BA6" w:rsidRPr="005C0BA6" w:rsidRDefault="005C0BA6" w:rsidP="00BB42B5">
            <w:pPr>
              <w:spacing w:line="240" w:lineRule="auto"/>
            </w:pPr>
            <w:r w:rsidRPr="005C0BA6">
              <w:t>4</w:t>
            </w:r>
          </w:p>
        </w:tc>
        <w:tc>
          <w:tcPr>
            <w:tcW w:w="874" w:type="dxa"/>
            <w:noWrap/>
            <w:hideMark/>
          </w:tcPr>
          <w:p w14:paraId="583F477C" w14:textId="77777777" w:rsidR="005C0BA6" w:rsidRPr="005C0BA6" w:rsidRDefault="005C0BA6" w:rsidP="00BB42B5">
            <w:pPr>
              <w:spacing w:line="240" w:lineRule="auto"/>
            </w:pPr>
            <w:r w:rsidRPr="005C0BA6">
              <w:t>2</w:t>
            </w:r>
          </w:p>
        </w:tc>
        <w:tc>
          <w:tcPr>
            <w:tcW w:w="874" w:type="dxa"/>
            <w:noWrap/>
            <w:hideMark/>
          </w:tcPr>
          <w:p w14:paraId="0EA63DDC" w14:textId="77777777" w:rsidR="005C0BA6" w:rsidRPr="005C0BA6" w:rsidRDefault="005C0BA6" w:rsidP="00BB42B5">
            <w:pPr>
              <w:spacing w:line="240" w:lineRule="auto"/>
            </w:pPr>
            <w:r w:rsidRPr="005C0BA6">
              <w:t>1</w:t>
            </w:r>
          </w:p>
        </w:tc>
        <w:tc>
          <w:tcPr>
            <w:tcW w:w="874" w:type="dxa"/>
            <w:noWrap/>
            <w:hideMark/>
          </w:tcPr>
          <w:p w14:paraId="1A9FE449" w14:textId="77777777" w:rsidR="005C0BA6" w:rsidRPr="005C0BA6" w:rsidRDefault="005C0BA6" w:rsidP="00BB42B5">
            <w:pPr>
              <w:spacing w:line="240" w:lineRule="auto"/>
            </w:pPr>
            <w:r w:rsidRPr="005C0BA6">
              <w:t>3</w:t>
            </w:r>
          </w:p>
        </w:tc>
        <w:tc>
          <w:tcPr>
            <w:tcW w:w="874" w:type="dxa"/>
            <w:noWrap/>
            <w:hideMark/>
          </w:tcPr>
          <w:p w14:paraId="03058350" w14:textId="77777777" w:rsidR="005C0BA6" w:rsidRPr="005C0BA6" w:rsidRDefault="005C0BA6" w:rsidP="00BB42B5">
            <w:pPr>
              <w:spacing w:line="240" w:lineRule="auto"/>
            </w:pPr>
            <w:r w:rsidRPr="005C0BA6">
              <w:t>6</w:t>
            </w:r>
          </w:p>
        </w:tc>
        <w:tc>
          <w:tcPr>
            <w:tcW w:w="874" w:type="dxa"/>
            <w:noWrap/>
            <w:hideMark/>
          </w:tcPr>
          <w:p w14:paraId="058B4FC9" w14:textId="77777777" w:rsidR="005C0BA6" w:rsidRPr="005C0BA6" w:rsidRDefault="005C0BA6" w:rsidP="00BB42B5">
            <w:pPr>
              <w:spacing w:line="240" w:lineRule="auto"/>
            </w:pPr>
            <w:r w:rsidRPr="005C0BA6">
              <w:t>6</w:t>
            </w:r>
          </w:p>
        </w:tc>
        <w:tc>
          <w:tcPr>
            <w:tcW w:w="874" w:type="dxa"/>
            <w:noWrap/>
            <w:hideMark/>
          </w:tcPr>
          <w:p w14:paraId="4C807C95" w14:textId="77777777" w:rsidR="005C0BA6" w:rsidRPr="005C0BA6" w:rsidRDefault="005C0BA6" w:rsidP="00BB42B5">
            <w:pPr>
              <w:spacing w:line="240" w:lineRule="auto"/>
            </w:pPr>
            <w:r w:rsidRPr="005C0BA6">
              <w:t>2</w:t>
            </w:r>
          </w:p>
        </w:tc>
        <w:tc>
          <w:tcPr>
            <w:tcW w:w="874" w:type="dxa"/>
            <w:noWrap/>
            <w:hideMark/>
          </w:tcPr>
          <w:p w14:paraId="78383130" w14:textId="77777777" w:rsidR="005C0BA6" w:rsidRPr="005C0BA6" w:rsidRDefault="005C0BA6" w:rsidP="00BB42B5">
            <w:pPr>
              <w:spacing w:line="240" w:lineRule="auto"/>
            </w:pPr>
            <w:r w:rsidRPr="005C0BA6">
              <w:t>10</w:t>
            </w:r>
          </w:p>
        </w:tc>
        <w:tc>
          <w:tcPr>
            <w:tcW w:w="874" w:type="dxa"/>
            <w:noWrap/>
            <w:hideMark/>
          </w:tcPr>
          <w:p w14:paraId="1EC403E3" w14:textId="77777777" w:rsidR="005C0BA6" w:rsidRPr="005C0BA6" w:rsidRDefault="005C0BA6" w:rsidP="00BB42B5">
            <w:pPr>
              <w:spacing w:line="240" w:lineRule="auto"/>
            </w:pPr>
            <w:r w:rsidRPr="005C0BA6">
              <w:t>1</w:t>
            </w:r>
          </w:p>
        </w:tc>
      </w:tr>
      <w:tr w:rsidR="005C0BA6" w:rsidRPr="005C0BA6" w14:paraId="725C8533" w14:textId="77777777" w:rsidTr="005C0BA6">
        <w:trPr>
          <w:trHeight w:val="310"/>
        </w:trPr>
        <w:tc>
          <w:tcPr>
            <w:tcW w:w="4943" w:type="dxa"/>
            <w:noWrap/>
            <w:hideMark/>
          </w:tcPr>
          <w:p w14:paraId="085663DC" w14:textId="77777777" w:rsidR="005C0BA6" w:rsidRPr="005C0BA6" w:rsidRDefault="005C0BA6" w:rsidP="00BB42B5">
            <w:pPr>
              <w:spacing w:line="240" w:lineRule="auto"/>
            </w:pPr>
            <w:r w:rsidRPr="005C0BA6">
              <w:t>Sexual Orientation</w:t>
            </w:r>
          </w:p>
        </w:tc>
        <w:tc>
          <w:tcPr>
            <w:tcW w:w="875" w:type="dxa"/>
            <w:noWrap/>
            <w:hideMark/>
          </w:tcPr>
          <w:p w14:paraId="7541ACE2" w14:textId="77777777" w:rsidR="005C0BA6" w:rsidRPr="005C0BA6" w:rsidRDefault="005C0BA6" w:rsidP="00BB42B5">
            <w:pPr>
              <w:spacing w:line="240" w:lineRule="auto"/>
            </w:pPr>
            <w:r w:rsidRPr="005C0BA6">
              <w:t>6</w:t>
            </w:r>
          </w:p>
        </w:tc>
        <w:tc>
          <w:tcPr>
            <w:tcW w:w="875" w:type="dxa"/>
            <w:noWrap/>
            <w:hideMark/>
          </w:tcPr>
          <w:p w14:paraId="7392629E" w14:textId="77777777" w:rsidR="005C0BA6" w:rsidRPr="005C0BA6" w:rsidRDefault="005C0BA6" w:rsidP="00BB42B5">
            <w:pPr>
              <w:spacing w:line="240" w:lineRule="auto"/>
            </w:pPr>
            <w:r w:rsidRPr="005C0BA6">
              <w:t>13</w:t>
            </w:r>
          </w:p>
        </w:tc>
        <w:tc>
          <w:tcPr>
            <w:tcW w:w="875" w:type="dxa"/>
            <w:noWrap/>
            <w:hideMark/>
          </w:tcPr>
          <w:p w14:paraId="51DE45CD" w14:textId="77777777" w:rsidR="005C0BA6" w:rsidRPr="005C0BA6" w:rsidRDefault="005C0BA6" w:rsidP="00BB42B5">
            <w:pPr>
              <w:spacing w:line="240" w:lineRule="auto"/>
            </w:pPr>
            <w:r w:rsidRPr="005C0BA6">
              <w:t>13</w:t>
            </w:r>
          </w:p>
        </w:tc>
        <w:tc>
          <w:tcPr>
            <w:tcW w:w="874" w:type="dxa"/>
            <w:noWrap/>
            <w:hideMark/>
          </w:tcPr>
          <w:p w14:paraId="5728B3CB" w14:textId="77777777" w:rsidR="005C0BA6" w:rsidRPr="005C0BA6" w:rsidRDefault="005C0BA6" w:rsidP="00BB42B5">
            <w:pPr>
              <w:spacing w:line="240" w:lineRule="auto"/>
            </w:pPr>
            <w:r w:rsidRPr="005C0BA6">
              <w:t>12</w:t>
            </w:r>
          </w:p>
        </w:tc>
        <w:tc>
          <w:tcPr>
            <w:tcW w:w="874" w:type="dxa"/>
            <w:noWrap/>
            <w:hideMark/>
          </w:tcPr>
          <w:p w14:paraId="4F866948" w14:textId="77777777" w:rsidR="005C0BA6" w:rsidRPr="005C0BA6" w:rsidRDefault="005C0BA6" w:rsidP="00BB42B5">
            <w:pPr>
              <w:spacing w:line="240" w:lineRule="auto"/>
            </w:pPr>
            <w:r w:rsidRPr="005C0BA6">
              <w:t>7</w:t>
            </w:r>
          </w:p>
        </w:tc>
        <w:tc>
          <w:tcPr>
            <w:tcW w:w="874" w:type="dxa"/>
            <w:noWrap/>
            <w:hideMark/>
          </w:tcPr>
          <w:p w14:paraId="7281D6A1" w14:textId="77777777" w:rsidR="005C0BA6" w:rsidRPr="005C0BA6" w:rsidRDefault="005C0BA6" w:rsidP="00BB42B5">
            <w:pPr>
              <w:spacing w:line="240" w:lineRule="auto"/>
            </w:pPr>
            <w:r w:rsidRPr="005C0BA6">
              <w:t>7</w:t>
            </w:r>
          </w:p>
        </w:tc>
        <w:tc>
          <w:tcPr>
            <w:tcW w:w="874" w:type="dxa"/>
            <w:noWrap/>
            <w:hideMark/>
          </w:tcPr>
          <w:p w14:paraId="7A13D8C5" w14:textId="77777777" w:rsidR="005C0BA6" w:rsidRPr="005C0BA6" w:rsidRDefault="005C0BA6" w:rsidP="00BB42B5">
            <w:pPr>
              <w:spacing w:line="240" w:lineRule="auto"/>
            </w:pPr>
            <w:r w:rsidRPr="005C0BA6">
              <w:t>24</w:t>
            </w:r>
          </w:p>
        </w:tc>
        <w:tc>
          <w:tcPr>
            <w:tcW w:w="874" w:type="dxa"/>
            <w:noWrap/>
            <w:hideMark/>
          </w:tcPr>
          <w:p w14:paraId="666FE830" w14:textId="77777777" w:rsidR="005C0BA6" w:rsidRPr="005C0BA6" w:rsidRDefault="005C0BA6" w:rsidP="00BB42B5">
            <w:pPr>
              <w:spacing w:line="240" w:lineRule="auto"/>
            </w:pPr>
            <w:r w:rsidRPr="005C0BA6">
              <w:t>18</w:t>
            </w:r>
          </w:p>
        </w:tc>
        <w:tc>
          <w:tcPr>
            <w:tcW w:w="874" w:type="dxa"/>
            <w:noWrap/>
            <w:hideMark/>
          </w:tcPr>
          <w:p w14:paraId="6E2B658E" w14:textId="77777777" w:rsidR="005C0BA6" w:rsidRPr="005C0BA6" w:rsidRDefault="005C0BA6" w:rsidP="00BB42B5">
            <w:pPr>
              <w:spacing w:line="240" w:lineRule="auto"/>
            </w:pPr>
            <w:r w:rsidRPr="005C0BA6">
              <w:t>15</w:t>
            </w:r>
          </w:p>
        </w:tc>
        <w:tc>
          <w:tcPr>
            <w:tcW w:w="874" w:type="dxa"/>
            <w:noWrap/>
            <w:hideMark/>
          </w:tcPr>
          <w:p w14:paraId="11E3FCEA" w14:textId="77777777" w:rsidR="005C0BA6" w:rsidRPr="005C0BA6" w:rsidRDefault="005C0BA6" w:rsidP="00BB42B5">
            <w:pPr>
              <w:spacing w:line="240" w:lineRule="auto"/>
            </w:pPr>
            <w:r w:rsidRPr="005C0BA6">
              <w:t>21</w:t>
            </w:r>
          </w:p>
        </w:tc>
        <w:tc>
          <w:tcPr>
            <w:tcW w:w="874" w:type="dxa"/>
            <w:noWrap/>
            <w:hideMark/>
          </w:tcPr>
          <w:p w14:paraId="726A4817" w14:textId="77777777" w:rsidR="005C0BA6" w:rsidRPr="005C0BA6" w:rsidRDefault="005C0BA6" w:rsidP="00BB42B5">
            <w:pPr>
              <w:spacing w:line="240" w:lineRule="auto"/>
            </w:pPr>
            <w:r w:rsidRPr="005C0BA6">
              <w:t>4</w:t>
            </w:r>
          </w:p>
        </w:tc>
      </w:tr>
      <w:tr w:rsidR="005C0BA6" w:rsidRPr="005C0BA6" w14:paraId="583DE84E" w14:textId="77777777" w:rsidTr="005C0BA6">
        <w:trPr>
          <w:trHeight w:val="310"/>
        </w:trPr>
        <w:tc>
          <w:tcPr>
            <w:tcW w:w="4943" w:type="dxa"/>
            <w:noWrap/>
            <w:hideMark/>
          </w:tcPr>
          <w:p w14:paraId="626EF6A1" w14:textId="77777777" w:rsidR="005C0BA6" w:rsidRPr="005C0BA6" w:rsidRDefault="005C0BA6" w:rsidP="00BB42B5">
            <w:pPr>
              <w:spacing w:line="240" w:lineRule="auto"/>
            </w:pPr>
            <w:r w:rsidRPr="005C0BA6">
              <w:t>Transgender</w:t>
            </w:r>
          </w:p>
        </w:tc>
        <w:tc>
          <w:tcPr>
            <w:tcW w:w="875" w:type="dxa"/>
            <w:noWrap/>
            <w:hideMark/>
          </w:tcPr>
          <w:p w14:paraId="55F85721" w14:textId="77777777" w:rsidR="005C0BA6" w:rsidRPr="005C0BA6" w:rsidRDefault="005C0BA6" w:rsidP="00BB42B5">
            <w:pPr>
              <w:spacing w:line="240" w:lineRule="auto"/>
            </w:pPr>
            <w:r w:rsidRPr="005C0BA6">
              <w:t>0</w:t>
            </w:r>
          </w:p>
        </w:tc>
        <w:tc>
          <w:tcPr>
            <w:tcW w:w="875" w:type="dxa"/>
            <w:noWrap/>
            <w:hideMark/>
          </w:tcPr>
          <w:p w14:paraId="33336242" w14:textId="77777777" w:rsidR="005C0BA6" w:rsidRPr="005C0BA6" w:rsidRDefault="005C0BA6" w:rsidP="00BB42B5">
            <w:pPr>
              <w:spacing w:line="240" w:lineRule="auto"/>
            </w:pPr>
            <w:r w:rsidRPr="005C0BA6">
              <w:t>0</w:t>
            </w:r>
          </w:p>
        </w:tc>
        <w:tc>
          <w:tcPr>
            <w:tcW w:w="875" w:type="dxa"/>
            <w:noWrap/>
            <w:hideMark/>
          </w:tcPr>
          <w:p w14:paraId="554D4C93" w14:textId="77777777" w:rsidR="005C0BA6" w:rsidRPr="005C0BA6" w:rsidRDefault="005C0BA6" w:rsidP="00BB42B5">
            <w:pPr>
              <w:spacing w:line="240" w:lineRule="auto"/>
            </w:pPr>
            <w:r w:rsidRPr="005C0BA6">
              <w:t>4</w:t>
            </w:r>
          </w:p>
        </w:tc>
        <w:tc>
          <w:tcPr>
            <w:tcW w:w="874" w:type="dxa"/>
            <w:noWrap/>
            <w:hideMark/>
          </w:tcPr>
          <w:p w14:paraId="117F9200" w14:textId="77777777" w:rsidR="005C0BA6" w:rsidRPr="005C0BA6" w:rsidRDefault="005C0BA6" w:rsidP="00BB42B5">
            <w:pPr>
              <w:spacing w:line="240" w:lineRule="auto"/>
            </w:pPr>
            <w:r w:rsidRPr="005C0BA6">
              <w:t>1</w:t>
            </w:r>
          </w:p>
        </w:tc>
        <w:tc>
          <w:tcPr>
            <w:tcW w:w="874" w:type="dxa"/>
            <w:noWrap/>
            <w:hideMark/>
          </w:tcPr>
          <w:p w14:paraId="6610C15F" w14:textId="77777777" w:rsidR="005C0BA6" w:rsidRPr="005C0BA6" w:rsidRDefault="005C0BA6" w:rsidP="00BB42B5">
            <w:pPr>
              <w:spacing w:line="240" w:lineRule="auto"/>
            </w:pPr>
            <w:r w:rsidRPr="005C0BA6">
              <w:t>2</w:t>
            </w:r>
          </w:p>
        </w:tc>
        <w:tc>
          <w:tcPr>
            <w:tcW w:w="874" w:type="dxa"/>
            <w:noWrap/>
            <w:hideMark/>
          </w:tcPr>
          <w:p w14:paraId="2BD73C45" w14:textId="77777777" w:rsidR="005C0BA6" w:rsidRPr="005C0BA6" w:rsidRDefault="005C0BA6" w:rsidP="00BB42B5">
            <w:pPr>
              <w:spacing w:line="240" w:lineRule="auto"/>
            </w:pPr>
            <w:r w:rsidRPr="005C0BA6">
              <w:t>1</w:t>
            </w:r>
          </w:p>
        </w:tc>
        <w:tc>
          <w:tcPr>
            <w:tcW w:w="874" w:type="dxa"/>
            <w:noWrap/>
            <w:hideMark/>
          </w:tcPr>
          <w:p w14:paraId="7B2FE5F9" w14:textId="77777777" w:rsidR="005C0BA6" w:rsidRPr="005C0BA6" w:rsidRDefault="005C0BA6" w:rsidP="00BB42B5">
            <w:pPr>
              <w:spacing w:line="240" w:lineRule="auto"/>
            </w:pPr>
            <w:r w:rsidRPr="005C0BA6">
              <w:t>0</w:t>
            </w:r>
          </w:p>
        </w:tc>
        <w:tc>
          <w:tcPr>
            <w:tcW w:w="874" w:type="dxa"/>
            <w:noWrap/>
            <w:hideMark/>
          </w:tcPr>
          <w:p w14:paraId="77968986" w14:textId="77777777" w:rsidR="005C0BA6" w:rsidRPr="005C0BA6" w:rsidRDefault="005C0BA6" w:rsidP="00BB42B5">
            <w:pPr>
              <w:spacing w:line="240" w:lineRule="auto"/>
            </w:pPr>
            <w:r w:rsidRPr="005C0BA6">
              <w:t>0</w:t>
            </w:r>
          </w:p>
        </w:tc>
        <w:tc>
          <w:tcPr>
            <w:tcW w:w="874" w:type="dxa"/>
            <w:noWrap/>
            <w:hideMark/>
          </w:tcPr>
          <w:p w14:paraId="6526D47C" w14:textId="77777777" w:rsidR="005C0BA6" w:rsidRPr="005C0BA6" w:rsidRDefault="005C0BA6" w:rsidP="00BB42B5">
            <w:pPr>
              <w:spacing w:line="240" w:lineRule="auto"/>
            </w:pPr>
            <w:r w:rsidRPr="005C0BA6">
              <w:t>1</w:t>
            </w:r>
          </w:p>
        </w:tc>
        <w:tc>
          <w:tcPr>
            <w:tcW w:w="874" w:type="dxa"/>
            <w:noWrap/>
            <w:hideMark/>
          </w:tcPr>
          <w:p w14:paraId="1DB28E2A" w14:textId="77777777" w:rsidR="005C0BA6" w:rsidRPr="005C0BA6" w:rsidRDefault="005C0BA6" w:rsidP="00BB42B5">
            <w:pPr>
              <w:spacing w:line="240" w:lineRule="auto"/>
            </w:pPr>
            <w:r w:rsidRPr="005C0BA6">
              <w:t>1</w:t>
            </w:r>
          </w:p>
        </w:tc>
        <w:tc>
          <w:tcPr>
            <w:tcW w:w="874" w:type="dxa"/>
            <w:noWrap/>
            <w:hideMark/>
          </w:tcPr>
          <w:p w14:paraId="6604910F" w14:textId="77777777" w:rsidR="005C0BA6" w:rsidRPr="005C0BA6" w:rsidRDefault="005C0BA6" w:rsidP="00BB42B5">
            <w:pPr>
              <w:spacing w:line="240" w:lineRule="auto"/>
            </w:pPr>
            <w:r w:rsidRPr="005C0BA6">
              <w:t>0</w:t>
            </w:r>
          </w:p>
        </w:tc>
      </w:tr>
      <w:tr w:rsidR="005C0BA6" w:rsidRPr="005C0BA6" w14:paraId="02937FDE" w14:textId="77777777" w:rsidTr="005C0BA6">
        <w:trPr>
          <w:trHeight w:val="310"/>
        </w:trPr>
        <w:tc>
          <w:tcPr>
            <w:tcW w:w="4943" w:type="dxa"/>
            <w:noWrap/>
            <w:hideMark/>
          </w:tcPr>
          <w:p w14:paraId="5A05DBD7" w14:textId="77777777" w:rsidR="005C0BA6" w:rsidRPr="005C0BA6" w:rsidRDefault="005C0BA6" w:rsidP="00BB42B5">
            <w:pPr>
              <w:spacing w:line="240" w:lineRule="auto"/>
            </w:pPr>
            <w:r w:rsidRPr="005C0BA6">
              <w:t>Other Multiple Aggravators (excl. Race or Religion)</w:t>
            </w:r>
          </w:p>
        </w:tc>
        <w:tc>
          <w:tcPr>
            <w:tcW w:w="875" w:type="dxa"/>
            <w:noWrap/>
            <w:hideMark/>
          </w:tcPr>
          <w:p w14:paraId="2DCFA957" w14:textId="77777777" w:rsidR="005C0BA6" w:rsidRPr="005C0BA6" w:rsidRDefault="005C0BA6" w:rsidP="00BB42B5">
            <w:pPr>
              <w:spacing w:line="240" w:lineRule="auto"/>
            </w:pPr>
            <w:r w:rsidRPr="005C0BA6">
              <w:t>0</w:t>
            </w:r>
          </w:p>
        </w:tc>
        <w:tc>
          <w:tcPr>
            <w:tcW w:w="875" w:type="dxa"/>
            <w:noWrap/>
            <w:hideMark/>
          </w:tcPr>
          <w:p w14:paraId="12A0271B" w14:textId="77777777" w:rsidR="005C0BA6" w:rsidRPr="005C0BA6" w:rsidRDefault="005C0BA6" w:rsidP="00BB42B5">
            <w:pPr>
              <w:spacing w:line="240" w:lineRule="auto"/>
            </w:pPr>
            <w:r w:rsidRPr="005C0BA6">
              <w:t>0</w:t>
            </w:r>
          </w:p>
        </w:tc>
        <w:tc>
          <w:tcPr>
            <w:tcW w:w="875" w:type="dxa"/>
            <w:noWrap/>
            <w:hideMark/>
          </w:tcPr>
          <w:p w14:paraId="2508E8A3" w14:textId="77777777" w:rsidR="005C0BA6" w:rsidRPr="005C0BA6" w:rsidRDefault="005C0BA6" w:rsidP="00BB42B5">
            <w:pPr>
              <w:spacing w:line="240" w:lineRule="auto"/>
            </w:pPr>
            <w:r w:rsidRPr="005C0BA6">
              <w:t>0</w:t>
            </w:r>
          </w:p>
        </w:tc>
        <w:tc>
          <w:tcPr>
            <w:tcW w:w="874" w:type="dxa"/>
            <w:noWrap/>
            <w:hideMark/>
          </w:tcPr>
          <w:p w14:paraId="61D18709" w14:textId="77777777" w:rsidR="005C0BA6" w:rsidRPr="005C0BA6" w:rsidRDefault="005C0BA6" w:rsidP="00BB42B5">
            <w:pPr>
              <w:spacing w:line="240" w:lineRule="auto"/>
            </w:pPr>
            <w:r w:rsidRPr="005C0BA6">
              <w:t>0</w:t>
            </w:r>
          </w:p>
        </w:tc>
        <w:tc>
          <w:tcPr>
            <w:tcW w:w="874" w:type="dxa"/>
            <w:noWrap/>
            <w:hideMark/>
          </w:tcPr>
          <w:p w14:paraId="3E364B99" w14:textId="77777777" w:rsidR="005C0BA6" w:rsidRPr="005C0BA6" w:rsidRDefault="005C0BA6" w:rsidP="00BB42B5">
            <w:pPr>
              <w:spacing w:line="240" w:lineRule="auto"/>
            </w:pPr>
            <w:r w:rsidRPr="005C0BA6">
              <w:t>0</w:t>
            </w:r>
          </w:p>
        </w:tc>
        <w:tc>
          <w:tcPr>
            <w:tcW w:w="874" w:type="dxa"/>
            <w:noWrap/>
            <w:hideMark/>
          </w:tcPr>
          <w:p w14:paraId="43FEF291" w14:textId="77777777" w:rsidR="005C0BA6" w:rsidRPr="005C0BA6" w:rsidRDefault="005C0BA6" w:rsidP="00BB42B5">
            <w:pPr>
              <w:spacing w:line="240" w:lineRule="auto"/>
            </w:pPr>
            <w:r w:rsidRPr="005C0BA6">
              <w:t>2</w:t>
            </w:r>
          </w:p>
        </w:tc>
        <w:tc>
          <w:tcPr>
            <w:tcW w:w="874" w:type="dxa"/>
            <w:noWrap/>
            <w:hideMark/>
          </w:tcPr>
          <w:p w14:paraId="26AC712E" w14:textId="77777777" w:rsidR="005C0BA6" w:rsidRPr="005C0BA6" w:rsidRDefault="005C0BA6" w:rsidP="00BB42B5">
            <w:pPr>
              <w:spacing w:line="240" w:lineRule="auto"/>
            </w:pPr>
            <w:r w:rsidRPr="005C0BA6">
              <w:t>0</w:t>
            </w:r>
          </w:p>
        </w:tc>
        <w:tc>
          <w:tcPr>
            <w:tcW w:w="874" w:type="dxa"/>
            <w:noWrap/>
            <w:hideMark/>
          </w:tcPr>
          <w:p w14:paraId="407EB6A5" w14:textId="77777777" w:rsidR="005C0BA6" w:rsidRPr="005C0BA6" w:rsidRDefault="005C0BA6" w:rsidP="00BB42B5">
            <w:pPr>
              <w:spacing w:line="240" w:lineRule="auto"/>
            </w:pPr>
            <w:r w:rsidRPr="005C0BA6">
              <w:t>1</w:t>
            </w:r>
          </w:p>
        </w:tc>
        <w:tc>
          <w:tcPr>
            <w:tcW w:w="874" w:type="dxa"/>
            <w:noWrap/>
            <w:hideMark/>
          </w:tcPr>
          <w:p w14:paraId="5831B5FA" w14:textId="77777777" w:rsidR="005C0BA6" w:rsidRPr="005C0BA6" w:rsidRDefault="005C0BA6" w:rsidP="00BB42B5">
            <w:pPr>
              <w:spacing w:line="240" w:lineRule="auto"/>
            </w:pPr>
            <w:r w:rsidRPr="005C0BA6">
              <w:t>2</w:t>
            </w:r>
          </w:p>
        </w:tc>
        <w:tc>
          <w:tcPr>
            <w:tcW w:w="874" w:type="dxa"/>
            <w:noWrap/>
            <w:hideMark/>
          </w:tcPr>
          <w:p w14:paraId="061F1017" w14:textId="77777777" w:rsidR="005C0BA6" w:rsidRPr="005C0BA6" w:rsidRDefault="005C0BA6" w:rsidP="00BB42B5">
            <w:pPr>
              <w:spacing w:line="240" w:lineRule="auto"/>
            </w:pPr>
            <w:r w:rsidRPr="005C0BA6">
              <w:t>0</w:t>
            </w:r>
          </w:p>
        </w:tc>
        <w:tc>
          <w:tcPr>
            <w:tcW w:w="874" w:type="dxa"/>
            <w:noWrap/>
            <w:hideMark/>
          </w:tcPr>
          <w:p w14:paraId="70B8F4C8" w14:textId="77777777" w:rsidR="005C0BA6" w:rsidRPr="005C0BA6" w:rsidRDefault="005C0BA6" w:rsidP="00BB42B5">
            <w:pPr>
              <w:spacing w:line="240" w:lineRule="auto"/>
            </w:pPr>
            <w:r w:rsidRPr="005C0BA6">
              <w:t>0</w:t>
            </w:r>
          </w:p>
        </w:tc>
      </w:tr>
      <w:tr w:rsidR="005C0BA6" w:rsidRPr="005C0BA6" w14:paraId="5927E6F3" w14:textId="77777777" w:rsidTr="005C0BA6">
        <w:trPr>
          <w:trHeight w:val="320"/>
        </w:trPr>
        <w:tc>
          <w:tcPr>
            <w:tcW w:w="4943" w:type="dxa"/>
            <w:noWrap/>
            <w:hideMark/>
          </w:tcPr>
          <w:p w14:paraId="1830294F" w14:textId="73180360" w:rsidR="005C0BA6" w:rsidRPr="005C0BA6" w:rsidRDefault="005C0BA6" w:rsidP="00BB42B5">
            <w:pPr>
              <w:spacing w:line="240" w:lineRule="auto"/>
              <w:rPr>
                <w:b/>
                <w:bCs/>
              </w:rPr>
            </w:pPr>
            <w:r w:rsidRPr="005C0BA6">
              <w:rPr>
                <w:b/>
                <w:bCs/>
              </w:rPr>
              <w:t> </w:t>
            </w:r>
            <w:r>
              <w:rPr>
                <w:b/>
                <w:bCs/>
              </w:rPr>
              <w:t xml:space="preserve">Total </w:t>
            </w:r>
          </w:p>
        </w:tc>
        <w:tc>
          <w:tcPr>
            <w:tcW w:w="875" w:type="dxa"/>
            <w:noWrap/>
            <w:hideMark/>
          </w:tcPr>
          <w:p w14:paraId="0AAD7459" w14:textId="77777777" w:rsidR="005C0BA6" w:rsidRPr="005C0BA6" w:rsidRDefault="005C0BA6" w:rsidP="00BB42B5">
            <w:pPr>
              <w:spacing w:line="240" w:lineRule="auto"/>
              <w:rPr>
                <w:b/>
                <w:bCs/>
              </w:rPr>
            </w:pPr>
            <w:r w:rsidRPr="005C0BA6">
              <w:rPr>
                <w:b/>
                <w:bCs/>
              </w:rPr>
              <w:t>33</w:t>
            </w:r>
          </w:p>
        </w:tc>
        <w:tc>
          <w:tcPr>
            <w:tcW w:w="875" w:type="dxa"/>
            <w:noWrap/>
            <w:hideMark/>
          </w:tcPr>
          <w:p w14:paraId="3B553A19" w14:textId="77777777" w:rsidR="005C0BA6" w:rsidRPr="005C0BA6" w:rsidRDefault="005C0BA6" w:rsidP="00BB42B5">
            <w:pPr>
              <w:spacing w:line="240" w:lineRule="auto"/>
              <w:rPr>
                <w:b/>
                <w:bCs/>
              </w:rPr>
            </w:pPr>
            <w:r w:rsidRPr="005C0BA6">
              <w:rPr>
                <w:b/>
                <w:bCs/>
              </w:rPr>
              <w:t>45</w:t>
            </w:r>
          </w:p>
        </w:tc>
        <w:tc>
          <w:tcPr>
            <w:tcW w:w="875" w:type="dxa"/>
            <w:noWrap/>
            <w:hideMark/>
          </w:tcPr>
          <w:p w14:paraId="4FA29AA9" w14:textId="77777777" w:rsidR="005C0BA6" w:rsidRPr="005C0BA6" w:rsidRDefault="005C0BA6" w:rsidP="00BB42B5">
            <w:pPr>
              <w:spacing w:line="240" w:lineRule="auto"/>
              <w:rPr>
                <w:b/>
                <w:bCs/>
              </w:rPr>
            </w:pPr>
            <w:r w:rsidRPr="005C0BA6">
              <w:rPr>
                <w:b/>
                <w:bCs/>
              </w:rPr>
              <w:t>49</w:t>
            </w:r>
          </w:p>
        </w:tc>
        <w:tc>
          <w:tcPr>
            <w:tcW w:w="874" w:type="dxa"/>
            <w:noWrap/>
            <w:hideMark/>
          </w:tcPr>
          <w:p w14:paraId="2C142D79" w14:textId="77777777" w:rsidR="005C0BA6" w:rsidRPr="005C0BA6" w:rsidRDefault="005C0BA6" w:rsidP="00BB42B5">
            <w:pPr>
              <w:spacing w:line="240" w:lineRule="auto"/>
              <w:rPr>
                <w:b/>
                <w:bCs/>
              </w:rPr>
            </w:pPr>
            <w:r w:rsidRPr="005C0BA6">
              <w:rPr>
                <w:b/>
                <w:bCs/>
              </w:rPr>
              <w:t>61</w:t>
            </w:r>
          </w:p>
        </w:tc>
        <w:tc>
          <w:tcPr>
            <w:tcW w:w="874" w:type="dxa"/>
            <w:noWrap/>
            <w:hideMark/>
          </w:tcPr>
          <w:p w14:paraId="1D2139E6" w14:textId="77777777" w:rsidR="005C0BA6" w:rsidRPr="005C0BA6" w:rsidRDefault="005C0BA6" w:rsidP="00BB42B5">
            <w:pPr>
              <w:spacing w:line="240" w:lineRule="auto"/>
              <w:rPr>
                <w:b/>
                <w:bCs/>
              </w:rPr>
            </w:pPr>
            <w:r w:rsidRPr="005C0BA6">
              <w:rPr>
                <w:b/>
                <w:bCs/>
              </w:rPr>
              <w:t>61</w:t>
            </w:r>
          </w:p>
        </w:tc>
        <w:tc>
          <w:tcPr>
            <w:tcW w:w="874" w:type="dxa"/>
            <w:noWrap/>
            <w:hideMark/>
          </w:tcPr>
          <w:p w14:paraId="1EB6F636" w14:textId="77777777" w:rsidR="005C0BA6" w:rsidRPr="005C0BA6" w:rsidRDefault="005C0BA6" w:rsidP="00BB42B5">
            <w:pPr>
              <w:spacing w:line="240" w:lineRule="auto"/>
              <w:rPr>
                <w:b/>
                <w:bCs/>
              </w:rPr>
            </w:pPr>
            <w:r w:rsidRPr="005C0BA6">
              <w:rPr>
                <w:b/>
                <w:bCs/>
              </w:rPr>
              <w:t>57</w:t>
            </w:r>
          </w:p>
        </w:tc>
        <w:tc>
          <w:tcPr>
            <w:tcW w:w="874" w:type="dxa"/>
            <w:noWrap/>
            <w:hideMark/>
          </w:tcPr>
          <w:p w14:paraId="6C103E4C" w14:textId="77777777" w:rsidR="005C0BA6" w:rsidRPr="005C0BA6" w:rsidRDefault="005C0BA6" w:rsidP="00BB42B5">
            <w:pPr>
              <w:spacing w:line="240" w:lineRule="auto"/>
              <w:rPr>
                <w:b/>
                <w:bCs/>
              </w:rPr>
            </w:pPr>
            <w:r w:rsidRPr="005C0BA6">
              <w:rPr>
                <w:b/>
                <w:bCs/>
              </w:rPr>
              <w:t>84</w:t>
            </w:r>
          </w:p>
        </w:tc>
        <w:tc>
          <w:tcPr>
            <w:tcW w:w="874" w:type="dxa"/>
            <w:noWrap/>
            <w:hideMark/>
          </w:tcPr>
          <w:p w14:paraId="4632CACB" w14:textId="77777777" w:rsidR="005C0BA6" w:rsidRPr="005C0BA6" w:rsidRDefault="005C0BA6" w:rsidP="00BB42B5">
            <w:pPr>
              <w:spacing w:line="240" w:lineRule="auto"/>
              <w:rPr>
                <w:b/>
                <w:bCs/>
              </w:rPr>
            </w:pPr>
            <w:r w:rsidRPr="005C0BA6">
              <w:rPr>
                <w:b/>
                <w:bCs/>
              </w:rPr>
              <w:t>89</w:t>
            </w:r>
          </w:p>
        </w:tc>
        <w:tc>
          <w:tcPr>
            <w:tcW w:w="874" w:type="dxa"/>
            <w:noWrap/>
            <w:hideMark/>
          </w:tcPr>
          <w:p w14:paraId="259A97DA" w14:textId="77777777" w:rsidR="005C0BA6" w:rsidRPr="005C0BA6" w:rsidRDefault="005C0BA6" w:rsidP="00BB42B5">
            <w:pPr>
              <w:spacing w:line="240" w:lineRule="auto"/>
              <w:rPr>
                <w:b/>
                <w:bCs/>
              </w:rPr>
            </w:pPr>
            <w:r w:rsidRPr="005C0BA6">
              <w:rPr>
                <w:b/>
                <w:bCs/>
              </w:rPr>
              <w:t>59</w:t>
            </w:r>
          </w:p>
        </w:tc>
        <w:tc>
          <w:tcPr>
            <w:tcW w:w="874" w:type="dxa"/>
            <w:noWrap/>
            <w:hideMark/>
          </w:tcPr>
          <w:p w14:paraId="36C05253" w14:textId="77777777" w:rsidR="005C0BA6" w:rsidRPr="005C0BA6" w:rsidRDefault="005C0BA6" w:rsidP="00BB42B5">
            <w:pPr>
              <w:spacing w:line="240" w:lineRule="auto"/>
              <w:rPr>
                <w:b/>
                <w:bCs/>
              </w:rPr>
            </w:pPr>
            <w:r w:rsidRPr="005C0BA6">
              <w:rPr>
                <w:b/>
                <w:bCs/>
              </w:rPr>
              <w:t>81</w:t>
            </w:r>
          </w:p>
        </w:tc>
        <w:tc>
          <w:tcPr>
            <w:tcW w:w="874" w:type="dxa"/>
            <w:noWrap/>
            <w:hideMark/>
          </w:tcPr>
          <w:p w14:paraId="0B23029D" w14:textId="77777777" w:rsidR="005C0BA6" w:rsidRPr="005C0BA6" w:rsidRDefault="005C0BA6" w:rsidP="00BB42B5">
            <w:pPr>
              <w:spacing w:line="240" w:lineRule="auto"/>
              <w:rPr>
                <w:b/>
                <w:bCs/>
              </w:rPr>
            </w:pPr>
            <w:r w:rsidRPr="005C0BA6">
              <w:rPr>
                <w:b/>
                <w:bCs/>
              </w:rPr>
              <w:t>21</w:t>
            </w:r>
          </w:p>
        </w:tc>
      </w:tr>
    </w:tbl>
    <w:p w14:paraId="2E2D1582" w14:textId="38D669E6" w:rsidR="005C0BA6" w:rsidRDefault="005C0BA6" w:rsidP="00793DD5">
      <w:pPr>
        <w:sectPr w:rsidR="005C0BA6" w:rsidSect="005C0BA6">
          <w:pgSz w:w="16838" w:h="11906" w:orient="landscape"/>
          <w:pgMar w:top="1134" w:right="1134" w:bottom="1134" w:left="1134" w:header="284" w:footer="284" w:gutter="0"/>
          <w:cols w:space="708"/>
          <w:docGrid w:linePitch="360"/>
        </w:sectPr>
      </w:pPr>
    </w:p>
    <w:p w14:paraId="2FA52CCE" w14:textId="2C94936D" w:rsidR="005C0BA6" w:rsidRDefault="005C0BA6" w:rsidP="00B661C7">
      <w:pPr>
        <w:rPr>
          <w:b/>
          <w:bCs/>
          <w:u w:val="single"/>
        </w:rPr>
      </w:pPr>
      <w:r w:rsidRPr="00FB792D">
        <w:rPr>
          <w:b/>
          <w:bCs/>
          <w:u w:val="single"/>
        </w:rPr>
        <w:lastRenderedPageBreak/>
        <w:t xml:space="preserve">Table </w:t>
      </w:r>
      <w:r w:rsidR="000E43BB">
        <w:rPr>
          <w:b/>
          <w:bCs/>
          <w:u w:val="single"/>
        </w:rPr>
        <w:t>4</w:t>
      </w:r>
    </w:p>
    <w:p w14:paraId="2813D609" w14:textId="3B219238" w:rsidR="000E43BB" w:rsidRPr="00FB792D" w:rsidRDefault="00BB42B5" w:rsidP="00B661C7">
      <w:pPr>
        <w:rPr>
          <w:b/>
          <w:bCs/>
          <w:u w:val="single"/>
        </w:rPr>
      </w:pPr>
      <w:r>
        <w:t>R</w:t>
      </w:r>
      <w:r w:rsidR="000E43BB">
        <w:t>ecorded hate crimes within the town of Livingston</w:t>
      </w:r>
      <w:r>
        <w:t>,</w:t>
      </w:r>
      <w:r w:rsidR="000E43BB">
        <w:t xml:space="preserve"> for the period 1</w:t>
      </w:r>
      <w:r w:rsidR="000E43BB" w:rsidRPr="00585C12">
        <w:rPr>
          <w:vertAlign w:val="superscript"/>
        </w:rPr>
        <w:t>st</w:t>
      </w:r>
      <w:r w:rsidR="000E43BB">
        <w:t xml:space="preserve"> April 2024 – 31 December 2024 (inclusive), broken down by aggravator.</w:t>
      </w:r>
    </w:p>
    <w:tbl>
      <w:tblPr>
        <w:tblStyle w:val="TableGrid"/>
        <w:tblW w:w="0" w:type="auto"/>
        <w:tblLook w:val="04A0" w:firstRow="1" w:lastRow="0" w:firstColumn="1" w:lastColumn="0" w:noHBand="0" w:noVBand="1"/>
      </w:tblPr>
      <w:tblGrid>
        <w:gridCol w:w="3991"/>
        <w:gridCol w:w="750"/>
      </w:tblGrid>
      <w:tr w:rsidR="005C0BA6" w:rsidRPr="005C0BA6" w14:paraId="717DAF23" w14:textId="77777777" w:rsidTr="005C0BA6">
        <w:trPr>
          <w:trHeight w:val="320"/>
        </w:trPr>
        <w:tc>
          <w:tcPr>
            <w:tcW w:w="0" w:type="auto"/>
            <w:shd w:val="clear" w:color="auto" w:fill="D9D9D9" w:themeFill="background1" w:themeFillShade="D9"/>
            <w:noWrap/>
            <w:hideMark/>
          </w:tcPr>
          <w:p w14:paraId="387D8848" w14:textId="77777777" w:rsidR="005C0BA6" w:rsidRPr="005C0BA6" w:rsidRDefault="005C0BA6" w:rsidP="00BB42B5">
            <w:pPr>
              <w:spacing w:line="240" w:lineRule="auto"/>
              <w:rPr>
                <w:b/>
                <w:bCs/>
              </w:rPr>
            </w:pPr>
            <w:r w:rsidRPr="005C0BA6">
              <w:rPr>
                <w:b/>
                <w:bCs/>
              </w:rPr>
              <w:t>Hate Crime Aggravator Summary</w:t>
            </w:r>
          </w:p>
        </w:tc>
        <w:tc>
          <w:tcPr>
            <w:tcW w:w="0" w:type="auto"/>
            <w:shd w:val="clear" w:color="auto" w:fill="D9D9D9" w:themeFill="background1" w:themeFillShade="D9"/>
            <w:noWrap/>
            <w:hideMark/>
          </w:tcPr>
          <w:p w14:paraId="42E1F4EB" w14:textId="77777777" w:rsidR="005C0BA6" w:rsidRPr="005C0BA6" w:rsidRDefault="005C0BA6" w:rsidP="00BB42B5">
            <w:pPr>
              <w:spacing w:line="240" w:lineRule="auto"/>
              <w:rPr>
                <w:b/>
                <w:bCs/>
              </w:rPr>
            </w:pPr>
            <w:r w:rsidRPr="005C0BA6">
              <w:rPr>
                <w:b/>
                <w:bCs/>
              </w:rPr>
              <w:t>2024</w:t>
            </w:r>
          </w:p>
        </w:tc>
      </w:tr>
      <w:tr w:rsidR="005C0BA6" w:rsidRPr="005C0BA6" w14:paraId="29BFF595" w14:textId="77777777" w:rsidTr="005C0BA6">
        <w:trPr>
          <w:trHeight w:val="310"/>
        </w:trPr>
        <w:tc>
          <w:tcPr>
            <w:tcW w:w="0" w:type="auto"/>
            <w:noWrap/>
            <w:hideMark/>
          </w:tcPr>
          <w:p w14:paraId="03031EA9" w14:textId="77777777" w:rsidR="005C0BA6" w:rsidRPr="005C0BA6" w:rsidRDefault="005C0BA6" w:rsidP="00BB42B5">
            <w:pPr>
              <w:spacing w:line="240" w:lineRule="auto"/>
            </w:pPr>
            <w:r w:rsidRPr="005C0BA6">
              <w:t>Race</w:t>
            </w:r>
          </w:p>
        </w:tc>
        <w:tc>
          <w:tcPr>
            <w:tcW w:w="0" w:type="auto"/>
            <w:noWrap/>
            <w:hideMark/>
          </w:tcPr>
          <w:p w14:paraId="29BBEEAC" w14:textId="77777777" w:rsidR="005C0BA6" w:rsidRPr="005C0BA6" w:rsidRDefault="005C0BA6" w:rsidP="00BB42B5">
            <w:pPr>
              <w:spacing w:line="240" w:lineRule="auto"/>
            </w:pPr>
            <w:r w:rsidRPr="005C0BA6">
              <w:t>59</w:t>
            </w:r>
          </w:p>
        </w:tc>
      </w:tr>
      <w:tr w:rsidR="005C0BA6" w:rsidRPr="005C0BA6" w14:paraId="1FF3970C" w14:textId="77777777" w:rsidTr="005C0BA6">
        <w:trPr>
          <w:trHeight w:val="310"/>
        </w:trPr>
        <w:tc>
          <w:tcPr>
            <w:tcW w:w="0" w:type="auto"/>
            <w:noWrap/>
            <w:hideMark/>
          </w:tcPr>
          <w:p w14:paraId="443D2F58" w14:textId="77777777" w:rsidR="005C0BA6" w:rsidRPr="005C0BA6" w:rsidRDefault="005C0BA6" w:rsidP="00BB42B5">
            <w:pPr>
              <w:spacing w:line="240" w:lineRule="auto"/>
            </w:pPr>
            <w:r w:rsidRPr="005C0BA6">
              <w:t>Religion</w:t>
            </w:r>
          </w:p>
        </w:tc>
        <w:tc>
          <w:tcPr>
            <w:tcW w:w="0" w:type="auto"/>
            <w:noWrap/>
            <w:hideMark/>
          </w:tcPr>
          <w:p w14:paraId="7A4E111E" w14:textId="77777777" w:rsidR="005C0BA6" w:rsidRPr="005C0BA6" w:rsidRDefault="005C0BA6" w:rsidP="00BB42B5">
            <w:pPr>
              <w:spacing w:line="240" w:lineRule="auto"/>
            </w:pPr>
            <w:r w:rsidRPr="005C0BA6">
              <w:t>2</w:t>
            </w:r>
          </w:p>
        </w:tc>
      </w:tr>
      <w:tr w:rsidR="005C0BA6" w:rsidRPr="005C0BA6" w14:paraId="239AB2EA" w14:textId="77777777" w:rsidTr="005C0BA6">
        <w:trPr>
          <w:trHeight w:val="310"/>
        </w:trPr>
        <w:tc>
          <w:tcPr>
            <w:tcW w:w="0" w:type="auto"/>
            <w:noWrap/>
            <w:hideMark/>
          </w:tcPr>
          <w:p w14:paraId="5EF6779B" w14:textId="77777777" w:rsidR="005C0BA6" w:rsidRPr="005C0BA6" w:rsidRDefault="005C0BA6" w:rsidP="00BB42B5">
            <w:pPr>
              <w:spacing w:line="240" w:lineRule="auto"/>
            </w:pPr>
            <w:r w:rsidRPr="005C0BA6">
              <w:t>Disability</w:t>
            </w:r>
          </w:p>
        </w:tc>
        <w:tc>
          <w:tcPr>
            <w:tcW w:w="0" w:type="auto"/>
            <w:noWrap/>
            <w:hideMark/>
          </w:tcPr>
          <w:p w14:paraId="305763C1" w14:textId="77777777" w:rsidR="005C0BA6" w:rsidRPr="005C0BA6" w:rsidRDefault="005C0BA6" w:rsidP="00BB42B5">
            <w:pPr>
              <w:spacing w:line="240" w:lineRule="auto"/>
            </w:pPr>
            <w:r w:rsidRPr="005C0BA6">
              <w:t>13</w:t>
            </w:r>
          </w:p>
        </w:tc>
      </w:tr>
      <w:tr w:rsidR="005C0BA6" w:rsidRPr="005C0BA6" w14:paraId="5EFB9132" w14:textId="77777777" w:rsidTr="005C0BA6">
        <w:trPr>
          <w:trHeight w:val="310"/>
        </w:trPr>
        <w:tc>
          <w:tcPr>
            <w:tcW w:w="0" w:type="auto"/>
            <w:noWrap/>
            <w:hideMark/>
          </w:tcPr>
          <w:p w14:paraId="00CE7FA5" w14:textId="77777777" w:rsidR="005C0BA6" w:rsidRPr="005C0BA6" w:rsidRDefault="005C0BA6" w:rsidP="00BB42B5">
            <w:pPr>
              <w:spacing w:line="240" w:lineRule="auto"/>
            </w:pPr>
            <w:r w:rsidRPr="005C0BA6">
              <w:t>Sexual Orientation</w:t>
            </w:r>
          </w:p>
        </w:tc>
        <w:tc>
          <w:tcPr>
            <w:tcW w:w="0" w:type="auto"/>
            <w:noWrap/>
            <w:hideMark/>
          </w:tcPr>
          <w:p w14:paraId="0D039F1B" w14:textId="77777777" w:rsidR="005C0BA6" w:rsidRPr="005C0BA6" w:rsidRDefault="005C0BA6" w:rsidP="00BB42B5">
            <w:pPr>
              <w:spacing w:line="240" w:lineRule="auto"/>
            </w:pPr>
            <w:r w:rsidRPr="005C0BA6">
              <w:t>17</w:t>
            </w:r>
          </w:p>
        </w:tc>
      </w:tr>
      <w:tr w:rsidR="005C0BA6" w:rsidRPr="005C0BA6" w14:paraId="2C971588" w14:textId="77777777" w:rsidTr="005C0BA6">
        <w:trPr>
          <w:trHeight w:val="310"/>
        </w:trPr>
        <w:tc>
          <w:tcPr>
            <w:tcW w:w="0" w:type="auto"/>
            <w:noWrap/>
            <w:hideMark/>
          </w:tcPr>
          <w:p w14:paraId="73FE0DF4" w14:textId="77777777" w:rsidR="005C0BA6" w:rsidRPr="005C0BA6" w:rsidRDefault="005C0BA6" w:rsidP="00BB42B5">
            <w:pPr>
              <w:spacing w:line="240" w:lineRule="auto"/>
            </w:pPr>
            <w:r w:rsidRPr="005C0BA6">
              <w:t>Transgender</w:t>
            </w:r>
          </w:p>
        </w:tc>
        <w:tc>
          <w:tcPr>
            <w:tcW w:w="0" w:type="auto"/>
            <w:noWrap/>
            <w:hideMark/>
          </w:tcPr>
          <w:p w14:paraId="746A499E" w14:textId="77777777" w:rsidR="005C0BA6" w:rsidRPr="005C0BA6" w:rsidRDefault="005C0BA6" w:rsidP="00BB42B5">
            <w:pPr>
              <w:spacing w:line="240" w:lineRule="auto"/>
            </w:pPr>
            <w:r w:rsidRPr="005C0BA6">
              <w:t>1</w:t>
            </w:r>
          </w:p>
        </w:tc>
      </w:tr>
      <w:tr w:rsidR="005C0BA6" w:rsidRPr="005C0BA6" w14:paraId="303463D4" w14:textId="77777777" w:rsidTr="005C0BA6">
        <w:trPr>
          <w:trHeight w:val="310"/>
        </w:trPr>
        <w:tc>
          <w:tcPr>
            <w:tcW w:w="0" w:type="auto"/>
            <w:noWrap/>
            <w:hideMark/>
          </w:tcPr>
          <w:p w14:paraId="3B21C1DF" w14:textId="77777777" w:rsidR="005C0BA6" w:rsidRPr="005C0BA6" w:rsidRDefault="005C0BA6" w:rsidP="00BB42B5">
            <w:pPr>
              <w:spacing w:line="240" w:lineRule="auto"/>
            </w:pPr>
            <w:r w:rsidRPr="005C0BA6">
              <w:t>Age</w:t>
            </w:r>
          </w:p>
        </w:tc>
        <w:tc>
          <w:tcPr>
            <w:tcW w:w="0" w:type="auto"/>
            <w:noWrap/>
            <w:hideMark/>
          </w:tcPr>
          <w:p w14:paraId="19175C15" w14:textId="77777777" w:rsidR="005C0BA6" w:rsidRPr="005C0BA6" w:rsidRDefault="005C0BA6" w:rsidP="00BB42B5">
            <w:pPr>
              <w:spacing w:line="240" w:lineRule="auto"/>
            </w:pPr>
            <w:r w:rsidRPr="005C0BA6">
              <w:t>4</w:t>
            </w:r>
          </w:p>
        </w:tc>
      </w:tr>
      <w:tr w:rsidR="005C0BA6" w:rsidRPr="005C0BA6" w14:paraId="1EA92044" w14:textId="77777777" w:rsidTr="005C0BA6">
        <w:trPr>
          <w:trHeight w:val="310"/>
        </w:trPr>
        <w:tc>
          <w:tcPr>
            <w:tcW w:w="0" w:type="auto"/>
            <w:noWrap/>
            <w:hideMark/>
          </w:tcPr>
          <w:p w14:paraId="64E67974" w14:textId="77777777" w:rsidR="005C0BA6" w:rsidRPr="005C0BA6" w:rsidRDefault="005C0BA6" w:rsidP="00BB42B5">
            <w:pPr>
              <w:spacing w:line="240" w:lineRule="auto"/>
            </w:pPr>
            <w:r w:rsidRPr="005C0BA6">
              <w:t xml:space="preserve">Variations in Sex Characteristics </w:t>
            </w:r>
          </w:p>
        </w:tc>
        <w:tc>
          <w:tcPr>
            <w:tcW w:w="0" w:type="auto"/>
            <w:noWrap/>
            <w:hideMark/>
          </w:tcPr>
          <w:p w14:paraId="78CE553E" w14:textId="77777777" w:rsidR="005C0BA6" w:rsidRPr="005C0BA6" w:rsidRDefault="005C0BA6" w:rsidP="00BB42B5">
            <w:pPr>
              <w:spacing w:line="240" w:lineRule="auto"/>
            </w:pPr>
            <w:r w:rsidRPr="005C0BA6">
              <w:t>0</w:t>
            </w:r>
          </w:p>
        </w:tc>
      </w:tr>
      <w:tr w:rsidR="005C0BA6" w:rsidRPr="005C0BA6" w14:paraId="0EE71B98" w14:textId="77777777" w:rsidTr="005C0BA6">
        <w:trPr>
          <w:trHeight w:val="320"/>
        </w:trPr>
        <w:tc>
          <w:tcPr>
            <w:tcW w:w="0" w:type="auto"/>
            <w:noWrap/>
            <w:hideMark/>
          </w:tcPr>
          <w:p w14:paraId="0DC0C081" w14:textId="706D22C6" w:rsidR="005C0BA6" w:rsidRPr="005C0BA6" w:rsidRDefault="005C0BA6" w:rsidP="00BB42B5">
            <w:pPr>
              <w:spacing w:line="240" w:lineRule="auto"/>
              <w:rPr>
                <w:b/>
                <w:bCs/>
              </w:rPr>
            </w:pPr>
            <w:r w:rsidRPr="005C0BA6">
              <w:rPr>
                <w:b/>
                <w:bCs/>
              </w:rPr>
              <w:t> </w:t>
            </w:r>
            <w:r>
              <w:rPr>
                <w:b/>
                <w:bCs/>
              </w:rPr>
              <w:t>Total</w:t>
            </w:r>
          </w:p>
        </w:tc>
        <w:tc>
          <w:tcPr>
            <w:tcW w:w="0" w:type="auto"/>
            <w:noWrap/>
            <w:hideMark/>
          </w:tcPr>
          <w:p w14:paraId="36A5BA41" w14:textId="77777777" w:rsidR="005C0BA6" w:rsidRPr="005C0BA6" w:rsidRDefault="005C0BA6" w:rsidP="00BB42B5">
            <w:pPr>
              <w:spacing w:line="240" w:lineRule="auto"/>
              <w:rPr>
                <w:b/>
                <w:bCs/>
              </w:rPr>
            </w:pPr>
            <w:r w:rsidRPr="005C0BA6">
              <w:rPr>
                <w:b/>
                <w:bCs/>
              </w:rPr>
              <w:t>96</w:t>
            </w:r>
          </w:p>
        </w:tc>
      </w:tr>
    </w:tbl>
    <w:p w14:paraId="20888370" w14:textId="4AF3AB8E" w:rsidR="00BB42B5" w:rsidRDefault="005C0BA6" w:rsidP="00BB42B5">
      <w:r>
        <w:t xml:space="preserve">All statistics are provisional and should be treated as management information. </w:t>
      </w:r>
      <w:r w:rsidR="00BB42B5">
        <w:br/>
        <w:t xml:space="preserve">Data was </w:t>
      </w:r>
      <w:r>
        <w:t>extracted from Police Scotland</w:t>
      </w:r>
      <w:r w:rsidR="00BB42B5">
        <w:t xml:space="preserve"> </w:t>
      </w:r>
      <w:r>
        <w:t>systems and are correct as of 15</w:t>
      </w:r>
      <w:r w:rsidR="00BB42B5">
        <w:t>/01/2025</w:t>
      </w:r>
      <w:r>
        <w:t>.</w:t>
      </w:r>
    </w:p>
    <w:p w14:paraId="594F2300" w14:textId="77777777" w:rsidR="00BB42B5" w:rsidRDefault="005C0BA6" w:rsidP="00BB42B5">
      <w:r>
        <w:t xml:space="preserve">Recorded Crimes </w:t>
      </w:r>
      <w:r w:rsidR="00BB42B5">
        <w:t xml:space="preserve">(for the period up to April 2024) </w:t>
      </w:r>
      <w:r>
        <w:t>are extracted using the incident's raised date and extracted from iVPD by selecting hate crime aggravators. It must be noted that more than one hate aggravator can be attributed to a crime, therefore cannot be added up to the actual number of crimes.</w:t>
      </w:r>
      <w:r>
        <w:tab/>
      </w:r>
      <w:r>
        <w:tab/>
      </w:r>
      <w:r>
        <w:tab/>
      </w:r>
      <w:r>
        <w:tab/>
      </w:r>
      <w:r w:rsidR="00BB42B5">
        <w:br/>
      </w:r>
      <w:r w:rsidR="00BB42B5">
        <w:t>Police Scotland does not retain any information for statistical purposes once a record has been weeded from iVPD.  When a record is weeded, it is removed from the system, and there is no retention of data outside the weeding and retention policy.  Please note, the weeding and retention policy states that if a person is recorded as "no concern / not applicable" then this will only be retained for 6 months</w:t>
      </w:r>
      <w:r w:rsidR="00BB42B5">
        <w:t>.</w:t>
      </w:r>
    </w:p>
    <w:p w14:paraId="42E3ED4E" w14:textId="77777777" w:rsidR="00BB42B5" w:rsidRDefault="00BB42B5" w:rsidP="005C0BA6">
      <w:r>
        <w:t xml:space="preserve">Please note that these data are collated from the Police Scotland iVPD system, which has an automated weeding and retention policy built on to it. </w:t>
      </w:r>
    </w:p>
    <w:p w14:paraId="30271AF5" w14:textId="708351B0" w:rsidR="005C0BA6" w:rsidRDefault="00BB42B5" w:rsidP="005C0BA6">
      <w:r w:rsidRPr="00BB42B5">
        <w:t xml:space="preserve">Recorded Crimes </w:t>
      </w:r>
      <w:r>
        <w:t xml:space="preserve">(for the period since April 2024) </w:t>
      </w:r>
      <w:r w:rsidRPr="00BB42B5">
        <w:t xml:space="preserve">are extracted using the raised date and extracted from National Unifi Crime Database by selecting hate crime aggravators. </w:t>
      </w:r>
      <w:r>
        <w:t xml:space="preserve"> </w:t>
      </w:r>
      <w:r w:rsidRPr="00BB42B5">
        <w:t>It must be noted that more than one hate aggravator can be attributed to a cr</w:t>
      </w:r>
      <w:r>
        <w:t>i</w:t>
      </w:r>
      <w:r w:rsidRPr="00BB42B5">
        <w:t>me, therefore cannot be added up to the actual number of crimes.</w:t>
      </w:r>
      <w:r w:rsidRPr="00BB42B5">
        <w:tab/>
      </w:r>
      <w:r w:rsidRPr="00BB42B5">
        <w:tab/>
      </w:r>
      <w:r w:rsidR="005C0BA6">
        <w:tab/>
      </w:r>
      <w:r w:rsidR="005C0BA6">
        <w:tab/>
      </w:r>
    </w:p>
    <w:p w14:paraId="68999F7A" w14:textId="53CCC0AF" w:rsidR="005C0BA6" w:rsidRDefault="00BB42B5" w:rsidP="005C0BA6">
      <w:r>
        <w:lastRenderedPageBreak/>
        <w:t>D</w:t>
      </w:r>
      <w:r w:rsidR="005C0BA6">
        <w:t xml:space="preserve">ue to the different sources of data being used, and the different methodology/counting rules, comparison of recorded hates crimes from the </w:t>
      </w:r>
      <w:proofErr w:type="gramStart"/>
      <w:r w:rsidR="005C0BA6">
        <w:t>1st</w:t>
      </w:r>
      <w:proofErr w:type="gramEnd"/>
      <w:r w:rsidR="005C0BA6">
        <w:t xml:space="preserve"> April 2024 with recorded hate crimes prior to the 1st April 2024 would not be advised. Any comparison of the two datasets should be carried out with caution.</w:t>
      </w:r>
      <w:r w:rsidR="005C0BA6">
        <w:tab/>
      </w:r>
      <w:r w:rsidR="005C0BA6">
        <w:tab/>
      </w:r>
      <w:r w:rsidR="005C0BA6">
        <w:tab/>
      </w:r>
      <w:r w:rsidR="005C0BA6">
        <w:tab/>
      </w:r>
      <w:r w:rsidR="005C0BA6">
        <w:tab/>
      </w:r>
      <w:r w:rsidR="005C0BA6">
        <w:tab/>
      </w:r>
      <w:r w:rsidR="005C0BA6">
        <w:tab/>
      </w:r>
    </w:p>
    <w:p w14:paraId="2CFBEA88" w14:textId="79718525" w:rsidR="005C0BA6" w:rsidRDefault="005C0BA6" w:rsidP="00B661C7">
      <w:r>
        <w:t>Livingston was identified by a keyword search on the town for Livingston.</w:t>
      </w:r>
      <w:r>
        <w:tab/>
      </w:r>
      <w:r>
        <w:tab/>
      </w:r>
      <w:r>
        <w:tab/>
      </w:r>
      <w:r>
        <w:tab/>
      </w:r>
      <w:r>
        <w:tab/>
      </w:r>
      <w:r>
        <w:tab/>
      </w:r>
      <w:r>
        <w:tab/>
      </w:r>
      <w:r>
        <w:tab/>
      </w:r>
      <w:r>
        <w:tab/>
      </w:r>
      <w:r>
        <w:tab/>
      </w:r>
      <w:r>
        <w:tab/>
      </w:r>
      <w:r>
        <w:tab/>
      </w:r>
    </w:p>
    <w:p w14:paraId="5A70ED17" w14:textId="7DD69AC1" w:rsidR="00B661C7" w:rsidRPr="00BF6B81" w:rsidRDefault="00B661C7" w:rsidP="00B661C7">
      <w:r>
        <w:t xml:space="preserve">If you require any further </w:t>
      </w:r>
      <w:r w:rsidRPr="00874BFD">
        <w:t>assistance</w:t>
      </w:r>
      <w:r>
        <w:t>, please contact us quoting the reference above.</w:t>
      </w:r>
    </w:p>
    <w:p w14:paraId="3944601A" w14:textId="77777777" w:rsidR="00B661C7" w:rsidRPr="007C470A" w:rsidRDefault="00B661C7" w:rsidP="00B661C7">
      <w:r w:rsidRPr="007C470A">
        <w:t>You can request a review of this response within the next 40 working days</w:t>
      </w:r>
      <w:r>
        <w:t xml:space="preserve"> by</w:t>
      </w:r>
      <w:r w:rsidRPr="007C470A">
        <w:t xml:space="preserve"> </w:t>
      </w:r>
      <w:hyperlink r:id="rId17"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0F2789A2" w14:textId="77777777" w:rsidR="00B661C7" w:rsidRPr="007C470A" w:rsidRDefault="00B661C7" w:rsidP="00B661C7">
      <w:r w:rsidRPr="007C470A">
        <w:t xml:space="preserve">If you remain dissatisfied following our review response, you can appeal to the Office of the Scottish Information Commissioner (OSIC) within 6 months - </w:t>
      </w:r>
      <w:hyperlink r:id="rId18" w:history="1">
        <w:r w:rsidRPr="007C470A">
          <w:rPr>
            <w:rStyle w:val="Hyperlink"/>
          </w:rPr>
          <w:t>online</w:t>
        </w:r>
      </w:hyperlink>
      <w:r w:rsidRPr="007C470A">
        <w:t>,</w:t>
      </w:r>
      <w:r>
        <w:t xml:space="preserve"> by</w:t>
      </w:r>
      <w:r w:rsidRPr="007C470A">
        <w:t xml:space="preserve"> </w:t>
      </w:r>
      <w:hyperlink r:id="rId19" w:history="1">
        <w:r>
          <w:rPr>
            <w:rStyle w:val="Hyperlink"/>
          </w:rPr>
          <w:t>email</w:t>
        </w:r>
      </w:hyperlink>
      <w:r w:rsidRPr="007C470A">
        <w:t xml:space="preserve"> or by letter (OSIC, Kinburn Castle, Doubledykes Road, St Andrews, KY16 9DS).</w:t>
      </w:r>
    </w:p>
    <w:p w14:paraId="7AD7CA90" w14:textId="77777777" w:rsidR="00B661C7" w:rsidRDefault="00B661C7" w:rsidP="00B661C7">
      <w:r w:rsidRPr="007C470A">
        <w:t>Following an OSIC appeal, you can appeal to the Court of Session on a point of law only.</w:t>
      </w:r>
      <w:r>
        <w:t xml:space="preserve"> </w:t>
      </w:r>
    </w:p>
    <w:p w14:paraId="4382F7CA" w14:textId="77777777" w:rsidR="00B661C7" w:rsidRDefault="00B661C7" w:rsidP="00B661C7">
      <w:r>
        <w:t>T</w:t>
      </w:r>
      <w:r w:rsidRPr="007C470A">
        <w:t xml:space="preserve">his response will be </w:t>
      </w:r>
      <w:r>
        <w:t>added</w:t>
      </w:r>
      <w:r w:rsidRPr="007C470A">
        <w:t xml:space="preserve"> to our </w:t>
      </w:r>
      <w:hyperlink r:id="rId20" w:history="1">
        <w:r>
          <w:rPr>
            <w:rStyle w:val="Hyperlink"/>
          </w:rPr>
          <w:t>Disclosure Log</w:t>
        </w:r>
      </w:hyperlink>
      <w:r w:rsidRPr="007C470A">
        <w:t xml:space="preserve"> in seven days' time.</w:t>
      </w:r>
    </w:p>
    <w:p w14:paraId="1268D56E" w14:textId="77777777" w:rsidR="00B661C7" w:rsidRDefault="00B661C7" w:rsidP="00B661C7">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B661C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7ECECC" w14:textId="77777777" w:rsidR="000A5769" w:rsidRDefault="000A5769" w:rsidP="00491644">
      <w:r>
        <w:separator/>
      </w:r>
    </w:p>
  </w:endnote>
  <w:endnote w:type="continuationSeparator" w:id="0">
    <w:p w14:paraId="4CFB216D" w14:textId="77777777" w:rsidR="000A5769" w:rsidRDefault="000A5769"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E" w14:textId="77777777" w:rsidR="00491644" w:rsidRDefault="00491644">
    <w:pPr>
      <w:pStyle w:val="Footer"/>
    </w:pPr>
  </w:p>
  <w:p w14:paraId="34BDABCF" w14:textId="5C2649FB"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E43B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438099030" name="Picture 143809903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246498295" name="Picture 1246498295"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w:t>
    </w:r>
    <w:proofErr w:type="spellStart"/>
    <w:r>
      <w:rPr>
        <w:sz w:val="16"/>
        <w:szCs w:val="16"/>
      </w:rPr>
      <w:t>PoliceScotland</w:t>
    </w:r>
    <w:proofErr w:type="spellEnd"/>
  </w:p>
  <w:p w14:paraId="34BDABD1" w14:textId="3779C8F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E43B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4" w14:textId="77777777" w:rsidR="00491644" w:rsidRDefault="00491644">
    <w:pPr>
      <w:pStyle w:val="Footer"/>
    </w:pPr>
  </w:p>
  <w:p w14:paraId="34BDABD5" w14:textId="411A272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E43B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C6789B" w14:textId="77777777" w:rsidR="000A5769" w:rsidRDefault="000A5769" w:rsidP="00491644">
      <w:r>
        <w:separator/>
      </w:r>
    </w:p>
  </w:footnote>
  <w:footnote w:type="continuationSeparator" w:id="0">
    <w:p w14:paraId="759B78A3" w14:textId="77777777" w:rsidR="000A5769" w:rsidRDefault="000A5769"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B" w14:textId="7D3D750F"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E43BB">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D" w14:textId="6D9B8D6B"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E43BB">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2" w14:textId="0339CF0E"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E43BB">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54D61"/>
    <w:rsid w:val="00090F3B"/>
    <w:rsid w:val="000A5769"/>
    <w:rsid w:val="000C316A"/>
    <w:rsid w:val="000E2F19"/>
    <w:rsid w:val="000E43BB"/>
    <w:rsid w:val="000E6526"/>
    <w:rsid w:val="00141533"/>
    <w:rsid w:val="001576DD"/>
    <w:rsid w:val="00167528"/>
    <w:rsid w:val="0017066E"/>
    <w:rsid w:val="00195CC4"/>
    <w:rsid w:val="00201727"/>
    <w:rsid w:val="00207326"/>
    <w:rsid w:val="00220BFF"/>
    <w:rsid w:val="00253DF6"/>
    <w:rsid w:val="00255F1E"/>
    <w:rsid w:val="002B7114"/>
    <w:rsid w:val="00332319"/>
    <w:rsid w:val="0036503B"/>
    <w:rsid w:val="003D6D03"/>
    <w:rsid w:val="003E12CA"/>
    <w:rsid w:val="004010DC"/>
    <w:rsid w:val="004341F0"/>
    <w:rsid w:val="004342BA"/>
    <w:rsid w:val="00456324"/>
    <w:rsid w:val="00464084"/>
    <w:rsid w:val="00475460"/>
    <w:rsid w:val="00490317"/>
    <w:rsid w:val="00491644"/>
    <w:rsid w:val="00496A08"/>
    <w:rsid w:val="004E1605"/>
    <w:rsid w:val="004F653C"/>
    <w:rsid w:val="005069AC"/>
    <w:rsid w:val="00540A52"/>
    <w:rsid w:val="00557306"/>
    <w:rsid w:val="00585C12"/>
    <w:rsid w:val="0059321B"/>
    <w:rsid w:val="005C0BA6"/>
    <w:rsid w:val="005C38A4"/>
    <w:rsid w:val="005E6FD6"/>
    <w:rsid w:val="005F10F6"/>
    <w:rsid w:val="00600CD7"/>
    <w:rsid w:val="0060183F"/>
    <w:rsid w:val="00645CFA"/>
    <w:rsid w:val="00657A5E"/>
    <w:rsid w:val="006D5799"/>
    <w:rsid w:val="00743BB0"/>
    <w:rsid w:val="00750D83"/>
    <w:rsid w:val="00752ED6"/>
    <w:rsid w:val="00785DBC"/>
    <w:rsid w:val="00793DD5"/>
    <w:rsid w:val="007D55F6"/>
    <w:rsid w:val="007F490F"/>
    <w:rsid w:val="0080345C"/>
    <w:rsid w:val="008060E5"/>
    <w:rsid w:val="0086779C"/>
    <w:rsid w:val="00874BFD"/>
    <w:rsid w:val="008964EF"/>
    <w:rsid w:val="00906245"/>
    <w:rsid w:val="00915E01"/>
    <w:rsid w:val="009631A4"/>
    <w:rsid w:val="00977296"/>
    <w:rsid w:val="009F0468"/>
    <w:rsid w:val="00A061E3"/>
    <w:rsid w:val="00A25E93"/>
    <w:rsid w:val="00A320FF"/>
    <w:rsid w:val="00A70AC0"/>
    <w:rsid w:val="00A725F0"/>
    <w:rsid w:val="00A84EA9"/>
    <w:rsid w:val="00AC443C"/>
    <w:rsid w:val="00AE741E"/>
    <w:rsid w:val="00B11A55"/>
    <w:rsid w:val="00B17211"/>
    <w:rsid w:val="00B461B2"/>
    <w:rsid w:val="00B654B6"/>
    <w:rsid w:val="00B661C7"/>
    <w:rsid w:val="00B71B3C"/>
    <w:rsid w:val="00B7257F"/>
    <w:rsid w:val="00BB42B5"/>
    <w:rsid w:val="00BC1347"/>
    <w:rsid w:val="00BC389E"/>
    <w:rsid w:val="00BE1888"/>
    <w:rsid w:val="00BE5BE4"/>
    <w:rsid w:val="00BF6B81"/>
    <w:rsid w:val="00C077A8"/>
    <w:rsid w:val="00C14FF4"/>
    <w:rsid w:val="00C36129"/>
    <w:rsid w:val="00C606A2"/>
    <w:rsid w:val="00C63872"/>
    <w:rsid w:val="00C84948"/>
    <w:rsid w:val="00CB3707"/>
    <w:rsid w:val="00CC705D"/>
    <w:rsid w:val="00CD0C53"/>
    <w:rsid w:val="00CF1111"/>
    <w:rsid w:val="00D05706"/>
    <w:rsid w:val="00D27DC5"/>
    <w:rsid w:val="00D44B13"/>
    <w:rsid w:val="00D47E36"/>
    <w:rsid w:val="00D71876"/>
    <w:rsid w:val="00D7784F"/>
    <w:rsid w:val="00DA2748"/>
    <w:rsid w:val="00DD5133"/>
    <w:rsid w:val="00E55D79"/>
    <w:rsid w:val="00EE2373"/>
    <w:rsid w:val="00EE62F7"/>
    <w:rsid w:val="00EF4761"/>
    <w:rsid w:val="00EF6523"/>
    <w:rsid w:val="00F21D44"/>
    <w:rsid w:val="00FB792D"/>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BDABA2"/>
  <w15:chartTrackingRefBased/>
  <w15:docId w15:val="{FABFEB64-1663-48BD-8B82-855276E39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1095257">
      <w:bodyDiv w:val="1"/>
      <w:marLeft w:val="0"/>
      <w:marRight w:val="0"/>
      <w:marTop w:val="0"/>
      <w:marBottom w:val="0"/>
      <w:divBdr>
        <w:top w:val="none" w:sz="0" w:space="0" w:color="auto"/>
        <w:left w:val="none" w:sz="0" w:space="0" w:color="auto"/>
        <w:bottom w:val="none" w:sz="0" w:space="0" w:color="auto"/>
        <w:right w:val="none" w:sz="0" w:space="0" w:color="auto"/>
      </w:divBdr>
    </w:div>
    <w:div w:id="486676296">
      <w:bodyDiv w:val="1"/>
      <w:marLeft w:val="0"/>
      <w:marRight w:val="0"/>
      <w:marTop w:val="0"/>
      <w:marBottom w:val="0"/>
      <w:divBdr>
        <w:top w:val="none" w:sz="0" w:space="0" w:color="auto"/>
        <w:left w:val="none" w:sz="0" w:space="0" w:color="auto"/>
        <w:bottom w:val="none" w:sz="0" w:space="0" w:color="auto"/>
        <w:right w:val="none" w:sz="0" w:space="0" w:color="auto"/>
      </w:divBdr>
    </w:div>
    <w:div w:id="838348896">
      <w:bodyDiv w:val="1"/>
      <w:marLeft w:val="0"/>
      <w:marRight w:val="0"/>
      <w:marTop w:val="0"/>
      <w:marBottom w:val="0"/>
      <w:divBdr>
        <w:top w:val="none" w:sz="0" w:space="0" w:color="auto"/>
        <w:left w:val="none" w:sz="0" w:space="0" w:color="auto"/>
        <w:bottom w:val="none" w:sz="0" w:space="0" w:color="auto"/>
        <w:right w:val="none" w:sz="0" w:space="0" w:color="auto"/>
      </w:divBdr>
    </w:div>
    <w:div w:id="934367037">
      <w:bodyDiv w:val="1"/>
      <w:marLeft w:val="0"/>
      <w:marRight w:val="0"/>
      <w:marTop w:val="0"/>
      <w:marBottom w:val="0"/>
      <w:divBdr>
        <w:top w:val="none" w:sz="0" w:space="0" w:color="auto"/>
        <w:left w:val="none" w:sz="0" w:space="0" w:color="auto"/>
        <w:bottom w:val="none" w:sz="0" w:space="0" w:color="auto"/>
        <w:right w:val="none" w:sz="0" w:space="0" w:color="auto"/>
      </w:divBdr>
    </w:div>
    <w:div w:id="1018653764">
      <w:bodyDiv w:val="1"/>
      <w:marLeft w:val="0"/>
      <w:marRight w:val="0"/>
      <w:marTop w:val="0"/>
      <w:marBottom w:val="0"/>
      <w:divBdr>
        <w:top w:val="none" w:sz="0" w:space="0" w:color="auto"/>
        <w:left w:val="none" w:sz="0" w:space="0" w:color="auto"/>
        <w:bottom w:val="none" w:sz="0" w:space="0" w:color="auto"/>
        <w:right w:val="none" w:sz="0" w:space="0" w:color="auto"/>
      </w:divBdr>
    </w:div>
    <w:div w:id="1155297815">
      <w:bodyDiv w:val="1"/>
      <w:marLeft w:val="0"/>
      <w:marRight w:val="0"/>
      <w:marTop w:val="0"/>
      <w:marBottom w:val="0"/>
      <w:divBdr>
        <w:top w:val="none" w:sz="0" w:space="0" w:color="auto"/>
        <w:left w:val="none" w:sz="0" w:space="0" w:color="auto"/>
        <w:bottom w:val="none" w:sz="0" w:space="0" w:color="auto"/>
        <w:right w:val="none" w:sz="0" w:space="0" w:color="auto"/>
      </w:divBdr>
    </w:div>
    <w:div w:id="1290353344">
      <w:bodyDiv w:val="1"/>
      <w:marLeft w:val="0"/>
      <w:marRight w:val="0"/>
      <w:marTop w:val="0"/>
      <w:marBottom w:val="0"/>
      <w:divBdr>
        <w:top w:val="none" w:sz="0" w:space="0" w:color="auto"/>
        <w:left w:val="none" w:sz="0" w:space="0" w:color="auto"/>
        <w:bottom w:val="none" w:sz="0" w:space="0" w:color="auto"/>
        <w:right w:val="none" w:sz="0" w:space="0" w:color="auto"/>
      </w:divBdr>
    </w:div>
    <w:div w:id="1460494638">
      <w:bodyDiv w:val="1"/>
      <w:marLeft w:val="0"/>
      <w:marRight w:val="0"/>
      <w:marTop w:val="0"/>
      <w:marBottom w:val="0"/>
      <w:divBdr>
        <w:top w:val="none" w:sz="0" w:space="0" w:color="auto"/>
        <w:left w:val="none" w:sz="0" w:space="0" w:color="auto"/>
        <w:bottom w:val="none" w:sz="0" w:space="0" w:color="auto"/>
        <w:right w:val="none" w:sz="0" w:space="0" w:color="auto"/>
      </w:divBdr>
    </w:div>
    <w:div w:id="1947956665">
      <w:bodyDiv w:val="1"/>
      <w:marLeft w:val="0"/>
      <w:marRight w:val="0"/>
      <w:marTop w:val="0"/>
      <w:marBottom w:val="0"/>
      <w:divBdr>
        <w:top w:val="none" w:sz="0" w:space="0" w:color="auto"/>
        <w:left w:val="none" w:sz="0" w:space="0" w:color="auto"/>
        <w:bottom w:val="none" w:sz="0" w:space="0" w:color="auto"/>
        <w:right w:val="none" w:sz="0" w:space="0" w:color="auto"/>
      </w:divBdr>
    </w:div>
    <w:div w:id="1998143694">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yperlink" Target="http://www.itspublicknowledge.info/Appeal"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yperlink" Target="mailto:foi@scotland.police.uk"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www.scotland.police.uk/access-to-information/freedom-of-information/disclosure-log"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19" Type="http://schemas.openxmlformats.org/officeDocument/2006/relationships/hyperlink" Target="mailto:enquiries@itspublicknowledge.info"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5</Pages>
  <Words>855</Words>
  <Characters>4880</Characters>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2024-06-24T12:04:00Z</dcterms:created>
  <dcterms:modified xsi:type="dcterms:W3CDTF">2025-01-21T20:34:00Z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