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52AE45" w:rsidR="00B17211" w:rsidRPr="00B17211" w:rsidRDefault="00B17211" w:rsidP="007F490F">
            <w:r w:rsidRPr="007F490F">
              <w:rPr>
                <w:rStyle w:val="Heading2Char"/>
              </w:rPr>
              <w:t>Our reference:</w:t>
            </w:r>
            <w:r>
              <w:t xml:space="preserve">  FOI 2</w:t>
            </w:r>
            <w:r w:rsidR="00B654B6">
              <w:t>4</w:t>
            </w:r>
            <w:r>
              <w:t>-</w:t>
            </w:r>
            <w:r w:rsidR="00E60F70">
              <w:t>2835</w:t>
            </w:r>
          </w:p>
          <w:p w14:paraId="34BDABA6" w14:textId="21F18062" w:rsidR="00B17211" w:rsidRDefault="00456324" w:rsidP="00EE2373">
            <w:r w:rsidRPr="007F490F">
              <w:rPr>
                <w:rStyle w:val="Heading2Char"/>
              </w:rPr>
              <w:t>Respon</w:t>
            </w:r>
            <w:r w:rsidR="007D55F6">
              <w:rPr>
                <w:rStyle w:val="Heading2Char"/>
              </w:rPr>
              <w:t>ded to:</w:t>
            </w:r>
            <w:r w:rsidR="007F490F">
              <w:t xml:space="preserve">  </w:t>
            </w:r>
            <w:r w:rsidR="00A22C1A">
              <w:t>29</w:t>
            </w:r>
            <w:r w:rsidR="006D5799">
              <w:t xml:space="preserve"> </w:t>
            </w:r>
            <w:r w:rsidR="00E60F70">
              <w:t>Nov</w:t>
            </w:r>
            <w:r w:rsidR="00464084">
              <w: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64EDCF" w14:textId="77777777" w:rsidR="00E60F70" w:rsidRDefault="00E60F70" w:rsidP="00E60F70">
      <w:pPr>
        <w:pStyle w:val="Heading2"/>
      </w:pPr>
      <w:r w:rsidRPr="00E60F70">
        <w:t>How many referrals has Police Scotland made in each of the last two financial years and so far this financial year for people it suspects are victims of human trafficking and exploitation?</w:t>
      </w:r>
    </w:p>
    <w:p w14:paraId="679B38C4" w14:textId="5E9BB4A2" w:rsidR="003A7043" w:rsidRDefault="009011B0" w:rsidP="003A7043">
      <w:pPr>
        <w:tabs>
          <w:tab w:val="left" w:pos="5400"/>
        </w:tabs>
      </w:pPr>
      <w:r>
        <w:t xml:space="preserve">In response to your request, the following table provides details of the numbers of National Referral Mechanism’s (NRM’s) submitted </w:t>
      </w:r>
      <w:r w:rsidR="005B6A29">
        <w:t xml:space="preserve">by Police Scotland </w:t>
      </w:r>
      <w:r>
        <w:t>for the period April 2022 to 8 November 2024.</w:t>
      </w:r>
    </w:p>
    <w:tbl>
      <w:tblPr>
        <w:tblStyle w:val="TableGrid"/>
        <w:tblW w:w="8359" w:type="dxa"/>
        <w:tblLook w:val="04A0" w:firstRow="1" w:lastRow="0" w:firstColumn="1" w:lastColumn="0" w:noHBand="0" w:noVBand="1"/>
        <w:tblCaption w:val="Number of National Referral Mechanisms (NRM's) submitted by Police Scotland April 2022 to date"/>
        <w:tblDescription w:val="Number of National Referral Mechanisms (NRM's) submitted by Police Scotland April 2022 to date"/>
      </w:tblPr>
      <w:tblGrid>
        <w:gridCol w:w="3823"/>
        <w:gridCol w:w="4536"/>
      </w:tblGrid>
      <w:tr w:rsidR="009011B0" w:rsidRPr="00557306" w14:paraId="167C3BD6" w14:textId="77777777" w:rsidTr="009011B0">
        <w:trPr>
          <w:tblHeader/>
        </w:trPr>
        <w:tc>
          <w:tcPr>
            <w:tcW w:w="3823" w:type="dxa"/>
            <w:shd w:val="clear" w:color="auto" w:fill="D9D9D9" w:themeFill="background1" w:themeFillShade="D9"/>
          </w:tcPr>
          <w:p w14:paraId="709D00B2" w14:textId="0938A171" w:rsidR="009011B0" w:rsidRPr="00557306" w:rsidRDefault="009011B0" w:rsidP="009011B0">
            <w:pPr>
              <w:pStyle w:val="Heading2"/>
              <w:jc w:val="center"/>
            </w:pPr>
            <w:r>
              <w:t>Month/Year</w:t>
            </w:r>
          </w:p>
        </w:tc>
        <w:tc>
          <w:tcPr>
            <w:tcW w:w="4536" w:type="dxa"/>
            <w:shd w:val="clear" w:color="auto" w:fill="D9D9D9" w:themeFill="background1" w:themeFillShade="D9"/>
          </w:tcPr>
          <w:p w14:paraId="5230ACA4" w14:textId="2EAE7EF1" w:rsidR="009011B0" w:rsidRPr="00557306" w:rsidRDefault="009011B0" w:rsidP="009011B0">
            <w:pPr>
              <w:pStyle w:val="Heading2"/>
              <w:jc w:val="center"/>
            </w:pPr>
            <w:r>
              <w:t>Number of National Referral Mechanisms (NRM’s) submitted</w:t>
            </w:r>
          </w:p>
        </w:tc>
      </w:tr>
      <w:tr w:rsidR="009011B0" w14:paraId="26E6E0E0" w14:textId="77777777" w:rsidTr="009011B0">
        <w:tc>
          <w:tcPr>
            <w:tcW w:w="3823" w:type="dxa"/>
          </w:tcPr>
          <w:p w14:paraId="37103DCF" w14:textId="6E7FE593" w:rsidR="009011B0" w:rsidRDefault="009011B0" w:rsidP="009011B0">
            <w:pPr>
              <w:tabs>
                <w:tab w:val="left" w:pos="5400"/>
              </w:tabs>
              <w:spacing w:line="276" w:lineRule="auto"/>
              <w:jc w:val="center"/>
            </w:pPr>
            <w:r>
              <w:t>April 2022 – March 2023</w:t>
            </w:r>
          </w:p>
        </w:tc>
        <w:tc>
          <w:tcPr>
            <w:tcW w:w="4536" w:type="dxa"/>
          </w:tcPr>
          <w:p w14:paraId="05200977" w14:textId="4C9F4E8F" w:rsidR="009011B0" w:rsidRDefault="009011B0" w:rsidP="009011B0">
            <w:pPr>
              <w:tabs>
                <w:tab w:val="left" w:pos="5400"/>
              </w:tabs>
              <w:spacing w:line="276" w:lineRule="auto"/>
              <w:jc w:val="center"/>
            </w:pPr>
            <w:r>
              <w:t>189</w:t>
            </w:r>
          </w:p>
        </w:tc>
      </w:tr>
      <w:tr w:rsidR="009011B0" w14:paraId="22855F62" w14:textId="77777777" w:rsidTr="009011B0">
        <w:tc>
          <w:tcPr>
            <w:tcW w:w="3823" w:type="dxa"/>
          </w:tcPr>
          <w:p w14:paraId="6FF8B1D1" w14:textId="66688CAE" w:rsidR="009011B0" w:rsidRDefault="009011B0" w:rsidP="009011B0">
            <w:pPr>
              <w:tabs>
                <w:tab w:val="left" w:pos="5400"/>
              </w:tabs>
              <w:spacing w:line="276" w:lineRule="auto"/>
              <w:jc w:val="center"/>
            </w:pPr>
            <w:r>
              <w:t>April 2023 – March 2024</w:t>
            </w:r>
          </w:p>
        </w:tc>
        <w:tc>
          <w:tcPr>
            <w:tcW w:w="4536" w:type="dxa"/>
          </w:tcPr>
          <w:p w14:paraId="32CAA0BE" w14:textId="6D027435" w:rsidR="009011B0" w:rsidRDefault="009011B0" w:rsidP="009011B0">
            <w:pPr>
              <w:tabs>
                <w:tab w:val="left" w:pos="5400"/>
              </w:tabs>
              <w:spacing w:line="276" w:lineRule="auto"/>
              <w:jc w:val="center"/>
            </w:pPr>
            <w:r>
              <w:t>327</w:t>
            </w:r>
          </w:p>
        </w:tc>
      </w:tr>
      <w:tr w:rsidR="009011B0" w14:paraId="68E4EDC3" w14:textId="77777777" w:rsidTr="009011B0">
        <w:tc>
          <w:tcPr>
            <w:tcW w:w="3823" w:type="dxa"/>
          </w:tcPr>
          <w:p w14:paraId="732AAD45" w14:textId="6D092CC8" w:rsidR="009011B0" w:rsidRDefault="009011B0" w:rsidP="009011B0">
            <w:pPr>
              <w:tabs>
                <w:tab w:val="left" w:pos="5400"/>
              </w:tabs>
              <w:spacing w:line="276" w:lineRule="auto"/>
              <w:jc w:val="center"/>
            </w:pPr>
            <w:r>
              <w:t>March 2024 – 8 November 2024</w:t>
            </w:r>
          </w:p>
        </w:tc>
        <w:tc>
          <w:tcPr>
            <w:tcW w:w="4536" w:type="dxa"/>
          </w:tcPr>
          <w:p w14:paraId="47462421" w14:textId="1E09389D" w:rsidR="009011B0" w:rsidRDefault="009011B0" w:rsidP="009011B0">
            <w:pPr>
              <w:tabs>
                <w:tab w:val="left" w:pos="5400"/>
              </w:tabs>
              <w:spacing w:line="276" w:lineRule="auto"/>
              <w:jc w:val="center"/>
            </w:pPr>
            <w:r>
              <w:t>185</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86A0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22E5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53FF4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33FE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0B97C4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5DF99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A7043"/>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B6A29"/>
    <w:rsid w:val="005C73C5"/>
    <w:rsid w:val="00645CFA"/>
    <w:rsid w:val="006D5799"/>
    <w:rsid w:val="00743BB0"/>
    <w:rsid w:val="00750D83"/>
    <w:rsid w:val="00752ED6"/>
    <w:rsid w:val="00785DBC"/>
    <w:rsid w:val="00793DD5"/>
    <w:rsid w:val="007B5272"/>
    <w:rsid w:val="007D55F6"/>
    <w:rsid w:val="007F490F"/>
    <w:rsid w:val="0086779C"/>
    <w:rsid w:val="00874BFD"/>
    <w:rsid w:val="008964EF"/>
    <w:rsid w:val="008D5C52"/>
    <w:rsid w:val="009011B0"/>
    <w:rsid w:val="00915E01"/>
    <w:rsid w:val="009631A4"/>
    <w:rsid w:val="00977296"/>
    <w:rsid w:val="00A061E3"/>
    <w:rsid w:val="00A22C1A"/>
    <w:rsid w:val="00A25E93"/>
    <w:rsid w:val="00A320FF"/>
    <w:rsid w:val="00A70AC0"/>
    <w:rsid w:val="00A7281E"/>
    <w:rsid w:val="00A84EA9"/>
    <w:rsid w:val="00AC443C"/>
    <w:rsid w:val="00AE741E"/>
    <w:rsid w:val="00B11A55"/>
    <w:rsid w:val="00B17211"/>
    <w:rsid w:val="00B461B2"/>
    <w:rsid w:val="00B654B6"/>
    <w:rsid w:val="00B71B3C"/>
    <w:rsid w:val="00BC389E"/>
    <w:rsid w:val="00BC4012"/>
    <w:rsid w:val="00BE1888"/>
    <w:rsid w:val="00BF6B81"/>
    <w:rsid w:val="00C077A8"/>
    <w:rsid w:val="00C14FF4"/>
    <w:rsid w:val="00C606A2"/>
    <w:rsid w:val="00C63872"/>
    <w:rsid w:val="00C70A2A"/>
    <w:rsid w:val="00C84948"/>
    <w:rsid w:val="00CB3707"/>
    <w:rsid w:val="00CC705D"/>
    <w:rsid w:val="00CD0C53"/>
    <w:rsid w:val="00CF1111"/>
    <w:rsid w:val="00D05706"/>
    <w:rsid w:val="00D27DC5"/>
    <w:rsid w:val="00D44B13"/>
    <w:rsid w:val="00D47E36"/>
    <w:rsid w:val="00D7784F"/>
    <w:rsid w:val="00E55D79"/>
    <w:rsid w:val="00E60F70"/>
    <w:rsid w:val="00EB71A4"/>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285</Words>
  <Characters>1631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2024-11-12T14:08:00Z</dcterms:created>
  <dcterms:modified xsi:type="dcterms:W3CDTF">2024-11-29T09:52:00Z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