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788DD9CD" w:rsidR="0011137F" w:rsidRDefault="00B17211" w:rsidP="0011137F">
            <w:r w:rsidRPr="007F490F">
              <w:rPr>
                <w:rStyle w:val="Heading2Char"/>
              </w:rPr>
              <w:t>Our reference:</w:t>
            </w:r>
            <w:r>
              <w:t xml:space="preserve">  FOI 2</w:t>
            </w:r>
            <w:r w:rsidR="00706E8D">
              <w:t>4</w:t>
            </w:r>
            <w:r w:rsidR="00184E84">
              <w:t>-</w:t>
            </w:r>
            <w:r w:rsidR="00611D74">
              <w:t>2868</w:t>
            </w:r>
          </w:p>
          <w:p w14:paraId="5BEC4C5F" w14:textId="142B1EDF"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6866EA">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0DF532E" w14:textId="77777777" w:rsidR="003D5099" w:rsidRDefault="003D5099" w:rsidP="00D47201">
      <w:pPr>
        <w:pStyle w:val="Heading2"/>
        <w:rPr>
          <w:rFonts w:eastAsia="Times New Roman"/>
        </w:rPr>
      </w:pPr>
    </w:p>
    <w:p w14:paraId="544F75D5" w14:textId="715BFBFF" w:rsidR="00611D74" w:rsidRPr="00D47201" w:rsidRDefault="00611D74" w:rsidP="00D47201">
      <w:pPr>
        <w:pStyle w:val="Heading2"/>
        <w:rPr>
          <w:rFonts w:eastAsia="Times New Roman"/>
        </w:rPr>
      </w:pPr>
      <w:r w:rsidRPr="00D47201">
        <w:rPr>
          <w:rFonts w:eastAsia="Times New Roman"/>
        </w:rPr>
        <w:t>In the year 2024 up to the most recent reporting period available - please provide:</w:t>
      </w:r>
    </w:p>
    <w:p w14:paraId="07684E9D" w14:textId="50E86D9B" w:rsidR="00611D74" w:rsidRDefault="00611D74" w:rsidP="00D47201">
      <w:pPr>
        <w:pStyle w:val="Heading2"/>
        <w:numPr>
          <w:ilvl w:val="0"/>
          <w:numId w:val="13"/>
        </w:numPr>
        <w:rPr>
          <w:rFonts w:eastAsia="Times New Roman"/>
        </w:rPr>
      </w:pPr>
      <w:r w:rsidRPr="00611D74">
        <w:rPr>
          <w:rFonts w:eastAsia="Times New Roman"/>
        </w:rPr>
        <w:t>The number of drugs search warrants obtained for locations in South Ayrshire.</w:t>
      </w:r>
    </w:p>
    <w:p w14:paraId="4E529058" w14:textId="77777777" w:rsidR="00336C87" w:rsidRDefault="00336C87" w:rsidP="00336C87">
      <w:pPr>
        <w:tabs>
          <w:tab w:val="left" w:pos="5400"/>
        </w:tabs>
        <w:outlineLvl w:val="0"/>
      </w:pPr>
      <w:r>
        <w:t xml:space="preserve">Please be advised that initiating warrants is undertaken by </w:t>
      </w:r>
      <w:r w:rsidRPr="004846E7">
        <w:t>Crown Office &amp; Procurator Fiscal Office (COPFS)</w:t>
      </w:r>
      <w:r>
        <w:t xml:space="preserve"> and Police Scotland will subsequently execute the search warrant according to the instruction contained within that warrant.  </w:t>
      </w:r>
    </w:p>
    <w:p w14:paraId="7E788650" w14:textId="12F6141F" w:rsidR="00D47201" w:rsidRDefault="00336C87" w:rsidP="00D47201">
      <w:r>
        <w:t>On that basis, f</w:t>
      </w:r>
      <w:r w:rsidR="00D47201">
        <w:t xml:space="preserve">or the period between 01/01/2024 and 26/11/2024 there were </w:t>
      </w:r>
      <w:r w:rsidR="003D5099">
        <w:t>50</w:t>
      </w:r>
      <w:r w:rsidR="00D47201">
        <w:t xml:space="preserve"> drugs search warrants obtained in South Ayrshire.  </w:t>
      </w:r>
    </w:p>
    <w:p w14:paraId="0FE6AC77" w14:textId="77777777" w:rsidR="003D5099" w:rsidRPr="00D47201" w:rsidRDefault="003D5099" w:rsidP="00D47201"/>
    <w:p w14:paraId="479C9588" w14:textId="2E7E2C23" w:rsidR="00611D74" w:rsidRDefault="00611D74" w:rsidP="00D47201">
      <w:pPr>
        <w:pStyle w:val="Heading2"/>
        <w:numPr>
          <w:ilvl w:val="0"/>
          <w:numId w:val="13"/>
        </w:numPr>
        <w:rPr>
          <w:rFonts w:eastAsia="Times New Roman"/>
        </w:rPr>
      </w:pPr>
      <w:r w:rsidRPr="00611D74">
        <w:rPr>
          <w:rFonts w:eastAsia="Times New Roman"/>
        </w:rPr>
        <w:t>The number of drugs search warrants carried out in South Ayrshire.</w:t>
      </w:r>
    </w:p>
    <w:p w14:paraId="199DF69C" w14:textId="2DA373AC" w:rsidR="00D47201" w:rsidRDefault="00D47201" w:rsidP="00D47201">
      <w:r>
        <w:t xml:space="preserve">Of the </w:t>
      </w:r>
      <w:r w:rsidR="003D5099">
        <w:t>50</w:t>
      </w:r>
      <w:r>
        <w:t xml:space="preserve"> search warrants obtained, 4</w:t>
      </w:r>
      <w:r w:rsidR="003D5099">
        <w:t>7</w:t>
      </w:r>
      <w:r>
        <w:t xml:space="preserve"> were executed.</w:t>
      </w:r>
    </w:p>
    <w:p w14:paraId="2AE329A6" w14:textId="38F8A760" w:rsidR="00D47201" w:rsidRDefault="00D47201" w:rsidP="00D47201">
      <w:r w:rsidRPr="00D47201">
        <w:t xml:space="preserve">Of the remaining three, two are currently with </w:t>
      </w:r>
      <w:r w:rsidR="00336C87">
        <w:t xml:space="preserve">COPFS </w:t>
      </w:r>
      <w:r w:rsidRPr="00D47201">
        <w:t>and an operational decision was made not to take the third forward.</w:t>
      </w:r>
    </w:p>
    <w:p w14:paraId="195D72E1" w14:textId="77777777" w:rsidR="003D5099" w:rsidRPr="00D47201" w:rsidRDefault="003D5099" w:rsidP="00D47201"/>
    <w:p w14:paraId="5D215A98" w14:textId="30CFD118" w:rsidR="00611D74" w:rsidRDefault="00611D74" w:rsidP="00D47201">
      <w:pPr>
        <w:pStyle w:val="Heading2"/>
        <w:numPr>
          <w:ilvl w:val="0"/>
          <w:numId w:val="13"/>
        </w:numPr>
        <w:rPr>
          <w:rFonts w:eastAsia="Times New Roman"/>
        </w:rPr>
      </w:pPr>
      <w:bookmarkStart w:id="0" w:name="_Hlk183515314"/>
      <w:r w:rsidRPr="00611D74">
        <w:rPr>
          <w:rFonts w:eastAsia="Times New Roman"/>
        </w:rPr>
        <w:t>The general number of warrants carried out across South Ayrshire in terms of returning positive or negative results.</w:t>
      </w:r>
    </w:p>
    <w:p w14:paraId="2CF0A606" w14:textId="0052538D" w:rsidR="003D5099" w:rsidRPr="003D5099" w:rsidRDefault="003D5099" w:rsidP="00D47201">
      <w:r w:rsidRPr="003D5099">
        <w:t>Of the 47 search warrants executed</w:t>
      </w:r>
      <w:r>
        <w:t xml:space="preserve"> in South Ayrshire</w:t>
      </w:r>
      <w:r w:rsidRPr="003D5099">
        <w:t xml:space="preserve">, there were 23 positive detections.  </w:t>
      </w:r>
    </w:p>
    <w:p w14:paraId="11011CCE" w14:textId="0F37975E" w:rsidR="00D47201" w:rsidRPr="003D5099" w:rsidRDefault="003D5099" w:rsidP="00D47201">
      <w:r w:rsidRPr="003D5099">
        <w:t xml:space="preserve">Please note there may be more than one detection or charge at an individual location, e.g. in cases relating to drugs supply. </w:t>
      </w:r>
    </w:p>
    <w:p w14:paraId="3B47BF44" w14:textId="77777777" w:rsidR="00336C87" w:rsidRPr="00D47201" w:rsidRDefault="00336C87" w:rsidP="00D47201"/>
    <w:bookmarkEnd w:id="0"/>
    <w:p w14:paraId="2A1463BF" w14:textId="56D9C89F" w:rsidR="00611D74" w:rsidRDefault="00611D74" w:rsidP="00D47201">
      <w:pPr>
        <w:pStyle w:val="Heading2"/>
        <w:numPr>
          <w:ilvl w:val="0"/>
          <w:numId w:val="13"/>
        </w:numPr>
        <w:rPr>
          <w:rFonts w:eastAsia="Times New Roman"/>
        </w:rPr>
      </w:pPr>
      <w:r w:rsidRPr="00611D74">
        <w:rPr>
          <w:rFonts w:eastAsia="Times New Roman"/>
        </w:rPr>
        <w:lastRenderedPageBreak/>
        <w:t>The estimated street value of drugs recovered across South Ayrshire during this time.</w:t>
      </w:r>
      <w:r w:rsidR="00D47201">
        <w:rPr>
          <w:rFonts w:eastAsia="Times New Roman"/>
        </w:rPr>
        <w:t xml:space="preserve">  </w:t>
      </w:r>
      <w:r w:rsidRPr="00611D74">
        <w:rPr>
          <w:rFonts w:eastAsia="Times New Roman"/>
        </w:rPr>
        <w:t>A breakdown of drug class, and type (for example Cannabis, cocaine, diamorphine etc), recovered in South Ayrshire and the estimated street value of these.</w:t>
      </w:r>
    </w:p>
    <w:p w14:paraId="3CC75994" w14:textId="77777777" w:rsidR="004E3282" w:rsidRDefault="004E3282"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20B6627A" w14:textId="75414211" w:rsidR="00336C87" w:rsidRDefault="004E3282" w:rsidP="00336C87">
      <w:r>
        <w:t>I am therefore refusing to provide the information sought in terms of s</w:t>
      </w:r>
      <w:r w:rsidRPr="00453F0A">
        <w:t xml:space="preserve">ection 12(1) </w:t>
      </w:r>
      <w:r>
        <w:t xml:space="preserve">- </w:t>
      </w:r>
      <w:r w:rsidRPr="00453F0A">
        <w:t>Excessive Cost of Compliance.</w:t>
      </w:r>
    </w:p>
    <w:p w14:paraId="0FEC9832" w14:textId="38FF11F9" w:rsidR="00336C87" w:rsidRDefault="00336C87" w:rsidP="00336C87">
      <w:r>
        <w:t>To explain, all drug related crimes are recorded in accordance with</w:t>
      </w:r>
      <w:r w:rsidRPr="001F177A">
        <w:t xml:space="preserve"> </w:t>
      </w:r>
      <w:r>
        <w:t xml:space="preserve">the appropriate Scottish Government Justice Department (SGJD) classification:  </w:t>
      </w:r>
      <w:hyperlink r:id="rId8" w:history="1">
        <w:r>
          <w:rPr>
            <w:rStyle w:val="Hyperlink"/>
          </w:rPr>
          <w:t>How we are performing - Police Scotland</w:t>
        </w:r>
      </w:hyperlink>
      <w:r w:rsidRPr="00631484">
        <w:rPr>
          <w:rStyle w:val="Hyperlink"/>
          <w:color w:val="auto"/>
          <w:u w:val="none"/>
        </w:rPr>
        <w:t xml:space="preserve"> </w:t>
      </w:r>
      <w:r>
        <w:t xml:space="preserve">and are not further sub-categorised - for example by seizure details or drug type. </w:t>
      </w:r>
    </w:p>
    <w:p w14:paraId="029780A6" w14:textId="44048202" w:rsidR="00336C87" w:rsidRPr="00CE6235" w:rsidRDefault="00336C87" w:rsidP="00336C87">
      <w:r>
        <w:t>All d</w:t>
      </w:r>
      <w:r w:rsidRPr="00CE6235">
        <w:t>etails relating</w:t>
      </w:r>
      <w:r>
        <w:t xml:space="preserve"> to</w:t>
      </w:r>
      <w:r w:rsidRPr="00CE6235">
        <w:t xml:space="preserve"> any drug possession seizure are recorded </w:t>
      </w:r>
      <w:r>
        <w:t xml:space="preserve">within the corresponding production logs, the investigation files and/or </w:t>
      </w:r>
      <w:r w:rsidRPr="00CE6235">
        <w:t>within the text of th</w:t>
      </w:r>
      <w:r>
        <w:t xml:space="preserve">e corresponding </w:t>
      </w:r>
      <w:r w:rsidRPr="00CE6235">
        <w:t>crime record</w:t>
      </w:r>
      <w:r>
        <w:t xml:space="preserve"> and are not collated for any statistical purpose - to clarify, any further government reporting is sample based. </w:t>
      </w:r>
    </w:p>
    <w:p w14:paraId="56223BC2" w14:textId="5C3AD243" w:rsidR="00336C87" w:rsidRDefault="00336C87" w:rsidP="00336C87">
      <w:r>
        <w:t>Accordingly, t</w:t>
      </w:r>
      <w:r w:rsidRPr="009946F7">
        <w:t xml:space="preserve">he only way to provide an accurate response to your request would be to carry out an individual check </w:t>
      </w:r>
      <w:r>
        <w:t xml:space="preserve">of all potentially relevant </w:t>
      </w:r>
      <w:r w:rsidRPr="009946F7">
        <w:t>crime reports</w:t>
      </w:r>
      <w:r>
        <w:t xml:space="preserve">, </w:t>
      </w:r>
      <w:r w:rsidRPr="009946F7">
        <w:t>an exercise which would</w:t>
      </w:r>
      <w:r>
        <w:t xml:space="preserve"> </w:t>
      </w:r>
      <w:r w:rsidRPr="009946F7">
        <w:t>exceed the cost limit set out in the Fees Regulations.</w:t>
      </w:r>
      <w:r>
        <w:t xml:space="preserve"> </w:t>
      </w:r>
    </w:p>
    <w:p w14:paraId="6257D420" w14:textId="77777777" w:rsidR="00336C87" w:rsidRPr="00336C87" w:rsidRDefault="00336C87" w:rsidP="00336C87"/>
    <w:p w14:paraId="6B435C5E" w14:textId="003FB2D5" w:rsidR="00611D74" w:rsidRPr="00611D74" w:rsidRDefault="00611D74" w:rsidP="00336C87">
      <w:pPr>
        <w:pStyle w:val="Heading2"/>
        <w:numPr>
          <w:ilvl w:val="0"/>
          <w:numId w:val="13"/>
        </w:numPr>
        <w:rPr>
          <w:rFonts w:eastAsia="Times New Roman"/>
        </w:rPr>
      </w:pPr>
      <w:r w:rsidRPr="00611D74">
        <w:rPr>
          <w:rFonts w:eastAsia="Times New Roman"/>
        </w:rPr>
        <w:t>The total number of arrests made in South Ayrshire in relation to drugs offences during these periods.</w:t>
      </w:r>
    </w:p>
    <w:p w14:paraId="168EADFC" w14:textId="77777777" w:rsidR="00336C87" w:rsidRDefault="00336C87" w:rsidP="00336C87">
      <w:r>
        <w:t xml:space="preserve">The Criminal Justice (Scotland) Act 2016 removed the separate concepts of arrest and detention and replaced them with a power of arrest without warrant - where there are reasonable grounds for suspecting a person has committed, or is committing, an offence. </w:t>
      </w:r>
    </w:p>
    <w:p w14:paraId="7AB563CD" w14:textId="77777777" w:rsidR="00336C87" w:rsidRDefault="00336C87" w:rsidP="00336C87">
      <w:r>
        <w:t xml:space="preserve">When a person is arrested, a statement of arrest should be read over as soon as reasonably practicable, and details recorded in the arresting officer’s notebook.  </w:t>
      </w:r>
    </w:p>
    <w:p w14:paraId="1BC2A5B6" w14:textId="77777777" w:rsidR="00336C87" w:rsidRDefault="00336C87" w:rsidP="00336C87">
      <w:r>
        <w:t>A person is ‘Not Officially Accused’ (a suspect) when arrested and not cautioned and charged.  They are ‘Officially Accused’ once arrested and cautioned and charged.</w:t>
      </w:r>
    </w:p>
    <w:p w14:paraId="155C02DF" w14:textId="77777777" w:rsidR="00336C87" w:rsidRDefault="00336C87" w:rsidP="00336C87">
      <w:r>
        <w:lastRenderedPageBreak/>
        <w:t>Unfortunately, I estimate that it would cost well in excess of the current FOI cost threshold of £600 to process your request and I am therefore refusing to provide the information sought in terms of section 12(1) - Excessive Cost of Compliance.</w:t>
      </w:r>
    </w:p>
    <w:p w14:paraId="05E6F0FE" w14:textId="0A8A2EEE" w:rsidR="00336C87" w:rsidRDefault="00336C87" w:rsidP="00336C87">
      <w:r>
        <w:t>For the reasons outlined above, Police Scotland do not collate data on arrests for any policing purpose.  Instead, data is compiled and published based on recorded and detected crimes (by multi member ward) via</w:t>
      </w:r>
      <w:r w:rsidR="004E3282">
        <w:t xml:space="preserve"> </w:t>
      </w:r>
      <w:hyperlink r:id="rId9" w:history="1">
        <w:r w:rsidR="004E3282" w:rsidRPr="004E3282">
          <w:rPr>
            <w:rStyle w:val="Hyperlink"/>
          </w:rPr>
          <w:t>Crime data - Police Scotland</w:t>
        </w:r>
      </w:hyperlink>
      <w:r w:rsidR="004E3282">
        <w:t>.</w:t>
      </w:r>
      <w:r>
        <w:t xml:space="preserve"> </w:t>
      </w:r>
    </w:p>
    <w:p w14:paraId="1BC84627" w14:textId="07B7FACC" w:rsidR="003F2BCB" w:rsidRDefault="00336C87" w:rsidP="00336C87">
      <w:r>
        <w:t>For clarity, detected crimes are those where an accused has been identified and there exists a sufficiency of evidence under Scots Law to justify consideration of criminal proceedings.</w:t>
      </w:r>
    </w:p>
    <w:p w14:paraId="71B9CEBC" w14:textId="77777777" w:rsidR="003D5099" w:rsidRPr="003F2BCB" w:rsidRDefault="003D5099" w:rsidP="00336C87"/>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128F3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8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A695D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8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847EF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8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6C6AC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8AD">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D2556C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8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37440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28AD">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5F0B65"/>
    <w:multiLevelType w:val="hybridMultilevel"/>
    <w:tmpl w:val="4F943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5"/>
  </w:num>
  <w:num w:numId="3" w16cid:durableId="1175532872">
    <w:abstractNumId w:val="0"/>
  </w:num>
  <w:num w:numId="4" w16cid:durableId="286279427">
    <w:abstractNumId w:val="6"/>
  </w:num>
  <w:num w:numId="5" w16cid:durableId="1878201142">
    <w:abstractNumId w:val="3"/>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4"/>
  </w:num>
  <w:num w:numId="10" w16cid:durableId="503133310">
    <w:abstractNumId w:val="2"/>
  </w:num>
  <w:num w:numId="11" w16cid:durableId="1619413157">
    <w:abstractNumId w:val="10"/>
  </w:num>
  <w:num w:numId="12" w16cid:durableId="1900633814">
    <w:abstractNumId w:val="8"/>
  </w:num>
  <w:num w:numId="13" w16cid:durableId="971517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C1F1E"/>
    <w:rsid w:val="002D05D0"/>
    <w:rsid w:val="00336C87"/>
    <w:rsid w:val="00354652"/>
    <w:rsid w:val="0036503B"/>
    <w:rsid w:val="003D5099"/>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E3282"/>
    <w:rsid w:val="004F4E24"/>
    <w:rsid w:val="004F653C"/>
    <w:rsid w:val="0050340A"/>
    <w:rsid w:val="00524696"/>
    <w:rsid w:val="00540A52"/>
    <w:rsid w:val="00557306"/>
    <w:rsid w:val="005816D1"/>
    <w:rsid w:val="005C0D87"/>
    <w:rsid w:val="005E6A4B"/>
    <w:rsid w:val="00611D74"/>
    <w:rsid w:val="006528AD"/>
    <w:rsid w:val="00663826"/>
    <w:rsid w:val="006866EA"/>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A25E93"/>
    <w:rsid w:val="00A320FF"/>
    <w:rsid w:val="00A648A5"/>
    <w:rsid w:val="00A67541"/>
    <w:rsid w:val="00A70AC0"/>
    <w:rsid w:val="00AC443C"/>
    <w:rsid w:val="00AD75EC"/>
    <w:rsid w:val="00B11A55"/>
    <w:rsid w:val="00B17211"/>
    <w:rsid w:val="00B239DF"/>
    <w:rsid w:val="00B461B2"/>
    <w:rsid w:val="00B71B3C"/>
    <w:rsid w:val="00B834DC"/>
    <w:rsid w:val="00BA2F48"/>
    <w:rsid w:val="00BC389E"/>
    <w:rsid w:val="00BE60AF"/>
    <w:rsid w:val="00BF6B81"/>
    <w:rsid w:val="00C077A8"/>
    <w:rsid w:val="00C15230"/>
    <w:rsid w:val="00C56BF3"/>
    <w:rsid w:val="00C606A2"/>
    <w:rsid w:val="00C63872"/>
    <w:rsid w:val="00C75D1C"/>
    <w:rsid w:val="00C84948"/>
    <w:rsid w:val="00CF1111"/>
    <w:rsid w:val="00D05706"/>
    <w:rsid w:val="00D15491"/>
    <w:rsid w:val="00D2226F"/>
    <w:rsid w:val="00D27DC5"/>
    <w:rsid w:val="00D47201"/>
    <w:rsid w:val="00D47E36"/>
    <w:rsid w:val="00D6014C"/>
    <w:rsid w:val="00DA19D7"/>
    <w:rsid w:val="00E448C2"/>
    <w:rsid w:val="00E53654"/>
    <w:rsid w:val="00E55D79"/>
    <w:rsid w:val="00EF4761"/>
    <w:rsid w:val="00F0103E"/>
    <w:rsid w:val="00F36768"/>
    <w:rsid w:val="00F72A9F"/>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4E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5860192">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79937572">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792</Words>
  <Characters>4518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2024-12-09T15:25:00Z</cp:lastPrinted>
  <dcterms:created xsi:type="dcterms:W3CDTF">2024-11-26T12:34:00Z</dcterms:created>
  <dcterms:modified xsi:type="dcterms:W3CDTF">2024-12-09T15:25:00Z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