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9A44" w14:textId="77777777" w:rsidR="004113E0" w:rsidRDefault="004113E0" w:rsidP="002F5D5D">
      <w:pPr>
        <w:pStyle w:val="Heading1"/>
      </w:pPr>
      <w:r>
        <w:t xml:space="preserve">Strategic Leadership Board - Discussion Summary </w:t>
      </w:r>
    </w:p>
    <w:p w14:paraId="3F8AF546" w14:textId="4DE3A58F" w:rsidR="004113E0" w:rsidRPr="00793867" w:rsidRDefault="00ED54FC">
      <w:pPr>
        <w:rPr>
          <w:b/>
          <w:bCs/>
        </w:rPr>
      </w:pPr>
      <w:r w:rsidRPr="00793867">
        <w:rPr>
          <w:b/>
          <w:bCs/>
        </w:rPr>
        <w:t xml:space="preserve">Wednesday </w:t>
      </w:r>
      <w:r w:rsidR="00D0528E">
        <w:rPr>
          <w:b/>
          <w:bCs/>
        </w:rPr>
        <w:t>12 June</w:t>
      </w:r>
      <w:r w:rsidR="00E049FC">
        <w:rPr>
          <w:b/>
          <w:bCs/>
        </w:rPr>
        <w:t xml:space="preserve"> 2024</w:t>
      </w:r>
      <w:r w:rsidR="004113E0" w:rsidRPr="00793867">
        <w:rPr>
          <w:b/>
          <w:bCs/>
        </w:rPr>
        <w:t xml:space="preserve"> </w:t>
      </w:r>
    </w:p>
    <w:p w14:paraId="50F05EB6" w14:textId="77777777" w:rsidR="004113E0" w:rsidRDefault="004113E0" w:rsidP="00EE5127">
      <w:pPr>
        <w:pStyle w:val="Heading2"/>
      </w:pPr>
      <w:r w:rsidRPr="00AF03C7">
        <w:t xml:space="preserve">Board Members in Attendance </w:t>
      </w:r>
    </w:p>
    <w:p w14:paraId="392A5580" w14:textId="7D176082" w:rsidR="004C2E2C" w:rsidRPr="004C2E2C" w:rsidRDefault="004C2E2C" w:rsidP="004C2E2C">
      <w:r>
        <w:t>Jo Farrell, Chief Constable (Chair)</w:t>
      </w:r>
    </w:p>
    <w:p w14:paraId="0E76F064" w14:textId="7BB4C544" w:rsidR="008D7A9D" w:rsidRDefault="00C30379" w:rsidP="00F75406">
      <w:r>
        <w:t xml:space="preserve">Jane Connors </w:t>
      </w:r>
      <w:r w:rsidR="008D7A9D">
        <w:t xml:space="preserve">DCC Local Policing </w:t>
      </w:r>
    </w:p>
    <w:p w14:paraId="74025AEA" w14:textId="19902D1C" w:rsidR="004C2E2C" w:rsidRDefault="008D7A9D" w:rsidP="004C2E2C">
      <w:r>
        <w:t xml:space="preserve">Bex Smith </w:t>
      </w:r>
      <w:r w:rsidR="00C30379">
        <w:t xml:space="preserve">DCC Crime </w:t>
      </w:r>
    </w:p>
    <w:p w14:paraId="5BD0CAD6" w14:textId="2A2ECC39" w:rsidR="004C2E2C" w:rsidRDefault="004C2E2C" w:rsidP="00F75406">
      <w:r>
        <w:t xml:space="preserve">Alan Speirs DCC Professionalism, Strategy and Engagement </w:t>
      </w:r>
    </w:p>
    <w:p w14:paraId="69DDC9BE" w14:textId="3B8F3017" w:rsidR="004C2E2C" w:rsidRDefault="004C2E2C" w:rsidP="004C2E2C">
      <w:r>
        <w:t xml:space="preserve">Steve Johnson ACC </w:t>
      </w:r>
      <w:r w:rsidR="00D0528E">
        <w:t>Major Crime, Public Protection and Local Crime</w:t>
      </w:r>
    </w:p>
    <w:p w14:paraId="0CD7E842" w14:textId="3DEC8458" w:rsidR="00D0528E" w:rsidRDefault="00D0528E" w:rsidP="004C2E2C">
      <w:r>
        <w:t>Mark Sutherland ACC Local Policing west</w:t>
      </w:r>
    </w:p>
    <w:p w14:paraId="69F8DB7B" w14:textId="77777777" w:rsidR="004C2E2C" w:rsidRDefault="004C2E2C" w:rsidP="004C2E2C">
      <w:r>
        <w:t>Gary Ritchie ACC Operational Support</w:t>
      </w:r>
    </w:p>
    <w:p w14:paraId="0B08E264" w14:textId="77777777" w:rsidR="004C2E2C" w:rsidRDefault="004C2E2C" w:rsidP="004C2E2C">
      <w:r>
        <w:t>Wendy Middleton ACC Criminal Justice</w:t>
      </w:r>
    </w:p>
    <w:p w14:paraId="0150A65A" w14:textId="77777777" w:rsidR="008D7A9D" w:rsidRDefault="008D7A9D" w:rsidP="008D7A9D">
      <w:r>
        <w:t>Emma Bond ACC Local Policing North</w:t>
      </w:r>
    </w:p>
    <w:p w14:paraId="1DD985FE" w14:textId="77777777" w:rsidR="008D7A9D" w:rsidRDefault="008D7A9D" w:rsidP="008D7A9D">
      <w:r>
        <w:t xml:space="preserve">Tim Mairs ACC Local Policing East </w:t>
      </w:r>
    </w:p>
    <w:p w14:paraId="4DC07F2B" w14:textId="77777777" w:rsidR="008D7A9D" w:rsidRDefault="008D7A9D" w:rsidP="008D7A9D">
      <w:r>
        <w:t xml:space="preserve">Andy Freeburn ACC Organised Crime, CT and Intelligence </w:t>
      </w:r>
    </w:p>
    <w:p w14:paraId="22C61720" w14:textId="0195ACAC" w:rsidR="00D0528E" w:rsidRDefault="00D0528E" w:rsidP="008D7A9D">
      <w:r>
        <w:t>Cat Paton ACC Policing Together</w:t>
      </w:r>
    </w:p>
    <w:p w14:paraId="6DC7428C" w14:textId="77777777" w:rsidR="008D7A9D" w:rsidRDefault="008D7A9D" w:rsidP="008D7A9D">
      <w:r>
        <w:t xml:space="preserve">Andrew Hendry Chief Digital Information Officer </w:t>
      </w:r>
    </w:p>
    <w:p w14:paraId="39F9F67C" w14:textId="77777777" w:rsidR="008D7A9D" w:rsidRDefault="008D7A9D" w:rsidP="008D7A9D">
      <w:r>
        <w:t xml:space="preserve">James Gray Chief Financial Officer </w:t>
      </w:r>
    </w:p>
    <w:p w14:paraId="72E354B6" w14:textId="77777777" w:rsidR="008D7A9D" w:rsidRDefault="008D7A9D" w:rsidP="008D7A9D">
      <w:r>
        <w:t xml:space="preserve">Tom McMahon Director of Strategy and Analysis </w:t>
      </w:r>
    </w:p>
    <w:p w14:paraId="459A2C32" w14:textId="469E495D" w:rsidR="008D7A9D" w:rsidRDefault="008D7A9D" w:rsidP="00F75406">
      <w:r>
        <w:t xml:space="preserve">Chris Starrs Head of Corporate Communications </w:t>
      </w:r>
    </w:p>
    <w:p w14:paraId="1BE29FEB" w14:textId="77777777" w:rsidR="004113E0" w:rsidRDefault="004113E0" w:rsidP="00EE5127">
      <w:pPr>
        <w:pStyle w:val="Heading2"/>
      </w:pPr>
      <w:r>
        <w:t xml:space="preserve">Others In Attendance </w:t>
      </w:r>
    </w:p>
    <w:p w14:paraId="22AF2985" w14:textId="027D31A2" w:rsidR="00C30379" w:rsidRDefault="00D0528E" w:rsidP="00F53ED5">
      <w:r>
        <w:t>Derek McEwan</w:t>
      </w:r>
      <w:r w:rsidR="008D7A9D">
        <w:t xml:space="preserve">, </w:t>
      </w:r>
      <w:r w:rsidR="00C30379">
        <w:t>Chief Superintendent, Divisional Commander</w:t>
      </w:r>
    </w:p>
    <w:p w14:paraId="191C2AC9" w14:textId="4B1B5BD2" w:rsidR="004C2E2C" w:rsidRDefault="00D0528E" w:rsidP="00F53ED5">
      <w:r>
        <w:t>Matt Paden, Chief Superintendent, Policing Together (Presenting)</w:t>
      </w:r>
    </w:p>
    <w:p w14:paraId="07A77569" w14:textId="36CF5370" w:rsidR="008D7A9D" w:rsidRDefault="00D0528E" w:rsidP="00F53ED5">
      <w:r>
        <w:t>Patrick Brown, Head of Finance</w:t>
      </w:r>
    </w:p>
    <w:p w14:paraId="69AA0A36" w14:textId="457CAEFC" w:rsidR="00A244C8" w:rsidRDefault="00157107">
      <w:r>
        <w:lastRenderedPageBreak/>
        <w:t>Superintendent</w:t>
      </w:r>
      <w:r w:rsidR="00A244C8">
        <w:t xml:space="preserve">, Strategic Engagement and Governance </w:t>
      </w:r>
    </w:p>
    <w:p w14:paraId="4DAA7071" w14:textId="7C46DC41" w:rsidR="004113E0" w:rsidRDefault="004113E0">
      <w:r>
        <w:t>Secretariat, Committee Services</w:t>
      </w:r>
    </w:p>
    <w:p w14:paraId="565BDF7E" w14:textId="18DC0AB2" w:rsidR="00ED54FC" w:rsidRDefault="004113E0" w:rsidP="00EE5127">
      <w:pPr>
        <w:pStyle w:val="Heading2"/>
      </w:pPr>
      <w:r>
        <w:t>Apologies</w:t>
      </w:r>
    </w:p>
    <w:p w14:paraId="3859B49B" w14:textId="77777777" w:rsidR="008D7A9D" w:rsidRDefault="008D7A9D" w:rsidP="008D7A9D">
      <w:r>
        <w:t xml:space="preserve">Duncan Campbell Chief Legal Officer </w:t>
      </w:r>
    </w:p>
    <w:p w14:paraId="7CA67D36" w14:textId="297E33AC" w:rsidR="004C2E2C" w:rsidRDefault="004C2E2C" w:rsidP="004C2E2C">
      <w:r>
        <w:t>Stuart Houston, ACC Professionalism and Assurance</w:t>
      </w:r>
    </w:p>
    <w:p w14:paraId="4FCE9304" w14:textId="77777777" w:rsidR="00D0528E" w:rsidRDefault="00D0528E" w:rsidP="00D0528E">
      <w:r>
        <w:t>Katy Miller, Director of People and Development</w:t>
      </w:r>
    </w:p>
    <w:p w14:paraId="6E108C3C" w14:textId="77777777" w:rsidR="00071992" w:rsidRPr="00F53ED5" w:rsidRDefault="00071992" w:rsidP="00F53ED5"/>
    <w:p w14:paraId="73BA66A2" w14:textId="77777777" w:rsidR="004113E0" w:rsidRDefault="006F0C17" w:rsidP="00EE5127">
      <w:pPr>
        <w:pStyle w:val="Heading2"/>
      </w:pPr>
      <w:r>
        <w:t>C</w:t>
      </w:r>
      <w:r w:rsidR="004113E0">
        <w:t>hair’s Opening Remarks</w:t>
      </w:r>
    </w:p>
    <w:p w14:paraId="51004086" w14:textId="77777777" w:rsidR="004113E0" w:rsidRDefault="002F5D5D" w:rsidP="002F5D5D">
      <w:pPr>
        <w:pStyle w:val="Heading3"/>
      </w:pPr>
      <w:r>
        <w:t xml:space="preserve">1.1 </w:t>
      </w:r>
      <w:r w:rsidR="004113E0">
        <w:t xml:space="preserve">Welcome and Introduction </w:t>
      </w:r>
    </w:p>
    <w:p w14:paraId="00734EC5" w14:textId="77777777" w:rsidR="00D0528E" w:rsidRDefault="00D0528E" w:rsidP="00D0528E">
      <w:pPr>
        <w:rPr>
          <w:rFonts w:cs="Arial"/>
        </w:rPr>
      </w:pPr>
      <w:r>
        <w:rPr>
          <w:rFonts w:cs="Arial"/>
        </w:rPr>
        <w:t>CC Farrell welco</w:t>
      </w:r>
      <w:r w:rsidRPr="00C919F7">
        <w:rPr>
          <w:rFonts w:cs="Arial"/>
        </w:rPr>
        <w:t>med all a</w:t>
      </w:r>
      <w:r>
        <w:rPr>
          <w:rFonts w:cs="Arial"/>
        </w:rPr>
        <w:t>t</w:t>
      </w:r>
      <w:r w:rsidRPr="00C919F7">
        <w:rPr>
          <w:rFonts w:cs="Arial"/>
        </w:rPr>
        <w:t>tendees</w:t>
      </w:r>
      <w:r>
        <w:rPr>
          <w:rFonts w:cs="Arial"/>
        </w:rPr>
        <w:t xml:space="preserve"> to SLB, held in Murison Room at Glenrothes Police Station.</w:t>
      </w:r>
      <w:r w:rsidRPr="00D84CE0">
        <w:rPr>
          <w:rFonts w:cs="Arial"/>
          <w:color w:val="000000" w:themeColor="text1"/>
        </w:rPr>
        <w:t xml:space="preserve"> </w:t>
      </w:r>
      <w:r>
        <w:rPr>
          <w:rFonts w:cs="Arial"/>
          <w:color w:val="000000" w:themeColor="text1"/>
        </w:rPr>
        <w:t xml:space="preserve"> </w:t>
      </w:r>
    </w:p>
    <w:p w14:paraId="61FA34B1" w14:textId="77777777" w:rsidR="004113E0" w:rsidRDefault="003D656F" w:rsidP="00EE5127">
      <w:pPr>
        <w:pStyle w:val="Heading2"/>
      </w:pPr>
      <w:r>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EE5127">
      <w:pPr>
        <w:pStyle w:val="Heading2"/>
      </w:pPr>
      <w:r>
        <w:t>2</w:t>
      </w:r>
      <w:r w:rsidR="003D656F">
        <w:t xml:space="preserve"> </w:t>
      </w:r>
      <w:r>
        <w:t>Minutes and Action Log</w:t>
      </w:r>
    </w:p>
    <w:p w14:paraId="7FD235F7" w14:textId="77777777" w:rsidR="004113E0" w:rsidRDefault="004113E0" w:rsidP="002F5D5D">
      <w:pPr>
        <w:pStyle w:val="Heading3"/>
      </w:pPr>
      <w:r>
        <w:t>2.1</w:t>
      </w:r>
      <w:r w:rsidRPr="004113E0">
        <w:t xml:space="preserve"> </w:t>
      </w:r>
      <w:r>
        <w:t xml:space="preserve">Review of Action Log </w:t>
      </w:r>
    </w:p>
    <w:p w14:paraId="1E13FE6A" w14:textId="77777777" w:rsidR="00D0528E" w:rsidRDefault="00D0528E" w:rsidP="00D0528E">
      <w:pPr>
        <w:rPr>
          <w:rFonts w:cs="Arial"/>
        </w:rPr>
      </w:pPr>
    </w:p>
    <w:p w14:paraId="0013E0A2" w14:textId="77777777" w:rsidR="00D0528E" w:rsidRDefault="00D0528E" w:rsidP="00D0528E">
      <w:pPr>
        <w:rPr>
          <w:rFonts w:cs="Arial"/>
        </w:rPr>
      </w:pPr>
      <w:r>
        <w:rPr>
          <w:rFonts w:cs="Arial"/>
        </w:rPr>
        <w:t>The action log was review</w:t>
      </w:r>
      <w:r w:rsidRPr="00E65C06">
        <w:rPr>
          <w:rFonts w:cs="Arial"/>
        </w:rPr>
        <w:t>ed.  F</w:t>
      </w:r>
      <w:r>
        <w:rPr>
          <w:rFonts w:cs="Arial"/>
        </w:rPr>
        <w:t>ive</w:t>
      </w:r>
      <w:r w:rsidRPr="00E65C06">
        <w:rPr>
          <w:rFonts w:cs="Arial"/>
        </w:rPr>
        <w:t xml:space="preserve"> actions open</w:t>
      </w:r>
      <w:r>
        <w:rPr>
          <w:rFonts w:cs="Arial"/>
        </w:rPr>
        <w:t xml:space="preserve"> and</w:t>
      </w:r>
      <w:r w:rsidRPr="00E65C06">
        <w:rPr>
          <w:rFonts w:cs="Arial"/>
        </w:rPr>
        <w:t xml:space="preserve"> following updates agreed that </w:t>
      </w:r>
      <w:r>
        <w:rPr>
          <w:rFonts w:cs="Arial"/>
        </w:rPr>
        <w:t>all could be closed.</w:t>
      </w:r>
      <w:r w:rsidRPr="00E65C06">
        <w:rPr>
          <w:rFonts w:cs="Arial"/>
        </w:rPr>
        <w:t xml:space="preserve">  Action</w:t>
      </w:r>
      <w:r>
        <w:rPr>
          <w:rFonts w:cs="Arial"/>
        </w:rPr>
        <w:t xml:space="preserve"> log updated accordingly.</w:t>
      </w:r>
    </w:p>
    <w:p w14:paraId="028424C8" w14:textId="77777777" w:rsidR="004113E0" w:rsidRDefault="003D656F" w:rsidP="002F5D5D">
      <w:pPr>
        <w:pStyle w:val="Heading3"/>
      </w:pPr>
      <w:r>
        <w:lastRenderedPageBreak/>
        <w:t xml:space="preserve">2.2 </w:t>
      </w:r>
      <w:r w:rsidR="004113E0">
        <w:t xml:space="preserve">Decisions Since Last Meeting </w:t>
      </w:r>
    </w:p>
    <w:p w14:paraId="636C4216" w14:textId="503C3CDD" w:rsidR="004C2E2C" w:rsidRDefault="00D0528E" w:rsidP="004C2E2C">
      <w:pPr>
        <w:rPr>
          <w:rFonts w:cs="Arial"/>
        </w:rPr>
      </w:pPr>
      <w:r>
        <w:rPr>
          <w:rFonts w:cs="Arial"/>
        </w:rPr>
        <w:t xml:space="preserve">The decision log was reviewed and noted there had been three decisions since May SLB meeting.  </w:t>
      </w:r>
    </w:p>
    <w:p w14:paraId="34FE380D" w14:textId="77777777" w:rsidR="004113E0" w:rsidRDefault="002F5D5D" w:rsidP="003D656F">
      <w:r>
        <w:t>Decision/Action: Noted</w:t>
      </w:r>
    </w:p>
    <w:p w14:paraId="17B91761" w14:textId="77777777" w:rsidR="004113E0" w:rsidRDefault="003D656F" w:rsidP="002F5D5D">
      <w:pPr>
        <w:pStyle w:val="Heading3"/>
      </w:pPr>
      <w:r>
        <w:t xml:space="preserve">2.3 </w:t>
      </w:r>
      <w:r w:rsidR="004113E0">
        <w:t xml:space="preserve">Summary of Discussion </w:t>
      </w:r>
    </w:p>
    <w:p w14:paraId="032E2431" w14:textId="73D928D6" w:rsidR="004C2E2C" w:rsidRDefault="004C2E2C" w:rsidP="004C2E2C">
      <w:pPr>
        <w:rPr>
          <w:rFonts w:cs="Arial"/>
        </w:rPr>
      </w:pPr>
      <w:r w:rsidRPr="00C919F7">
        <w:rPr>
          <w:rFonts w:cs="Arial"/>
        </w:rPr>
        <w:t xml:space="preserve">The summary of discussion </w:t>
      </w:r>
      <w:r>
        <w:rPr>
          <w:rFonts w:cs="Arial"/>
        </w:rPr>
        <w:t>was</w:t>
      </w:r>
      <w:r w:rsidRPr="00C919F7">
        <w:rPr>
          <w:rFonts w:cs="Arial"/>
        </w:rPr>
        <w:t xml:space="preserve"> approved</w:t>
      </w:r>
      <w:r>
        <w:rPr>
          <w:rFonts w:cs="Arial"/>
        </w:rPr>
        <w:t xml:space="preserve"> as a</w:t>
      </w:r>
      <w:r w:rsidRPr="00C919F7">
        <w:rPr>
          <w:rFonts w:cs="Arial"/>
        </w:rPr>
        <w:t xml:space="preserve"> true and accurate reflection of the meeting held on </w:t>
      </w:r>
      <w:r w:rsidR="00D0528E">
        <w:rPr>
          <w:rFonts w:cs="Arial"/>
        </w:rPr>
        <w:t>8 May</w:t>
      </w:r>
      <w:r>
        <w:rPr>
          <w:rFonts w:cs="Arial"/>
        </w:rPr>
        <w:t xml:space="preserve"> 2024. </w:t>
      </w:r>
    </w:p>
    <w:p w14:paraId="6D37C52D" w14:textId="77777777" w:rsidR="003D656F" w:rsidRDefault="004113E0" w:rsidP="003D656F">
      <w:r w:rsidRPr="00140661">
        <w:t>Decision/Action</w:t>
      </w:r>
      <w:r>
        <w:t>: Approved</w:t>
      </w:r>
    </w:p>
    <w:p w14:paraId="1F0039AF" w14:textId="77777777" w:rsidR="006F6E40" w:rsidRDefault="006F6E40" w:rsidP="003D656F"/>
    <w:p w14:paraId="1EEABA59" w14:textId="48A6D0F8" w:rsidR="006F6E40" w:rsidRPr="006F6E40" w:rsidRDefault="006F6E40" w:rsidP="006F6E40">
      <w:pPr>
        <w:pStyle w:val="Heading3"/>
      </w:pPr>
      <w:r w:rsidRPr="006F6E40">
        <w:t>Primary Boards</w:t>
      </w:r>
    </w:p>
    <w:p w14:paraId="5579E5A0" w14:textId="450FBC00" w:rsidR="004C2E2C" w:rsidRPr="004C2E2C" w:rsidRDefault="004C2E2C" w:rsidP="004C2E2C">
      <w:pPr>
        <w:rPr>
          <w:rFonts w:cs="Arial"/>
          <w:b/>
        </w:rPr>
      </w:pPr>
      <w:r>
        <w:rPr>
          <w:rFonts w:cs="Arial"/>
          <w:b/>
        </w:rPr>
        <w:t>3.1 Corporate Finance and People Board</w:t>
      </w:r>
    </w:p>
    <w:p w14:paraId="4B91A57D" w14:textId="77777777" w:rsidR="00D0528E" w:rsidRDefault="00D0528E" w:rsidP="00D0528E">
      <w:pPr>
        <w:rPr>
          <w:rFonts w:cs="Arial"/>
          <w:bCs/>
        </w:rPr>
      </w:pPr>
      <w:r>
        <w:rPr>
          <w:rFonts w:cs="Arial"/>
          <w:bCs/>
        </w:rPr>
        <w:t>DCC Connors presented a report on the Corporate Finance and Peopl</w:t>
      </w:r>
      <w:r w:rsidRPr="008E5DB9">
        <w:rPr>
          <w:rFonts w:cs="Arial"/>
          <w:bCs/>
        </w:rPr>
        <w:t>e Board</w:t>
      </w:r>
      <w:r>
        <w:rPr>
          <w:rFonts w:cs="Arial"/>
          <w:bCs/>
        </w:rPr>
        <w:t>,</w:t>
      </w:r>
      <w:r w:rsidRPr="008E5DB9">
        <w:rPr>
          <w:rFonts w:cs="Arial"/>
          <w:bCs/>
        </w:rPr>
        <w:t xml:space="preserve"> held on the </w:t>
      </w:r>
      <w:r>
        <w:rPr>
          <w:rFonts w:cs="Arial"/>
          <w:bCs/>
        </w:rPr>
        <w:t>4 June</w:t>
      </w:r>
      <w:r w:rsidRPr="008E5DB9">
        <w:rPr>
          <w:rFonts w:cs="Arial"/>
          <w:bCs/>
        </w:rPr>
        <w:t xml:space="preserve">, </w:t>
      </w:r>
      <w:r>
        <w:rPr>
          <w:rFonts w:cs="Arial"/>
          <w:bCs/>
        </w:rPr>
        <w:t>providing updates</w:t>
      </w:r>
      <w:r w:rsidRPr="008E5DB9">
        <w:rPr>
          <w:rFonts w:cs="Arial"/>
          <w:bCs/>
        </w:rPr>
        <w:t xml:space="preserve"> </w:t>
      </w:r>
      <w:r>
        <w:rPr>
          <w:rFonts w:cs="Arial"/>
          <w:bCs/>
        </w:rPr>
        <w:t>on the planned Best Value Audit Inspection by Audit Scotland scheduled for 2025.</w:t>
      </w:r>
      <w:r w:rsidRPr="008E5DB9">
        <w:rPr>
          <w:rFonts w:cs="Arial"/>
          <w:bCs/>
        </w:rPr>
        <w:t xml:space="preserve"> The</w:t>
      </w:r>
      <w:r>
        <w:rPr>
          <w:rFonts w:cs="Arial"/>
          <w:bCs/>
        </w:rPr>
        <w:t xml:space="preserve"> update was noted by members. </w:t>
      </w:r>
    </w:p>
    <w:p w14:paraId="664DF685" w14:textId="77777777" w:rsidR="004C2E2C" w:rsidRDefault="004C2E2C" w:rsidP="004C2E2C">
      <w:pPr>
        <w:rPr>
          <w:rFonts w:cs="Arial"/>
          <w:bCs/>
        </w:rPr>
      </w:pPr>
    </w:p>
    <w:p w14:paraId="41400A07" w14:textId="07AC31D5" w:rsidR="004C2E2C" w:rsidRDefault="004C2E2C" w:rsidP="004C2E2C">
      <w:pPr>
        <w:rPr>
          <w:rFonts w:cs="Arial"/>
          <w:b/>
        </w:rPr>
      </w:pPr>
      <w:r>
        <w:rPr>
          <w:rFonts w:cs="Arial"/>
          <w:b/>
        </w:rPr>
        <w:t xml:space="preserve">3.2 </w:t>
      </w:r>
      <w:r w:rsidRPr="0039104F">
        <w:rPr>
          <w:rFonts w:cs="Arial"/>
          <w:b/>
        </w:rPr>
        <w:t>Change Board</w:t>
      </w:r>
    </w:p>
    <w:p w14:paraId="050149FC" w14:textId="77777777" w:rsidR="00D0528E" w:rsidRDefault="00D0528E" w:rsidP="00D0528E">
      <w:pPr>
        <w:rPr>
          <w:rFonts w:cs="Arial"/>
          <w:bCs/>
        </w:rPr>
      </w:pPr>
      <w:r>
        <w:rPr>
          <w:rFonts w:cs="Arial"/>
          <w:bCs/>
        </w:rPr>
        <w:t>DCC Connors presented a report on the Change Board, held on 4 June, providing updates on the revised portfolio pack and the session on the Target Operating Model. This was noted by members.</w:t>
      </w:r>
    </w:p>
    <w:p w14:paraId="79491A03" w14:textId="77777777" w:rsidR="004C2E2C" w:rsidRDefault="004C2E2C" w:rsidP="004C2E2C">
      <w:pPr>
        <w:rPr>
          <w:rFonts w:cs="Arial"/>
          <w:bCs/>
        </w:rPr>
      </w:pPr>
    </w:p>
    <w:p w14:paraId="02B06D85" w14:textId="74006615" w:rsidR="004C2E2C" w:rsidRDefault="004C2E2C" w:rsidP="004C2E2C">
      <w:pPr>
        <w:rPr>
          <w:rFonts w:cs="Arial"/>
          <w:b/>
        </w:rPr>
      </w:pPr>
      <w:r>
        <w:rPr>
          <w:rFonts w:cs="Arial"/>
          <w:b/>
        </w:rPr>
        <w:t>3.3 People Board</w:t>
      </w:r>
    </w:p>
    <w:p w14:paraId="7DD07095" w14:textId="001C40AA" w:rsidR="004C2E2C" w:rsidRDefault="00D0528E" w:rsidP="004C2E2C">
      <w:pPr>
        <w:rPr>
          <w:rFonts w:cs="Arial"/>
          <w:bCs/>
        </w:rPr>
      </w:pPr>
      <w:r w:rsidRPr="00DA53E4">
        <w:rPr>
          <w:rFonts w:cs="Arial"/>
          <w:bCs/>
        </w:rPr>
        <w:t xml:space="preserve">DCC </w:t>
      </w:r>
      <w:r>
        <w:rPr>
          <w:rFonts w:cs="Arial"/>
          <w:bCs/>
        </w:rPr>
        <w:t>Speirs presented a report on the People Board, held on 6 June providing updates on the following items:  Probationer Training, Officer numbers and recruitment pause. This was noted by members.</w:t>
      </w:r>
    </w:p>
    <w:p w14:paraId="65A98C1B" w14:textId="77777777" w:rsidR="004C2E2C" w:rsidRDefault="004C2E2C" w:rsidP="004C2E2C">
      <w:pPr>
        <w:rPr>
          <w:rFonts w:cs="Arial"/>
          <w:bCs/>
        </w:rPr>
      </w:pPr>
    </w:p>
    <w:p w14:paraId="75BC2DE1" w14:textId="14A03B71" w:rsidR="00D0528E" w:rsidRDefault="00140661" w:rsidP="00D0528E">
      <w:pPr>
        <w:pStyle w:val="Heading3"/>
      </w:pPr>
      <w:r w:rsidRPr="002F75F8">
        <w:lastRenderedPageBreak/>
        <w:t>Portfolio Areas</w:t>
      </w:r>
    </w:p>
    <w:p w14:paraId="5B2C20A5" w14:textId="2D032DB1" w:rsidR="00D0528E" w:rsidRDefault="00D0528E" w:rsidP="00D0528E">
      <w:pPr>
        <w:pStyle w:val="Heading2"/>
      </w:pPr>
      <w:r>
        <w:t>DCC Crime</w:t>
      </w:r>
    </w:p>
    <w:p w14:paraId="5BDB6A65" w14:textId="77A1AE86" w:rsidR="00D0528E" w:rsidRDefault="00D0528E" w:rsidP="00D0528E">
      <w:pPr>
        <w:rPr>
          <w:rFonts w:cs="Arial"/>
          <w:b/>
        </w:rPr>
      </w:pPr>
      <w:r>
        <w:rPr>
          <w:rFonts w:cs="Arial"/>
          <w:b/>
        </w:rPr>
        <w:t xml:space="preserve">4.1 </w:t>
      </w:r>
      <w:r>
        <w:rPr>
          <w:rFonts w:cs="Arial"/>
          <w:b/>
        </w:rPr>
        <w:t>Management Board Update</w:t>
      </w:r>
    </w:p>
    <w:p w14:paraId="52009648" w14:textId="77777777" w:rsidR="00D0528E" w:rsidRDefault="00D0528E" w:rsidP="00D0528E">
      <w:pPr>
        <w:rPr>
          <w:rFonts w:cs="Arial"/>
        </w:rPr>
      </w:pPr>
      <w:r>
        <w:rPr>
          <w:rFonts w:cs="Arial"/>
        </w:rPr>
        <w:t xml:space="preserve">DCC Smith </w:t>
      </w:r>
      <w:r w:rsidRPr="00C919F7">
        <w:rPr>
          <w:rFonts w:cs="Arial"/>
        </w:rPr>
        <w:t>presented a report from the C</w:t>
      </w:r>
      <w:r>
        <w:rPr>
          <w:rFonts w:cs="Arial"/>
        </w:rPr>
        <w:t xml:space="preserve">rime Board </w:t>
      </w:r>
      <w:r w:rsidRPr="00C919F7">
        <w:rPr>
          <w:rFonts w:cs="Arial"/>
        </w:rPr>
        <w:t>which met on</w:t>
      </w:r>
      <w:r>
        <w:rPr>
          <w:rFonts w:cs="Arial"/>
        </w:rPr>
        <w:t xml:space="preserve"> 28 May 2024. </w:t>
      </w:r>
      <w:r w:rsidRPr="0016799F">
        <w:rPr>
          <w:rFonts w:cs="Arial"/>
        </w:rPr>
        <w:t>This</w:t>
      </w:r>
      <w:r>
        <w:rPr>
          <w:rFonts w:cs="Arial"/>
        </w:rPr>
        <w:t xml:space="preserve"> was noted by members.</w:t>
      </w:r>
    </w:p>
    <w:p w14:paraId="07EB1125" w14:textId="77777777" w:rsidR="00D0528E" w:rsidRDefault="00D0528E" w:rsidP="00D0528E">
      <w:pPr>
        <w:rPr>
          <w:rFonts w:cs="Arial"/>
          <w:b/>
        </w:rPr>
      </w:pPr>
    </w:p>
    <w:p w14:paraId="1AD60B67" w14:textId="40DA0B2A" w:rsidR="00D0528E" w:rsidRDefault="00D0528E" w:rsidP="00D0528E">
      <w:pPr>
        <w:rPr>
          <w:rFonts w:cs="Arial"/>
          <w:b/>
        </w:rPr>
      </w:pPr>
      <w:r>
        <w:rPr>
          <w:rFonts w:cs="Arial"/>
          <w:b/>
        </w:rPr>
        <w:t>DCC Local Policing</w:t>
      </w:r>
    </w:p>
    <w:p w14:paraId="20802292" w14:textId="77777777" w:rsidR="00D0528E" w:rsidRDefault="00D0528E" w:rsidP="00D0528E">
      <w:pPr>
        <w:rPr>
          <w:rFonts w:cs="Arial"/>
          <w:b/>
        </w:rPr>
      </w:pPr>
    </w:p>
    <w:p w14:paraId="6EBAFEB2" w14:textId="296CC1B7" w:rsidR="00D0528E" w:rsidRDefault="00D0528E" w:rsidP="00D0528E">
      <w:pPr>
        <w:rPr>
          <w:rFonts w:cs="Arial"/>
          <w:b/>
        </w:rPr>
      </w:pPr>
      <w:r>
        <w:rPr>
          <w:rFonts w:cs="Arial"/>
          <w:b/>
        </w:rPr>
        <w:t xml:space="preserve">5.1 </w:t>
      </w:r>
      <w:r w:rsidRPr="00E851E2">
        <w:rPr>
          <w:rFonts w:cs="Arial"/>
          <w:b/>
        </w:rPr>
        <w:t>Management Board Update</w:t>
      </w:r>
    </w:p>
    <w:p w14:paraId="16C9F3B2" w14:textId="77777777" w:rsidR="00D0528E" w:rsidRPr="00B473CD" w:rsidRDefault="00D0528E" w:rsidP="00D0528E">
      <w:pPr>
        <w:rPr>
          <w:rFonts w:cs="Arial"/>
          <w:b/>
        </w:rPr>
      </w:pPr>
    </w:p>
    <w:p w14:paraId="1EDC8D84" w14:textId="4C505502" w:rsidR="002F75F8" w:rsidRDefault="00D0528E" w:rsidP="002F75F8">
      <w:pPr>
        <w:rPr>
          <w:rFonts w:cs="Arial"/>
          <w:bCs/>
        </w:rPr>
      </w:pPr>
      <w:r w:rsidRPr="00DA53E4">
        <w:rPr>
          <w:rFonts w:cs="Arial"/>
          <w:bCs/>
        </w:rPr>
        <w:t xml:space="preserve">DCC </w:t>
      </w:r>
      <w:r>
        <w:rPr>
          <w:rFonts w:cs="Arial"/>
          <w:bCs/>
        </w:rPr>
        <w:t>Connors</w:t>
      </w:r>
      <w:r w:rsidRPr="00DA53E4">
        <w:rPr>
          <w:rFonts w:cs="Arial"/>
          <w:bCs/>
        </w:rPr>
        <w:t xml:space="preserve"> presented a report from the Local Policing Management Board which met on </w:t>
      </w:r>
      <w:r>
        <w:rPr>
          <w:rFonts w:cs="Arial"/>
          <w:bCs/>
        </w:rPr>
        <w:t xml:space="preserve">29 May. This was noted by members. </w:t>
      </w:r>
    </w:p>
    <w:p w14:paraId="0D59359D" w14:textId="552541D2" w:rsidR="004C2E2C" w:rsidRPr="004C2E2C" w:rsidRDefault="00311FD5" w:rsidP="004C2E2C">
      <w:pPr>
        <w:pStyle w:val="Heading3"/>
      </w:pPr>
      <w:r>
        <w:t>DCC Professionalism, Strategy and Engagement</w:t>
      </w:r>
    </w:p>
    <w:p w14:paraId="56EEFC6F" w14:textId="150E36A4" w:rsidR="00D0528E" w:rsidRDefault="00D0528E" w:rsidP="00D0528E">
      <w:pPr>
        <w:rPr>
          <w:rFonts w:cs="Arial"/>
          <w:b/>
        </w:rPr>
      </w:pPr>
      <w:r>
        <w:rPr>
          <w:rFonts w:cs="Arial"/>
          <w:b/>
        </w:rPr>
        <w:t xml:space="preserve">6.1 </w:t>
      </w:r>
      <w:r>
        <w:rPr>
          <w:rFonts w:cs="Arial"/>
          <w:b/>
        </w:rPr>
        <w:t>Management Board Update</w:t>
      </w:r>
    </w:p>
    <w:p w14:paraId="29571F8B" w14:textId="77777777" w:rsidR="00D0528E" w:rsidRDefault="00D0528E" w:rsidP="00D0528E">
      <w:pPr>
        <w:rPr>
          <w:rFonts w:cs="Arial"/>
          <w:b/>
        </w:rPr>
      </w:pPr>
    </w:p>
    <w:p w14:paraId="0E61DC95" w14:textId="77777777" w:rsidR="00D0528E" w:rsidRDefault="00D0528E" w:rsidP="00D0528E">
      <w:pPr>
        <w:rPr>
          <w:rFonts w:cs="Arial"/>
          <w:bCs/>
        </w:rPr>
      </w:pPr>
      <w:r>
        <w:rPr>
          <w:rFonts w:cs="Arial"/>
          <w:bCs/>
        </w:rPr>
        <w:t>DCC Speirs presented a report from the Professionalism, Strategy and Engagement Management Board which met on 28 May. This was noted by members.</w:t>
      </w:r>
    </w:p>
    <w:p w14:paraId="5B5805BC" w14:textId="77777777" w:rsidR="00D0528E" w:rsidRDefault="00D0528E" w:rsidP="00D0528E">
      <w:pPr>
        <w:rPr>
          <w:rFonts w:cs="Arial"/>
          <w:bCs/>
        </w:rPr>
      </w:pPr>
    </w:p>
    <w:p w14:paraId="5AE0F3AF" w14:textId="47A772B3" w:rsidR="00D0528E" w:rsidRPr="00E776A5" w:rsidRDefault="00D0528E" w:rsidP="00D0528E">
      <w:pPr>
        <w:rPr>
          <w:rFonts w:cs="Arial"/>
          <w:b/>
        </w:rPr>
      </w:pPr>
      <w:r>
        <w:rPr>
          <w:rFonts w:cs="Arial"/>
          <w:b/>
        </w:rPr>
        <w:t xml:space="preserve">6.2 </w:t>
      </w:r>
      <w:r>
        <w:rPr>
          <w:rFonts w:cs="Arial"/>
          <w:b/>
        </w:rPr>
        <w:t xml:space="preserve">Mental Health </w:t>
      </w:r>
    </w:p>
    <w:p w14:paraId="02F15A1E" w14:textId="77777777" w:rsidR="00D0528E" w:rsidRDefault="00D0528E" w:rsidP="00D0528E">
      <w:pPr>
        <w:rPr>
          <w:rFonts w:cs="Arial"/>
          <w:bCs/>
        </w:rPr>
      </w:pPr>
    </w:p>
    <w:p w14:paraId="001AE6B4" w14:textId="77777777" w:rsidR="00D0528E" w:rsidRDefault="00D0528E" w:rsidP="00D0528E">
      <w:pPr>
        <w:rPr>
          <w:rFonts w:cs="Arial"/>
          <w:bCs/>
        </w:rPr>
      </w:pPr>
      <w:r>
        <w:rPr>
          <w:rFonts w:cs="Arial"/>
          <w:bCs/>
        </w:rPr>
        <w:t>Chief Supt Paden presented a report regarding a proposal to redesign our Mental Health response to persons in crisis.  The report was seeking support for the creation of a Police Scotland Mental Health Task Force.</w:t>
      </w:r>
    </w:p>
    <w:p w14:paraId="2311248B" w14:textId="77777777" w:rsidR="00D0528E" w:rsidRDefault="00D0528E" w:rsidP="00D0528E">
      <w:pPr>
        <w:rPr>
          <w:rFonts w:cs="Arial"/>
          <w:bCs/>
        </w:rPr>
      </w:pPr>
    </w:p>
    <w:p w14:paraId="63B3A5DB" w14:textId="77777777" w:rsidR="00D0528E" w:rsidRDefault="00D0528E" w:rsidP="00D0528E">
      <w:pPr>
        <w:rPr>
          <w:rFonts w:cs="Arial"/>
          <w:bCs/>
        </w:rPr>
      </w:pPr>
      <w:r>
        <w:rPr>
          <w:rFonts w:cs="Arial"/>
          <w:bCs/>
        </w:rPr>
        <w:lastRenderedPageBreak/>
        <w:t xml:space="preserve">The presentation included discussions around governance arrangements, pathway training and how custody facilities are used.  ACC Middleton to review when and under what circumstances people are taken into custody with mental health issues. </w:t>
      </w:r>
    </w:p>
    <w:p w14:paraId="7DEEA96F" w14:textId="77777777" w:rsidR="00D0528E" w:rsidRPr="00D0528E" w:rsidRDefault="00D0528E" w:rsidP="00D0528E">
      <w:pPr>
        <w:rPr>
          <w:rFonts w:cs="Arial"/>
          <w:bCs/>
        </w:rPr>
      </w:pPr>
    </w:p>
    <w:p w14:paraId="47E6F039" w14:textId="77777777" w:rsidR="00D0528E" w:rsidRPr="00D0528E" w:rsidRDefault="00D0528E" w:rsidP="00D0528E">
      <w:pPr>
        <w:rPr>
          <w:rFonts w:cs="Arial"/>
          <w:bCs/>
        </w:rPr>
      </w:pPr>
      <w:r w:rsidRPr="00D0528E">
        <w:rPr>
          <w:rFonts w:cs="Arial"/>
          <w:bCs/>
        </w:rPr>
        <w:t xml:space="preserve">DECISION: Members approved the creation of a Mental Health Task Force. </w:t>
      </w:r>
    </w:p>
    <w:p w14:paraId="2222EB94" w14:textId="77777777" w:rsidR="00D0528E" w:rsidRPr="00EE3C60" w:rsidRDefault="00D0528E" w:rsidP="00D0528E">
      <w:pPr>
        <w:rPr>
          <w:rFonts w:cs="Arial"/>
          <w:b/>
        </w:rPr>
      </w:pPr>
    </w:p>
    <w:p w14:paraId="0DF5925D" w14:textId="5C861DE9" w:rsidR="00D0528E" w:rsidRPr="00EE3C60" w:rsidRDefault="00D0528E" w:rsidP="00D0528E">
      <w:pPr>
        <w:rPr>
          <w:rFonts w:cs="Arial"/>
          <w:b/>
        </w:rPr>
      </w:pPr>
      <w:r>
        <w:rPr>
          <w:rFonts w:cs="Arial"/>
          <w:b/>
        </w:rPr>
        <w:t xml:space="preserve">6.3 </w:t>
      </w:r>
      <w:r w:rsidRPr="00EE3C60">
        <w:rPr>
          <w:rFonts w:cs="Arial"/>
          <w:b/>
        </w:rPr>
        <w:t>Police Housing</w:t>
      </w:r>
    </w:p>
    <w:p w14:paraId="20FCA432" w14:textId="77777777" w:rsidR="00D0528E" w:rsidRDefault="00D0528E" w:rsidP="00D0528E">
      <w:pPr>
        <w:rPr>
          <w:rFonts w:cs="Arial"/>
          <w:bCs/>
        </w:rPr>
      </w:pPr>
    </w:p>
    <w:p w14:paraId="3CD800B6" w14:textId="20365CD9" w:rsidR="00D0528E" w:rsidRDefault="00D0528E" w:rsidP="00D0528E">
      <w:pPr>
        <w:rPr>
          <w:rFonts w:cs="Arial"/>
          <w:bCs/>
        </w:rPr>
      </w:pPr>
      <w:r>
        <w:rPr>
          <w:rFonts w:cs="Arial"/>
          <w:bCs/>
        </w:rPr>
        <w:t xml:space="preserve">ACC Bond presented a report to provide an update on the proposal to introduce occupancy charges to officers residing in police accommodation.  A decision was requested regarding the approach of the service in managing officer transfer requests which may be submitted as a consequence of the introduction of the charge which will be effective from 1 September 2024. </w:t>
      </w:r>
    </w:p>
    <w:p w14:paraId="282DEBC0" w14:textId="6094A535" w:rsidR="00D0528E" w:rsidRDefault="00D0528E" w:rsidP="00D0528E">
      <w:pPr>
        <w:rPr>
          <w:rFonts w:cs="Arial"/>
          <w:bCs/>
        </w:rPr>
      </w:pPr>
      <w:r>
        <w:rPr>
          <w:rFonts w:cs="Arial"/>
          <w:bCs/>
        </w:rPr>
        <w:t xml:space="preserve">Further amendments to be made to the paper regarding the submission and management of transfer process, to be remitted to a COT meeting for final decision. </w:t>
      </w:r>
    </w:p>
    <w:p w14:paraId="6C469119" w14:textId="4192BAD2" w:rsidR="00D0528E" w:rsidRPr="00D0528E" w:rsidRDefault="00D0528E" w:rsidP="00D0528E">
      <w:pPr>
        <w:rPr>
          <w:rFonts w:cs="Arial"/>
          <w:bCs/>
        </w:rPr>
      </w:pPr>
      <w:r w:rsidRPr="00D0528E">
        <w:rPr>
          <w:rFonts w:cs="Arial"/>
          <w:bCs/>
        </w:rPr>
        <w:t>DECISION:  Paper and recommendations not approved at this time.</w:t>
      </w:r>
    </w:p>
    <w:p w14:paraId="6A395534" w14:textId="77777777" w:rsidR="00D0528E" w:rsidRPr="00D0528E" w:rsidRDefault="00D0528E" w:rsidP="00D0528E">
      <w:pPr>
        <w:rPr>
          <w:rFonts w:cs="Arial"/>
          <w:bCs/>
        </w:rPr>
      </w:pPr>
      <w:r w:rsidRPr="00D0528E">
        <w:rPr>
          <w:rFonts w:cs="Arial"/>
          <w:bCs/>
        </w:rPr>
        <w:t>ACTION: Police Housing Paper to be amended and submitted to COT.</w:t>
      </w:r>
    </w:p>
    <w:p w14:paraId="3486A61A" w14:textId="77777777" w:rsidR="00D0528E" w:rsidRDefault="00D0528E" w:rsidP="00D0528E">
      <w:pPr>
        <w:rPr>
          <w:rFonts w:cs="Arial"/>
          <w:b/>
        </w:rPr>
      </w:pPr>
    </w:p>
    <w:p w14:paraId="2C9EF0BD" w14:textId="347D9957" w:rsidR="00D0528E" w:rsidRDefault="00D0528E" w:rsidP="00D0528E">
      <w:pPr>
        <w:rPr>
          <w:rFonts w:cs="Arial"/>
          <w:b/>
        </w:rPr>
      </w:pPr>
      <w:r>
        <w:rPr>
          <w:rFonts w:cs="Arial"/>
          <w:b/>
        </w:rPr>
        <w:t xml:space="preserve">6.4 </w:t>
      </w:r>
      <w:r>
        <w:rPr>
          <w:rFonts w:cs="Arial"/>
          <w:b/>
        </w:rPr>
        <w:t>Further Review of Additional Energy Expenses</w:t>
      </w:r>
    </w:p>
    <w:p w14:paraId="68864C76" w14:textId="77777777" w:rsidR="00D0528E" w:rsidRDefault="00D0528E" w:rsidP="00D0528E">
      <w:pPr>
        <w:rPr>
          <w:rFonts w:cs="Arial"/>
          <w:b/>
        </w:rPr>
      </w:pPr>
    </w:p>
    <w:p w14:paraId="033047DA" w14:textId="77777777" w:rsidR="00D0528E" w:rsidRDefault="00D0528E" w:rsidP="00D0528E">
      <w:pPr>
        <w:rPr>
          <w:rFonts w:cs="Arial"/>
          <w:bCs/>
        </w:rPr>
      </w:pPr>
      <w:r>
        <w:rPr>
          <w:rFonts w:cs="Arial"/>
          <w:bCs/>
        </w:rPr>
        <w:t>ACC Bond presented a report regarding the service continuing to compensate officers who are experiencing excessive energy costs as a consequence of residing within a police house, which falls below an agreed standard.</w:t>
      </w:r>
    </w:p>
    <w:p w14:paraId="6E4128C5" w14:textId="77777777" w:rsidR="00D0528E" w:rsidRDefault="00D0528E" w:rsidP="00D0528E">
      <w:pPr>
        <w:rPr>
          <w:rFonts w:cs="Arial"/>
          <w:bCs/>
        </w:rPr>
      </w:pPr>
    </w:p>
    <w:p w14:paraId="54C5FEB6" w14:textId="77777777" w:rsidR="00D0528E" w:rsidRPr="00D0528E" w:rsidRDefault="00D0528E" w:rsidP="00D0528E">
      <w:pPr>
        <w:rPr>
          <w:rFonts w:cs="Arial"/>
          <w:bCs/>
        </w:rPr>
      </w:pPr>
      <w:r w:rsidRPr="00D0528E">
        <w:rPr>
          <w:rFonts w:cs="Arial"/>
          <w:bCs/>
        </w:rPr>
        <w:t xml:space="preserve">DECISION:  The report was approved by members. Additional energy expenses payments will continue until the date of implementation of the occupancy charge for police housing. </w:t>
      </w:r>
    </w:p>
    <w:p w14:paraId="0C8F5D00" w14:textId="77777777" w:rsidR="004C2E2C" w:rsidRDefault="004C2E2C" w:rsidP="004C2E2C">
      <w:pPr>
        <w:rPr>
          <w:rFonts w:cs="Arial"/>
          <w:bCs/>
        </w:rPr>
      </w:pPr>
    </w:p>
    <w:p w14:paraId="677EB1E3" w14:textId="77777777" w:rsidR="004C2E2C" w:rsidRDefault="004C2E2C" w:rsidP="004C2E2C">
      <w:pPr>
        <w:rPr>
          <w:rFonts w:cs="Arial"/>
          <w:bCs/>
        </w:rPr>
      </w:pPr>
    </w:p>
    <w:p w14:paraId="4F40E712" w14:textId="77777777" w:rsidR="004C2E2C" w:rsidRDefault="004C2E2C" w:rsidP="004C2E2C">
      <w:pPr>
        <w:rPr>
          <w:rFonts w:cs="Arial"/>
          <w:bCs/>
        </w:rPr>
      </w:pPr>
    </w:p>
    <w:p w14:paraId="0AACD16B" w14:textId="5EECAB93" w:rsidR="00B37849" w:rsidRDefault="00D0528E" w:rsidP="00311FD5">
      <w:pPr>
        <w:pStyle w:val="Heading3"/>
      </w:pPr>
      <w:r>
        <w:t>7</w:t>
      </w:r>
      <w:r w:rsidR="00B37849">
        <w:t>. P</w:t>
      </w:r>
      <w:r w:rsidR="001A28C2">
        <w:t>a</w:t>
      </w:r>
      <w:r w:rsidR="00B37849">
        <w:t>pers Approved for Submission to SPA</w:t>
      </w:r>
    </w:p>
    <w:p w14:paraId="6C2925B2" w14:textId="0A443FE1" w:rsidR="00F4054F" w:rsidRDefault="00D41776" w:rsidP="00F4054F">
      <w:pPr>
        <w:rPr>
          <w:rFonts w:cs="Arial"/>
          <w:bCs/>
        </w:rPr>
      </w:pPr>
      <w:r>
        <w:rPr>
          <w:rFonts w:cs="Arial"/>
        </w:rPr>
        <w:t>Nil</w:t>
      </w:r>
    </w:p>
    <w:p w14:paraId="74ABFF36" w14:textId="7AE2E012" w:rsidR="00B37849" w:rsidRDefault="00D0528E" w:rsidP="00DD4A29">
      <w:pPr>
        <w:pStyle w:val="Heading3"/>
      </w:pPr>
      <w:r>
        <w:t>8</w:t>
      </w:r>
      <w:r w:rsidR="00B37849">
        <w:t xml:space="preserve">. AOCB </w:t>
      </w:r>
    </w:p>
    <w:p w14:paraId="30079A1A" w14:textId="498E28F9" w:rsidR="002F75F8" w:rsidRDefault="00D0528E" w:rsidP="002F75F8">
      <w:pPr>
        <w:rPr>
          <w:rFonts w:cs="Arial"/>
        </w:rPr>
      </w:pPr>
      <w:r>
        <w:rPr>
          <w:rFonts w:cs="Arial"/>
        </w:rPr>
        <w:t>Nil</w:t>
      </w:r>
    </w:p>
    <w:p w14:paraId="1355EAF8" w14:textId="1907373D" w:rsidR="00EE0F4F" w:rsidRPr="002F75F8" w:rsidRDefault="00F4054F" w:rsidP="002F75F8">
      <w:pPr>
        <w:pStyle w:val="Heading3"/>
      </w:pPr>
      <w:r>
        <w:t>1</w:t>
      </w:r>
      <w:r w:rsidR="002F75F8">
        <w:t>0</w:t>
      </w:r>
      <w:r w:rsidR="00B37849">
        <w:t xml:space="preserve">. Review of Actions </w:t>
      </w:r>
    </w:p>
    <w:p w14:paraId="65D03D5C" w14:textId="77777777" w:rsidR="00BC547E" w:rsidRPr="00A3703A" w:rsidRDefault="00BC547E" w:rsidP="00BC547E">
      <w:pPr>
        <w:rPr>
          <w:rFonts w:cs="Arial"/>
          <w:bCs/>
        </w:rPr>
      </w:pPr>
      <w:r w:rsidRPr="00A3703A">
        <w:rPr>
          <w:rFonts w:cs="Arial"/>
          <w:bCs/>
        </w:rPr>
        <w:t>Item 6.3 Police Housing Paper to be amended and submitted to COT.</w:t>
      </w:r>
    </w:p>
    <w:p w14:paraId="40DE358D" w14:textId="7F634397" w:rsidR="00F4054F" w:rsidRPr="00D41776" w:rsidRDefault="002F75F8" w:rsidP="00D41776">
      <w:pPr>
        <w:pStyle w:val="Heading2"/>
      </w:pPr>
      <w:r>
        <w:t xml:space="preserve">11. </w:t>
      </w:r>
      <w:r w:rsidR="00B37849">
        <w:t xml:space="preserve">Future Meeting </w:t>
      </w:r>
    </w:p>
    <w:p w14:paraId="1F6D3629" w14:textId="68FA9F5C" w:rsidR="004C2E2C" w:rsidRDefault="004C2E2C" w:rsidP="004C2E2C">
      <w:pPr>
        <w:rPr>
          <w:rFonts w:cs="Arial"/>
        </w:rPr>
      </w:pPr>
      <w:r w:rsidRPr="008F4319">
        <w:rPr>
          <w:rFonts w:cs="Arial"/>
        </w:rPr>
        <w:t xml:space="preserve">The next meeting will take place </w:t>
      </w:r>
      <w:r>
        <w:rPr>
          <w:rFonts w:cs="Arial"/>
        </w:rPr>
        <w:t xml:space="preserve">on </w:t>
      </w:r>
      <w:r w:rsidR="00BC547E">
        <w:rPr>
          <w:rFonts w:cs="Arial"/>
        </w:rPr>
        <w:t>24 July</w:t>
      </w:r>
      <w:r>
        <w:rPr>
          <w:rFonts w:cs="Arial"/>
        </w:rPr>
        <w:t xml:space="preserve"> </w:t>
      </w:r>
      <w:r w:rsidR="00BC547E">
        <w:rPr>
          <w:rFonts w:cs="Arial"/>
        </w:rPr>
        <w:t>at Fettes Police Station.</w:t>
      </w:r>
    </w:p>
    <w:p w14:paraId="3BC38EDF" w14:textId="77777777" w:rsidR="004C2E2C" w:rsidRDefault="004C2E2C" w:rsidP="004C2E2C">
      <w:pPr>
        <w:rPr>
          <w:rFonts w:cs="Arial"/>
        </w:rPr>
      </w:pPr>
      <w:r w:rsidRPr="00AA3F64">
        <w:rPr>
          <w:rFonts w:cs="Arial"/>
        </w:rPr>
        <w:t>The Chair closed the meeting and thanked members for their input</w:t>
      </w:r>
      <w:r>
        <w:rPr>
          <w:rFonts w:cs="Arial"/>
        </w:rPr>
        <w:t>.</w:t>
      </w:r>
    </w:p>
    <w:p w14:paraId="1BECA470" w14:textId="3B60FC8F" w:rsidR="00B37849" w:rsidRDefault="00B37849" w:rsidP="00D41776"/>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4C30" w14:textId="77777777" w:rsidR="00073608" w:rsidRDefault="00073608">
    <w:pPr>
      <w:pStyle w:val="Footer"/>
    </w:pPr>
  </w:p>
  <w:p w14:paraId="303CB0F2" w14:textId="64A1E7EA"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4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AA84" w14:textId="77777777" w:rsidR="00073608" w:rsidRDefault="00073608">
    <w:pPr>
      <w:pStyle w:val="Footer"/>
    </w:pPr>
  </w:p>
  <w:p w14:paraId="07056226" w14:textId="37EB84EE"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4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15E3" w14:textId="77777777" w:rsidR="00073608" w:rsidRDefault="00073608">
    <w:pPr>
      <w:pStyle w:val="Footer"/>
    </w:pPr>
  </w:p>
  <w:p w14:paraId="486983E0" w14:textId="38C24BA6"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4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FF459" w14:textId="70737A0A"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47E">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0D876" w14:textId="286B1867"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47E">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4ACAA" w14:textId="0662C7AC"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47E">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54166"/>
    <w:multiLevelType w:val="hybridMultilevel"/>
    <w:tmpl w:val="4B486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10"/>
  </w:num>
  <w:num w:numId="9" w16cid:durableId="696352154">
    <w:abstractNumId w:val="7"/>
  </w:num>
  <w:num w:numId="10" w16cid:durableId="772672296">
    <w:abstractNumId w:val="3"/>
  </w:num>
  <w:num w:numId="11" w16cid:durableId="1450929810">
    <w:abstractNumId w:val="9"/>
  </w:num>
  <w:num w:numId="12" w16cid:durableId="659845093">
    <w:abstractNumId w:val="4"/>
  </w:num>
  <w:num w:numId="13" w16cid:durableId="1152521425">
    <w:abstractNumId w:val="8"/>
  </w:num>
  <w:num w:numId="14" w16cid:durableId="2060125216">
    <w:abstractNumId w:val="2"/>
  </w:num>
  <w:num w:numId="15" w16cid:durableId="487207983">
    <w:abstractNumId w:val="5"/>
  </w:num>
  <w:num w:numId="16" w16cid:durableId="1991054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22F10"/>
    <w:rsid w:val="00071992"/>
    <w:rsid w:val="00073608"/>
    <w:rsid w:val="000B28C7"/>
    <w:rsid w:val="000C04ED"/>
    <w:rsid w:val="000F7E7B"/>
    <w:rsid w:val="00140661"/>
    <w:rsid w:val="00153096"/>
    <w:rsid w:val="00157107"/>
    <w:rsid w:val="00160898"/>
    <w:rsid w:val="00190431"/>
    <w:rsid w:val="001A28C2"/>
    <w:rsid w:val="001E3B2C"/>
    <w:rsid w:val="001E64F8"/>
    <w:rsid w:val="00250BE3"/>
    <w:rsid w:val="002922FE"/>
    <w:rsid w:val="002E251A"/>
    <w:rsid w:val="002F5D5D"/>
    <w:rsid w:val="002F75F8"/>
    <w:rsid w:val="00304E80"/>
    <w:rsid w:val="00311FD5"/>
    <w:rsid w:val="00354160"/>
    <w:rsid w:val="00374BFA"/>
    <w:rsid w:val="003B1CF2"/>
    <w:rsid w:val="003B3DC8"/>
    <w:rsid w:val="003D07BD"/>
    <w:rsid w:val="003D656F"/>
    <w:rsid w:val="004113E0"/>
    <w:rsid w:val="00486DA0"/>
    <w:rsid w:val="004C2E2C"/>
    <w:rsid w:val="0057349D"/>
    <w:rsid w:val="00642BA1"/>
    <w:rsid w:val="00664EB2"/>
    <w:rsid w:val="00675A84"/>
    <w:rsid w:val="006853CB"/>
    <w:rsid w:val="006F0C17"/>
    <w:rsid w:val="006F6E40"/>
    <w:rsid w:val="00724D57"/>
    <w:rsid w:val="0076302B"/>
    <w:rsid w:val="00777413"/>
    <w:rsid w:val="00793867"/>
    <w:rsid w:val="007F7DE7"/>
    <w:rsid w:val="008126B1"/>
    <w:rsid w:val="008447FD"/>
    <w:rsid w:val="0088412E"/>
    <w:rsid w:val="008A18EF"/>
    <w:rsid w:val="008D7A9D"/>
    <w:rsid w:val="008E4093"/>
    <w:rsid w:val="008F549B"/>
    <w:rsid w:val="009133DE"/>
    <w:rsid w:val="0092138E"/>
    <w:rsid w:val="00927DA6"/>
    <w:rsid w:val="00944870"/>
    <w:rsid w:val="009D5953"/>
    <w:rsid w:val="00A244C8"/>
    <w:rsid w:val="00A70A74"/>
    <w:rsid w:val="00A91524"/>
    <w:rsid w:val="00A9235D"/>
    <w:rsid w:val="00AE4567"/>
    <w:rsid w:val="00AF03C7"/>
    <w:rsid w:val="00AF35BC"/>
    <w:rsid w:val="00B00685"/>
    <w:rsid w:val="00B0327F"/>
    <w:rsid w:val="00B37849"/>
    <w:rsid w:val="00B73A81"/>
    <w:rsid w:val="00B93139"/>
    <w:rsid w:val="00BC547E"/>
    <w:rsid w:val="00BF1443"/>
    <w:rsid w:val="00BF2932"/>
    <w:rsid w:val="00C30379"/>
    <w:rsid w:val="00C71716"/>
    <w:rsid w:val="00CD2ADE"/>
    <w:rsid w:val="00CF1A73"/>
    <w:rsid w:val="00D0528E"/>
    <w:rsid w:val="00D230FC"/>
    <w:rsid w:val="00D323BB"/>
    <w:rsid w:val="00D41776"/>
    <w:rsid w:val="00D5547E"/>
    <w:rsid w:val="00D601A0"/>
    <w:rsid w:val="00DD3E4C"/>
    <w:rsid w:val="00DD4A29"/>
    <w:rsid w:val="00DF2127"/>
    <w:rsid w:val="00E049FC"/>
    <w:rsid w:val="00E1302A"/>
    <w:rsid w:val="00E930F3"/>
    <w:rsid w:val="00EB70AF"/>
    <w:rsid w:val="00ED54FC"/>
    <w:rsid w:val="00EE0F4F"/>
    <w:rsid w:val="00EE5127"/>
    <w:rsid w:val="00F33D1E"/>
    <w:rsid w:val="00F4054F"/>
    <w:rsid w:val="00F52B61"/>
    <w:rsid w:val="00F53ED5"/>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ED5"/>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EE5127"/>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2F75F8"/>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EE5127"/>
    <w:rPr>
      <w:rFonts w:eastAsiaTheme="majorEastAsia" w:cs="Arial"/>
      <w:b/>
      <w:color w:val="000000" w:themeColor="text1"/>
      <w:szCs w:val="24"/>
    </w:rPr>
  </w:style>
  <w:style w:type="character" w:customStyle="1" w:styleId="Heading3Char">
    <w:name w:val="Heading 3 Char"/>
    <w:basedOn w:val="DefaultParagraphFont"/>
    <w:link w:val="Heading3"/>
    <w:uiPriority w:val="9"/>
    <w:rsid w:val="002F75F8"/>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3</cp:revision>
  <dcterms:created xsi:type="dcterms:W3CDTF">2024-08-22T13:14:00Z</dcterms:created>
  <dcterms:modified xsi:type="dcterms:W3CDTF">2024-08-22T13:24:00Z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