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CF8F716" w:rsidR="0011137F" w:rsidRDefault="00B17211" w:rsidP="0011137F">
            <w:r w:rsidRPr="007F490F">
              <w:rPr>
                <w:rStyle w:val="Heading2Char"/>
              </w:rPr>
              <w:t>Our reference:</w:t>
            </w:r>
            <w:r>
              <w:t xml:space="preserve">  FOI 2</w:t>
            </w:r>
            <w:r w:rsidR="00706E8D">
              <w:t>4</w:t>
            </w:r>
            <w:r w:rsidR="00184E84">
              <w:t>-</w:t>
            </w:r>
            <w:r w:rsidR="00B47D24">
              <w:t>31</w:t>
            </w:r>
            <w:r w:rsidR="00537C96">
              <w:t>51</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A3619BB" w14:textId="276B55E3" w:rsidR="00537C96" w:rsidRPr="00537C96" w:rsidRDefault="00537C96" w:rsidP="00537C96">
      <w:pPr>
        <w:pStyle w:val="Heading2"/>
        <w:rPr>
          <w:rStyle w:val="Heading2Char"/>
          <w:b/>
        </w:rPr>
      </w:pPr>
      <w:r w:rsidRPr="00537C96">
        <w:rPr>
          <w:rStyle w:val="Heading2Char"/>
          <w:b/>
        </w:rPr>
        <w:t>T</w:t>
      </w:r>
      <w:r w:rsidRPr="00537C96">
        <w:rPr>
          <w:rStyle w:val="Heading2Char"/>
          <w:b/>
        </w:rPr>
        <w:t xml:space="preserve">he release of CCTV and Dashcam footage as part of the provision of reports service </w:t>
      </w:r>
      <w:r w:rsidRPr="00537C96">
        <w:rPr>
          <w:rStyle w:val="Heading2Char"/>
          <w:b/>
        </w:rPr>
        <w:t>– your ref MIB3951913.</w:t>
      </w:r>
    </w:p>
    <w:p w14:paraId="4A1137FA" w14:textId="2BC2B849" w:rsidR="00B47D24" w:rsidRPr="00537C96" w:rsidRDefault="00B47D24" w:rsidP="00537C96">
      <w:pPr>
        <w:rPr>
          <w:color w:val="000000"/>
        </w:rPr>
      </w:pPr>
      <w:r w:rsidRPr="00B47D24">
        <w:t>I would first note that your email correspondence does not include</w:t>
      </w:r>
      <w:r w:rsidR="00537C96">
        <w:t xml:space="preserve"> a</w:t>
      </w:r>
      <w:r w:rsidRPr="00B47D24">
        <w:t xml:space="preserve"> </w:t>
      </w:r>
      <w:r w:rsidR="001A145B">
        <w:t>compatible</w:t>
      </w:r>
      <w:r w:rsidR="00537C96">
        <w:t xml:space="preserve"> </w:t>
      </w:r>
      <w:r w:rsidRPr="00B47D24">
        <w:t xml:space="preserve">Police Scotland reference </w:t>
      </w:r>
      <w:r w:rsidR="001A145B">
        <w:t>n</w:t>
      </w:r>
      <w:r w:rsidRPr="00B47D24">
        <w:t>or</w:t>
      </w:r>
      <w:r w:rsidR="001A145B">
        <w:t xml:space="preserve"> sufficient</w:t>
      </w:r>
      <w:r w:rsidRPr="00B47D24">
        <w:t xml:space="preserve"> incident details</w:t>
      </w:r>
      <w:r w:rsidR="001A145B">
        <w:t>,</w:t>
      </w:r>
      <w:r w:rsidRPr="00B47D24">
        <w:t xml:space="preserve"> and on that basis I cannot advise whether the requested information is held by us.</w:t>
      </w:r>
    </w:p>
    <w:p w14:paraId="713B2EC5" w14:textId="7B40D9CB" w:rsidR="00B47D24" w:rsidRPr="00B47D24" w:rsidRDefault="00B47D24" w:rsidP="00B47D24">
      <w:r w:rsidRPr="00B47D24">
        <w:t>Moreover, I’m afraid you have been given incorrect advice and our colleagues in the Abstract team have since been advised to stop directing applicants to FOI as they did this without consultation and not fully understanding the limitations of that legislation.</w:t>
      </w:r>
    </w:p>
    <w:p w14:paraId="067E219F" w14:textId="77777777" w:rsidR="00B47D24" w:rsidRPr="00B47D24" w:rsidRDefault="00B47D24" w:rsidP="00B47D24">
      <w:r w:rsidRPr="00B47D24">
        <w:t>You are, of course, free to submit an FOI request for anything you choose - but I must advise you that a request for CCTV of a road traffic collision is likely to be refused in terms of a number of exemptions from disclosure set out in FOI legislation - police investigations, personal data etc.</w:t>
      </w:r>
    </w:p>
    <w:p w14:paraId="0FE74F4E" w14:textId="5328700C" w:rsidR="00AD2663" w:rsidRDefault="00B47D24" w:rsidP="00B47D24">
      <w:r w:rsidRPr="00B47D24">
        <w:t>For those reasons, I can only advise the alternative route set out in their response to you</w:t>
      </w:r>
      <w:r>
        <w:t>.</w:t>
      </w:r>
    </w:p>
    <w:p w14:paraId="5968B440" w14:textId="77777777" w:rsidR="00537C96" w:rsidRPr="00B47D24" w:rsidRDefault="00537C96" w:rsidP="00B47D24"/>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62173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C657B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25F29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911DB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7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9C82E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4358C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7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0E797E"/>
    <w:rsid w:val="0011137F"/>
    <w:rsid w:val="00141533"/>
    <w:rsid w:val="00167528"/>
    <w:rsid w:val="00184E84"/>
    <w:rsid w:val="00195CC4"/>
    <w:rsid w:val="001A145B"/>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37C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47D24"/>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4446912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327015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2024-12-16T14:40:00Z</dcterms:created>
  <dcterms:modified xsi:type="dcterms:W3CDTF">2024-12-16T14:40:00Z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