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9B95DC" w:rsidR="00B17211" w:rsidRPr="00B17211" w:rsidRDefault="00B17211" w:rsidP="007F490F">
            <w:r w:rsidRPr="007F490F">
              <w:rPr>
                <w:rStyle w:val="Heading2Char"/>
              </w:rPr>
              <w:t>Our reference:</w:t>
            </w:r>
            <w:r>
              <w:t xml:space="preserve">  FOI 2</w:t>
            </w:r>
            <w:r w:rsidR="00EF0FBB">
              <w:t>5</w:t>
            </w:r>
            <w:r>
              <w:t>-</w:t>
            </w:r>
            <w:r w:rsidR="0003464E">
              <w:t>0143</w:t>
            </w:r>
          </w:p>
          <w:p w14:paraId="34BDABA6" w14:textId="7EDD0C24" w:rsidR="00B17211" w:rsidRDefault="00456324" w:rsidP="00EE2373">
            <w:r w:rsidRPr="007F490F">
              <w:rPr>
                <w:rStyle w:val="Heading2Char"/>
              </w:rPr>
              <w:t>Respon</w:t>
            </w:r>
            <w:r w:rsidR="007D55F6">
              <w:rPr>
                <w:rStyle w:val="Heading2Char"/>
              </w:rPr>
              <w:t>ded to:</w:t>
            </w:r>
            <w:r w:rsidR="007F490F">
              <w:t xml:space="preserve">  </w:t>
            </w:r>
            <w:r w:rsidR="00026F89">
              <w:t>24</w:t>
            </w:r>
            <w:r w:rsidR="006D5799">
              <w:t xml:space="preserve"> </w:t>
            </w:r>
            <w:r w:rsidR="00636B5D">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ACDDC7" w14:textId="72247D6E" w:rsidR="0003464E" w:rsidRPr="0003464E" w:rsidRDefault="0003464E" w:rsidP="0003464E">
      <w:pPr>
        <w:tabs>
          <w:tab w:val="left" w:pos="5400"/>
        </w:tabs>
        <w:rPr>
          <w:rFonts w:eastAsiaTheme="majorEastAsia" w:cstheme="majorBidi"/>
          <w:b/>
          <w:color w:val="000000" w:themeColor="text1"/>
          <w:szCs w:val="26"/>
        </w:rPr>
      </w:pPr>
      <w:r w:rsidRPr="0003464E">
        <w:rPr>
          <w:rFonts w:eastAsiaTheme="majorEastAsia" w:cstheme="majorBidi"/>
          <w:b/>
          <w:color w:val="000000" w:themeColor="text1"/>
          <w:szCs w:val="26"/>
        </w:rPr>
        <w:t>I am writing to you under the Freedom of Information Act 2000 to request information about Grindr the dating app in relation to crime. Please may you provide me with:</w:t>
      </w:r>
    </w:p>
    <w:p w14:paraId="1CC513EE" w14:textId="786383B4" w:rsidR="0003464E" w:rsidRDefault="0003464E" w:rsidP="0003464E">
      <w:pPr>
        <w:pStyle w:val="ListParagraph"/>
        <w:numPr>
          <w:ilvl w:val="0"/>
          <w:numId w:val="2"/>
        </w:numPr>
        <w:tabs>
          <w:tab w:val="left" w:pos="5400"/>
        </w:tabs>
        <w:rPr>
          <w:rFonts w:eastAsiaTheme="majorEastAsia" w:cstheme="majorBidi"/>
          <w:b/>
          <w:color w:val="000000" w:themeColor="text1"/>
          <w:szCs w:val="26"/>
        </w:rPr>
      </w:pPr>
      <w:r w:rsidRPr="0003464E">
        <w:rPr>
          <w:rFonts w:eastAsiaTheme="majorEastAsia" w:cstheme="majorBidi"/>
          <w:b/>
          <w:color w:val="000000" w:themeColor="text1"/>
          <w:szCs w:val="26"/>
        </w:rPr>
        <w:t>The volume of crimes recorded and validated in the last five years which included ‘Grindr’ in the MO comments. 2019/20, 2021/22, 2022/23, 2023/24, 2024/25</w:t>
      </w:r>
    </w:p>
    <w:p w14:paraId="2EFCCF8F" w14:textId="6DF2C411" w:rsidR="0003464E" w:rsidRPr="0003464E" w:rsidRDefault="0003464E" w:rsidP="0003464E">
      <w:pPr>
        <w:pStyle w:val="ListParagraph"/>
        <w:numPr>
          <w:ilvl w:val="0"/>
          <w:numId w:val="2"/>
        </w:numPr>
        <w:tabs>
          <w:tab w:val="left" w:pos="5400"/>
        </w:tabs>
        <w:rPr>
          <w:rFonts w:eastAsiaTheme="majorEastAsia" w:cstheme="majorBidi"/>
          <w:b/>
          <w:color w:val="000000" w:themeColor="text1"/>
          <w:szCs w:val="26"/>
        </w:rPr>
      </w:pPr>
      <w:r w:rsidRPr="0003464E">
        <w:rPr>
          <w:rFonts w:eastAsiaTheme="majorEastAsia" w:cstheme="majorBidi"/>
          <w:b/>
          <w:color w:val="000000" w:themeColor="text1"/>
          <w:szCs w:val="26"/>
        </w:rPr>
        <w:t>What was the crime type for those recorded in 2019/20, 2021/22, 2022/23, 2023/24, 2024/25</w:t>
      </w:r>
      <w:r w:rsidRPr="0003464E">
        <w:rPr>
          <w:rFonts w:eastAsiaTheme="majorEastAsia" w:cstheme="majorBidi"/>
          <w:b/>
          <w:bCs/>
          <w:color w:val="000000" w:themeColor="text1"/>
          <w:szCs w:val="26"/>
        </w:rPr>
        <w:t>*</w:t>
      </w:r>
    </w:p>
    <w:p w14:paraId="46975800" w14:textId="77777777" w:rsidR="0003464E" w:rsidRPr="0003464E" w:rsidRDefault="0003464E" w:rsidP="0003464E">
      <w:pPr>
        <w:tabs>
          <w:tab w:val="left" w:pos="5400"/>
        </w:tabs>
        <w:rPr>
          <w:rFonts w:eastAsiaTheme="majorEastAsia" w:cstheme="majorBidi"/>
          <w:bCs/>
          <w:color w:val="000000" w:themeColor="text1"/>
          <w:szCs w:val="26"/>
        </w:rPr>
      </w:pPr>
      <w:r w:rsidRPr="0003464E">
        <w:rPr>
          <w:rFonts w:eastAsiaTheme="majorEastAsia" w:cstheme="majorBidi"/>
          <w:bCs/>
          <w:color w:val="000000" w:themeColor="text1"/>
          <w:szCs w:val="26"/>
        </w:rPr>
        <w:t xml:space="preserve">I must stress that Police Scotland do not consider keyword searches for specific words/ phrases to be an accurate means of analysis. </w:t>
      </w:r>
    </w:p>
    <w:p w14:paraId="3717DA75" w14:textId="571C6296" w:rsidR="0003464E" w:rsidRPr="0003464E" w:rsidRDefault="0003464E" w:rsidP="0003464E">
      <w:pPr>
        <w:tabs>
          <w:tab w:val="left" w:pos="5400"/>
        </w:tabs>
        <w:rPr>
          <w:rFonts w:eastAsiaTheme="majorEastAsia" w:cstheme="majorBidi"/>
          <w:bCs/>
          <w:color w:val="000000" w:themeColor="text1"/>
          <w:szCs w:val="26"/>
        </w:rPr>
      </w:pPr>
      <w:r w:rsidRPr="0003464E">
        <w:rPr>
          <w:rFonts w:eastAsiaTheme="majorEastAsia" w:cstheme="majorBidi"/>
          <w:bCs/>
          <w:color w:val="000000" w:themeColor="text1"/>
          <w:szCs w:val="26"/>
        </w:rPr>
        <w:t xml:space="preserve">There may have been crimes of relevance to your request which do not include the specific word/ phrase that you have listed. </w:t>
      </w:r>
    </w:p>
    <w:p w14:paraId="292487E8" w14:textId="77777777" w:rsidR="0003464E" w:rsidRPr="0003464E" w:rsidRDefault="0003464E" w:rsidP="0003464E">
      <w:pPr>
        <w:tabs>
          <w:tab w:val="left" w:pos="5400"/>
        </w:tabs>
        <w:rPr>
          <w:rFonts w:eastAsiaTheme="majorEastAsia" w:cstheme="majorBidi"/>
          <w:bCs/>
          <w:color w:val="000000" w:themeColor="text1"/>
          <w:szCs w:val="26"/>
        </w:rPr>
      </w:pPr>
      <w:r w:rsidRPr="0003464E">
        <w:rPr>
          <w:rFonts w:eastAsiaTheme="majorEastAsia" w:cstheme="majorBidi"/>
          <w:bCs/>
          <w:color w:val="000000" w:themeColor="text1"/>
          <w:szCs w:val="26"/>
        </w:rPr>
        <w:t>Similarly, spelling errors can skew the results of any analysis based on the presence of keywords.</w:t>
      </w:r>
    </w:p>
    <w:p w14:paraId="797E9B1B" w14:textId="77777777" w:rsidR="0003464E" w:rsidRPr="0003464E" w:rsidRDefault="0003464E" w:rsidP="0003464E">
      <w:pPr>
        <w:tabs>
          <w:tab w:val="left" w:pos="5400"/>
        </w:tabs>
        <w:rPr>
          <w:rFonts w:eastAsiaTheme="majorEastAsia" w:cstheme="majorBidi"/>
          <w:bCs/>
          <w:color w:val="000000" w:themeColor="text1"/>
          <w:szCs w:val="26"/>
        </w:rPr>
      </w:pPr>
      <w:r w:rsidRPr="0003464E">
        <w:rPr>
          <w:rFonts w:eastAsiaTheme="majorEastAsia" w:cstheme="majorBidi"/>
          <w:bCs/>
          <w:color w:val="000000" w:themeColor="text1"/>
          <w:szCs w:val="26"/>
        </w:rPr>
        <w:t xml:space="preserve">It would however be nigh on impossible to come up with a list of comprehensive search terms - hence why we would not recommend the approach.  </w:t>
      </w:r>
    </w:p>
    <w:p w14:paraId="0911541F" w14:textId="5BF3D952" w:rsidR="0003464E" w:rsidRPr="0003464E" w:rsidRDefault="0003464E" w:rsidP="0003464E">
      <w:pPr>
        <w:tabs>
          <w:tab w:val="left" w:pos="5400"/>
        </w:tabs>
        <w:rPr>
          <w:rFonts w:eastAsiaTheme="majorEastAsia" w:cstheme="majorBidi"/>
          <w:bCs/>
          <w:color w:val="000000" w:themeColor="text1"/>
          <w:szCs w:val="26"/>
        </w:rPr>
      </w:pPr>
      <w:r w:rsidRPr="0003464E">
        <w:rPr>
          <w:rFonts w:eastAsiaTheme="majorEastAsia" w:cstheme="majorBidi"/>
          <w:bCs/>
          <w:color w:val="000000" w:themeColor="text1"/>
          <w:szCs w:val="26"/>
        </w:rPr>
        <w:t xml:space="preserve">Although the phrase appears in the MO of a crime report, it cannot be assumed on that basis that the crime was directly related to the subject matter as per the context of your request. </w:t>
      </w:r>
    </w:p>
    <w:p w14:paraId="3EDC9D76" w14:textId="3750E991" w:rsidR="0003464E" w:rsidRDefault="0003464E" w:rsidP="0003464E">
      <w:pPr>
        <w:tabs>
          <w:tab w:val="left" w:pos="5400"/>
        </w:tabs>
        <w:rPr>
          <w:rFonts w:eastAsiaTheme="majorEastAsia" w:cstheme="majorBidi"/>
          <w:bCs/>
          <w:color w:val="000000" w:themeColor="text1"/>
          <w:szCs w:val="26"/>
        </w:rPr>
      </w:pPr>
      <w:r w:rsidRPr="0003464E">
        <w:rPr>
          <w:rFonts w:eastAsiaTheme="majorEastAsia" w:cstheme="majorBidi"/>
          <w:bCs/>
          <w:color w:val="000000" w:themeColor="text1"/>
          <w:szCs w:val="26"/>
        </w:rPr>
        <w:t xml:space="preserve">For the reasons above, we would therefore take the view that the data below does not accurately reflect the prevalence of </w:t>
      </w:r>
      <w:r>
        <w:rPr>
          <w:rFonts w:eastAsiaTheme="majorEastAsia" w:cstheme="majorBidi"/>
          <w:bCs/>
          <w:color w:val="000000" w:themeColor="text1"/>
          <w:szCs w:val="26"/>
        </w:rPr>
        <w:t>the word Grindr</w:t>
      </w:r>
      <w:r w:rsidRPr="0003464E">
        <w:rPr>
          <w:rFonts w:eastAsiaTheme="majorEastAsia" w:cstheme="majorBidi"/>
          <w:bCs/>
          <w:color w:val="000000" w:themeColor="text1"/>
          <w:szCs w:val="26"/>
        </w:rPr>
        <w:t>.</w:t>
      </w:r>
    </w:p>
    <w:p w14:paraId="7DE68E2E" w14:textId="0DCD4F1D" w:rsidR="00891D0B" w:rsidRDefault="00431D5D" w:rsidP="0003464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Table 1 added to the bottom of this letter, provides recorded crimes featuring ‘Grindr’ within the MO field for the time period requested. </w:t>
      </w:r>
    </w:p>
    <w:p w14:paraId="56FA046A" w14:textId="76778333" w:rsidR="0048291E" w:rsidRDefault="0048291E" w:rsidP="0003464E">
      <w:pPr>
        <w:tabs>
          <w:tab w:val="left" w:pos="5400"/>
        </w:tabs>
        <w:rPr>
          <w:rFonts w:eastAsiaTheme="majorEastAsia" w:cstheme="majorBidi"/>
          <w:color w:val="000000" w:themeColor="text1"/>
          <w:szCs w:val="26"/>
        </w:rPr>
      </w:pPr>
      <w:r w:rsidRPr="0048291E">
        <w:rPr>
          <w:rFonts w:eastAsiaTheme="majorEastAsia" w:cstheme="majorBidi"/>
          <w:color w:val="000000" w:themeColor="text1"/>
          <w:szCs w:val="26"/>
        </w:rPr>
        <w:t>Please note caveats below the table</w:t>
      </w:r>
      <w:r w:rsidR="00891D0B">
        <w:rPr>
          <w:rFonts w:eastAsiaTheme="majorEastAsia" w:cstheme="majorBidi"/>
          <w:color w:val="000000" w:themeColor="text1"/>
          <w:szCs w:val="26"/>
        </w:rPr>
        <w:t>s</w:t>
      </w:r>
      <w:r w:rsidRPr="0048291E">
        <w:rPr>
          <w:rFonts w:eastAsiaTheme="majorEastAsia" w:cstheme="majorBidi"/>
          <w:color w:val="000000" w:themeColor="text1"/>
          <w:szCs w:val="26"/>
        </w:rPr>
        <w:t>.</w:t>
      </w:r>
    </w:p>
    <w:p w14:paraId="248E0BB2" w14:textId="7EAD38DF" w:rsidR="0003464E" w:rsidRPr="0003464E" w:rsidRDefault="0048291E" w:rsidP="0048291E">
      <w:pPr>
        <w:tabs>
          <w:tab w:val="left" w:pos="5400"/>
        </w:tabs>
        <w:spacing w:line="240" w:lineRule="auto"/>
        <w:rPr>
          <w:rFonts w:eastAsiaTheme="majorEastAsia" w:cstheme="majorBidi"/>
          <w:b/>
          <w:color w:val="000000" w:themeColor="text1"/>
          <w:szCs w:val="26"/>
        </w:rPr>
      </w:pPr>
      <w:r w:rsidRPr="0048291E">
        <w:rPr>
          <w:rFonts w:eastAsiaTheme="majorEastAsia" w:cstheme="majorBidi"/>
          <w:b/>
          <w:color w:val="000000" w:themeColor="text1"/>
          <w:szCs w:val="26"/>
        </w:rPr>
        <w:lastRenderedPageBreak/>
        <w:tab/>
      </w:r>
      <w:r w:rsidRPr="0048291E">
        <w:rPr>
          <w:rFonts w:eastAsiaTheme="majorEastAsia" w:cstheme="majorBidi"/>
          <w:b/>
          <w:color w:val="000000" w:themeColor="text1"/>
          <w:szCs w:val="26"/>
        </w:rPr>
        <w:tab/>
      </w:r>
      <w:r w:rsidRPr="0048291E">
        <w:rPr>
          <w:rFonts w:eastAsiaTheme="majorEastAsia" w:cstheme="majorBidi"/>
          <w:b/>
          <w:color w:val="000000" w:themeColor="text1"/>
          <w:szCs w:val="26"/>
        </w:rPr>
        <w:tab/>
      </w:r>
      <w:r w:rsidRPr="0048291E">
        <w:rPr>
          <w:rFonts w:eastAsiaTheme="majorEastAsia" w:cstheme="majorBidi"/>
          <w:b/>
          <w:color w:val="000000" w:themeColor="text1"/>
          <w:szCs w:val="26"/>
        </w:rPr>
        <w:tab/>
      </w:r>
    </w:p>
    <w:p w14:paraId="6EDD1FA1" w14:textId="77777777" w:rsidR="0003464E" w:rsidRPr="0003464E" w:rsidRDefault="0003464E" w:rsidP="0003464E">
      <w:pPr>
        <w:tabs>
          <w:tab w:val="left" w:pos="5400"/>
        </w:tabs>
        <w:rPr>
          <w:rFonts w:eastAsiaTheme="majorEastAsia" w:cstheme="majorBidi"/>
          <w:b/>
          <w:color w:val="000000" w:themeColor="text1"/>
          <w:szCs w:val="26"/>
        </w:rPr>
      </w:pPr>
      <w:r w:rsidRPr="0003464E">
        <w:rPr>
          <w:rFonts w:eastAsiaTheme="majorEastAsia" w:cstheme="majorBidi"/>
          <w:b/>
          <w:color w:val="000000" w:themeColor="text1"/>
          <w:szCs w:val="26"/>
        </w:rPr>
        <w:t>3.      What was the outcome of the crimes recorded in 2019/20, 2021/22, 2022/23, 2023/24, 2024/25</w:t>
      </w:r>
      <w:r w:rsidRPr="0003464E">
        <w:rPr>
          <w:rFonts w:eastAsiaTheme="majorEastAsia" w:cstheme="majorBidi"/>
          <w:b/>
          <w:bCs/>
          <w:color w:val="000000" w:themeColor="text1"/>
          <w:szCs w:val="26"/>
        </w:rPr>
        <w:t>*</w:t>
      </w:r>
    </w:p>
    <w:p w14:paraId="3413589A" w14:textId="77777777" w:rsidR="0003464E" w:rsidRPr="0003464E" w:rsidRDefault="0003464E" w:rsidP="0003464E">
      <w:pPr>
        <w:tabs>
          <w:tab w:val="left" w:pos="5400"/>
        </w:tabs>
        <w:rPr>
          <w:rFonts w:eastAsiaTheme="majorEastAsia" w:cstheme="majorBidi"/>
          <w:b/>
          <w:color w:val="000000" w:themeColor="text1"/>
          <w:szCs w:val="26"/>
        </w:rPr>
      </w:pPr>
      <w:r w:rsidRPr="0003464E">
        <w:rPr>
          <w:rFonts w:eastAsiaTheme="majorEastAsia" w:cstheme="majorBidi"/>
          <w:b/>
          <w:bCs/>
          <w:color w:val="000000" w:themeColor="text1"/>
          <w:szCs w:val="26"/>
        </w:rPr>
        <w:t>*</w:t>
      </w:r>
      <w:r w:rsidRPr="0003464E">
        <w:rPr>
          <w:rFonts w:eastAsiaTheme="majorEastAsia" w:cstheme="majorBidi"/>
          <w:b/>
          <w:color w:val="000000" w:themeColor="text1"/>
          <w:szCs w:val="26"/>
        </w:rPr>
        <w:t xml:space="preserve">If crime type and outcome for five years would go beyond the costs of compliance please carry on with as many years as possible within the cost of compliance starting from 2024/25 backwards. </w:t>
      </w:r>
    </w:p>
    <w:p w14:paraId="118C7F66" w14:textId="77777777" w:rsidR="00891D0B" w:rsidRPr="00B6549B" w:rsidRDefault="00891D0B" w:rsidP="00891D0B">
      <w:pPr>
        <w:tabs>
          <w:tab w:val="left" w:pos="5400"/>
        </w:tabs>
        <w:rPr>
          <w:rFonts w:eastAsiaTheme="majorEastAsia" w:cstheme="majorBidi"/>
          <w:bCs/>
          <w:color w:val="000000" w:themeColor="text1"/>
          <w:szCs w:val="26"/>
        </w:rPr>
      </w:pPr>
      <w:r>
        <w:t xml:space="preserve">Home Office outcome categories do not extend to Scotland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56002333" w14:textId="77777777" w:rsidR="00891D0B" w:rsidRDefault="00891D0B" w:rsidP="00891D0B">
      <w:r>
        <w:t xml:space="preserve">Crimes in Scotland are recorded in accordance with the </w:t>
      </w:r>
      <w:hyperlink r:id="rId11" w:history="1">
        <w:r w:rsidRPr="00307992">
          <w:rPr>
            <w:rStyle w:val="Hyperlink"/>
          </w:rPr>
          <w:t>Scottish Crime Recording Standard</w:t>
        </w:r>
      </w:hyperlink>
      <w:r>
        <w:t xml:space="preserve"> and crimes are reported as recorded or detected.  </w:t>
      </w:r>
    </w:p>
    <w:p w14:paraId="5E534FBD" w14:textId="77777777" w:rsidR="00891D0B" w:rsidRDefault="00891D0B" w:rsidP="00891D0B">
      <w:r>
        <w:t>Detected crimes are those</w:t>
      </w:r>
      <w:r w:rsidRPr="007D1918">
        <w:t xml:space="preserve"> where an accused has been identified and there exists a sufficiency of evidence under Scots Law to justify consideration of criminal proceedings.</w:t>
      </w:r>
    </w:p>
    <w:p w14:paraId="3D26FB4C" w14:textId="2F178489" w:rsidR="00891D0B" w:rsidRDefault="00891D0B" w:rsidP="00891D0B">
      <w:r>
        <w:t>Table 2 at the bottom of this letter provides you with the detected crimes featuring ‘Grindr’ within the MO field</w:t>
      </w:r>
      <w:r w:rsidR="00431D5D">
        <w:t xml:space="preserve"> for the time period requested.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A7D4D07" w14:textId="77777777" w:rsidR="00431D5D" w:rsidRDefault="00431D5D" w:rsidP="00891D0B">
      <w:pPr>
        <w:tabs>
          <w:tab w:val="left" w:pos="5400"/>
        </w:tabs>
        <w:rPr>
          <w:rFonts w:eastAsiaTheme="majorEastAsia" w:cstheme="majorBidi"/>
          <w:i/>
          <w:iCs/>
          <w:color w:val="000000" w:themeColor="text1"/>
          <w:szCs w:val="26"/>
        </w:rPr>
        <w:sectPr w:rsidR="00431D5D"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pPr>
    </w:p>
    <w:p w14:paraId="71055BA5" w14:textId="77777777" w:rsidR="00891D0B" w:rsidRPr="0048291E" w:rsidRDefault="00891D0B" w:rsidP="00891D0B">
      <w:pPr>
        <w:tabs>
          <w:tab w:val="left" w:pos="5400"/>
        </w:tabs>
        <w:rPr>
          <w:rFonts w:eastAsiaTheme="majorEastAsia" w:cstheme="majorBidi"/>
          <w:i/>
          <w:iCs/>
          <w:color w:val="000000" w:themeColor="text1"/>
          <w:szCs w:val="26"/>
        </w:rPr>
      </w:pPr>
      <w:r w:rsidRPr="0048291E">
        <w:rPr>
          <w:rFonts w:eastAsiaTheme="majorEastAsia" w:cstheme="majorBidi"/>
          <w:i/>
          <w:iCs/>
          <w:color w:val="000000" w:themeColor="text1"/>
          <w:szCs w:val="26"/>
        </w:rPr>
        <w:lastRenderedPageBreak/>
        <w:t>Table</w:t>
      </w:r>
      <w:r>
        <w:rPr>
          <w:rFonts w:eastAsiaTheme="majorEastAsia" w:cstheme="majorBidi"/>
          <w:i/>
          <w:iCs/>
          <w:color w:val="000000" w:themeColor="text1"/>
          <w:szCs w:val="26"/>
        </w:rPr>
        <w:t xml:space="preserve"> 1</w:t>
      </w:r>
      <w:r w:rsidRPr="0048291E">
        <w:rPr>
          <w:rFonts w:eastAsiaTheme="majorEastAsia" w:cstheme="majorBidi"/>
          <w:i/>
          <w:iCs/>
          <w:color w:val="000000" w:themeColor="text1"/>
          <w:szCs w:val="26"/>
        </w:rPr>
        <w:t>: Recorded crimes/offences – featuring ‘Grindr’ within the MO field – 1</w:t>
      </w:r>
      <w:r w:rsidRPr="0048291E">
        <w:rPr>
          <w:rFonts w:eastAsiaTheme="majorEastAsia" w:cstheme="majorBidi"/>
          <w:i/>
          <w:iCs/>
          <w:color w:val="000000" w:themeColor="text1"/>
          <w:szCs w:val="26"/>
          <w:vertAlign w:val="superscript"/>
        </w:rPr>
        <w:t>st</w:t>
      </w:r>
      <w:r w:rsidRPr="0048291E">
        <w:rPr>
          <w:rFonts w:eastAsiaTheme="majorEastAsia" w:cstheme="majorBidi"/>
          <w:i/>
          <w:iCs/>
          <w:color w:val="000000" w:themeColor="text1"/>
          <w:szCs w:val="26"/>
        </w:rPr>
        <w:t xml:space="preserve"> April 2019 – 27</w:t>
      </w:r>
      <w:r w:rsidRPr="0048291E">
        <w:rPr>
          <w:rFonts w:eastAsiaTheme="majorEastAsia" w:cstheme="majorBidi"/>
          <w:i/>
          <w:iCs/>
          <w:color w:val="000000" w:themeColor="text1"/>
          <w:szCs w:val="26"/>
          <w:vertAlign w:val="superscript"/>
        </w:rPr>
        <w:t>th</w:t>
      </w:r>
      <w:r w:rsidRPr="0048291E">
        <w:rPr>
          <w:rFonts w:eastAsiaTheme="majorEastAsia" w:cstheme="majorBidi"/>
          <w:i/>
          <w:iCs/>
          <w:color w:val="000000" w:themeColor="text1"/>
          <w:szCs w:val="26"/>
        </w:rPr>
        <w:t xml:space="preserve"> January 2025 – inclusive broken by financial year.</w:t>
      </w:r>
    </w:p>
    <w:tbl>
      <w:tblPr>
        <w:tblStyle w:val="TableGrid"/>
        <w:tblW w:w="14387" w:type="dxa"/>
        <w:tblInd w:w="-5" w:type="dxa"/>
        <w:tblLook w:val="04A0" w:firstRow="1" w:lastRow="0" w:firstColumn="1" w:lastColumn="0" w:noHBand="0" w:noVBand="1"/>
        <w:tblCaption w:val="Example table"/>
        <w:tblDescription w:val="Example table"/>
      </w:tblPr>
      <w:tblGrid>
        <w:gridCol w:w="7806"/>
        <w:gridCol w:w="1084"/>
        <w:gridCol w:w="1084"/>
        <w:gridCol w:w="1088"/>
        <w:gridCol w:w="1084"/>
        <w:gridCol w:w="1124"/>
        <w:gridCol w:w="1117"/>
      </w:tblGrid>
      <w:tr w:rsidR="00891D0B" w:rsidRPr="00557306" w14:paraId="031B07DC" w14:textId="77777777" w:rsidTr="00431D5D">
        <w:trPr>
          <w:tblHeader/>
        </w:trPr>
        <w:tc>
          <w:tcPr>
            <w:tcW w:w="7806" w:type="dxa"/>
            <w:shd w:val="clear" w:color="auto" w:fill="D9D9D9" w:themeFill="background1" w:themeFillShade="D9"/>
          </w:tcPr>
          <w:p w14:paraId="7599CAA4" w14:textId="77777777" w:rsidR="00891D0B" w:rsidRPr="00557306" w:rsidRDefault="00891D0B" w:rsidP="00B5337B">
            <w:pPr>
              <w:spacing w:line="240" w:lineRule="auto"/>
              <w:rPr>
                <w:b/>
              </w:rPr>
            </w:pPr>
            <w:r>
              <w:rPr>
                <w:b/>
              </w:rPr>
              <w:t>Crime</w:t>
            </w:r>
          </w:p>
        </w:tc>
        <w:tc>
          <w:tcPr>
            <w:tcW w:w="1084" w:type="dxa"/>
            <w:shd w:val="clear" w:color="auto" w:fill="D9D9D9" w:themeFill="background1" w:themeFillShade="D9"/>
          </w:tcPr>
          <w:p w14:paraId="27FFDF9A" w14:textId="77777777" w:rsidR="00891D0B" w:rsidRPr="00557306" w:rsidRDefault="00891D0B" w:rsidP="00B5337B">
            <w:pPr>
              <w:spacing w:line="240" w:lineRule="auto"/>
              <w:rPr>
                <w:b/>
              </w:rPr>
            </w:pPr>
            <w:r>
              <w:rPr>
                <w:b/>
              </w:rPr>
              <w:t>2019/20</w:t>
            </w:r>
          </w:p>
        </w:tc>
        <w:tc>
          <w:tcPr>
            <w:tcW w:w="1084" w:type="dxa"/>
            <w:shd w:val="clear" w:color="auto" w:fill="D9D9D9" w:themeFill="background1" w:themeFillShade="D9"/>
          </w:tcPr>
          <w:p w14:paraId="1E31F1B0" w14:textId="77777777" w:rsidR="00891D0B" w:rsidRPr="00557306" w:rsidRDefault="00891D0B" w:rsidP="00B5337B">
            <w:pPr>
              <w:spacing w:line="240" w:lineRule="auto"/>
              <w:rPr>
                <w:b/>
              </w:rPr>
            </w:pPr>
            <w:r>
              <w:rPr>
                <w:b/>
              </w:rPr>
              <w:t>2020/21</w:t>
            </w:r>
          </w:p>
        </w:tc>
        <w:tc>
          <w:tcPr>
            <w:tcW w:w="1088" w:type="dxa"/>
            <w:shd w:val="clear" w:color="auto" w:fill="D9D9D9" w:themeFill="background1" w:themeFillShade="D9"/>
          </w:tcPr>
          <w:p w14:paraId="7D119F23" w14:textId="77777777" w:rsidR="00891D0B" w:rsidRPr="00557306" w:rsidRDefault="00891D0B" w:rsidP="00B5337B">
            <w:pPr>
              <w:spacing w:line="240" w:lineRule="auto"/>
              <w:rPr>
                <w:b/>
              </w:rPr>
            </w:pPr>
            <w:r>
              <w:rPr>
                <w:b/>
              </w:rPr>
              <w:t>2021/22</w:t>
            </w:r>
          </w:p>
        </w:tc>
        <w:tc>
          <w:tcPr>
            <w:tcW w:w="1084" w:type="dxa"/>
            <w:shd w:val="clear" w:color="auto" w:fill="D9D9D9" w:themeFill="background1" w:themeFillShade="D9"/>
          </w:tcPr>
          <w:p w14:paraId="2812F661" w14:textId="77777777" w:rsidR="00891D0B" w:rsidRPr="00557306" w:rsidRDefault="00891D0B" w:rsidP="00B5337B">
            <w:pPr>
              <w:spacing w:line="240" w:lineRule="auto"/>
              <w:rPr>
                <w:b/>
              </w:rPr>
            </w:pPr>
            <w:r>
              <w:rPr>
                <w:b/>
              </w:rPr>
              <w:t>2022/23</w:t>
            </w:r>
          </w:p>
        </w:tc>
        <w:tc>
          <w:tcPr>
            <w:tcW w:w="1124" w:type="dxa"/>
            <w:shd w:val="clear" w:color="auto" w:fill="D9D9D9" w:themeFill="background1" w:themeFillShade="D9"/>
          </w:tcPr>
          <w:p w14:paraId="7A82BA08" w14:textId="77777777" w:rsidR="00891D0B" w:rsidRDefault="00891D0B" w:rsidP="00B5337B">
            <w:pPr>
              <w:spacing w:line="240" w:lineRule="auto"/>
              <w:rPr>
                <w:b/>
              </w:rPr>
            </w:pPr>
            <w:r>
              <w:rPr>
                <w:b/>
              </w:rPr>
              <w:t>2023/24</w:t>
            </w:r>
          </w:p>
        </w:tc>
        <w:tc>
          <w:tcPr>
            <w:tcW w:w="1117" w:type="dxa"/>
            <w:shd w:val="clear" w:color="auto" w:fill="D9D9D9" w:themeFill="background1" w:themeFillShade="D9"/>
          </w:tcPr>
          <w:p w14:paraId="0427BA19" w14:textId="77777777" w:rsidR="00891D0B" w:rsidRDefault="00891D0B" w:rsidP="00B5337B">
            <w:pPr>
              <w:spacing w:line="240" w:lineRule="auto"/>
              <w:rPr>
                <w:b/>
              </w:rPr>
            </w:pPr>
            <w:r>
              <w:rPr>
                <w:b/>
              </w:rPr>
              <w:t>2024/25</w:t>
            </w:r>
          </w:p>
        </w:tc>
      </w:tr>
      <w:tr w:rsidR="00431D5D" w14:paraId="05786FA2" w14:textId="77777777" w:rsidTr="00431D5D">
        <w:tc>
          <w:tcPr>
            <w:tcW w:w="7806" w:type="dxa"/>
          </w:tcPr>
          <w:p w14:paraId="3F092DEE" w14:textId="77777777" w:rsidR="00891D0B" w:rsidRDefault="00891D0B" w:rsidP="00B5337B">
            <w:pPr>
              <w:tabs>
                <w:tab w:val="left" w:pos="5400"/>
              </w:tabs>
              <w:spacing w:line="240" w:lineRule="auto"/>
            </w:pPr>
            <w:r>
              <w:t xml:space="preserve">Threats and Extortion </w:t>
            </w:r>
          </w:p>
        </w:tc>
        <w:tc>
          <w:tcPr>
            <w:tcW w:w="1084" w:type="dxa"/>
          </w:tcPr>
          <w:p w14:paraId="5E33E757" w14:textId="77777777" w:rsidR="00891D0B" w:rsidRDefault="00891D0B" w:rsidP="00B5337B">
            <w:pPr>
              <w:tabs>
                <w:tab w:val="left" w:pos="5400"/>
              </w:tabs>
              <w:spacing w:line="240" w:lineRule="auto"/>
              <w:jc w:val="center"/>
            </w:pPr>
            <w:r>
              <w:t>0</w:t>
            </w:r>
          </w:p>
        </w:tc>
        <w:tc>
          <w:tcPr>
            <w:tcW w:w="1084" w:type="dxa"/>
          </w:tcPr>
          <w:p w14:paraId="083EEA52" w14:textId="77777777" w:rsidR="00891D0B" w:rsidRDefault="00891D0B" w:rsidP="00B5337B">
            <w:pPr>
              <w:tabs>
                <w:tab w:val="left" w:pos="5400"/>
              </w:tabs>
              <w:spacing w:line="240" w:lineRule="auto"/>
              <w:jc w:val="center"/>
            </w:pPr>
            <w:r>
              <w:t>0</w:t>
            </w:r>
          </w:p>
        </w:tc>
        <w:tc>
          <w:tcPr>
            <w:tcW w:w="1088" w:type="dxa"/>
          </w:tcPr>
          <w:p w14:paraId="70B00CF9" w14:textId="77777777" w:rsidR="00891D0B" w:rsidRDefault="00891D0B" w:rsidP="00B5337B">
            <w:pPr>
              <w:tabs>
                <w:tab w:val="left" w:pos="5400"/>
              </w:tabs>
              <w:spacing w:line="240" w:lineRule="auto"/>
              <w:jc w:val="center"/>
            </w:pPr>
            <w:r>
              <w:t>2</w:t>
            </w:r>
          </w:p>
        </w:tc>
        <w:tc>
          <w:tcPr>
            <w:tcW w:w="1084" w:type="dxa"/>
          </w:tcPr>
          <w:p w14:paraId="2CEEADB6" w14:textId="77777777" w:rsidR="00891D0B" w:rsidRDefault="00891D0B" w:rsidP="00B5337B">
            <w:pPr>
              <w:tabs>
                <w:tab w:val="left" w:pos="5400"/>
              </w:tabs>
              <w:spacing w:line="240" w:lineRule="auto"/>
              <w:jc w:val="center"/>
            </w:pPr>
            <w:r>
              <w:t>0</w:t>
            </w:r>
          </w:p>
        </w:tc>
        <w:tc>
          <w:tcPr>
            <w:tcW w:w="1124" w:type="dxa"/>
          </w:tcPr>
          <w:p w14:paraId="5B8ADF54" w14:textId="77777777" w:rsidR="00891D0B" w:rsidRDefault="00891D0B" w:rsidP="00B5337B">
            <w:pPr>
              <w:tabs>
                <w:tab w:val="left" w:pos="5400"/>
              </w:tabs>
              <w:spacing w:line="240" w:lineRule="auto"/>
              <w:jc w:val="center"/>
            </w:pPr>
            <w:r>
              <w:t>1</w:t>
            </w:r>
          </w:p>
        </w:tc>
        <w:tc>
          <w:tcPr>
            <w:tcW w:w="1117" w:type="dxa"/>
          </w:tcPr>
          <w:p w14:paraId="79A68CE7" w14:textId="77777777" w:rsidR="00891D0B" w:rsidRDefault="00891D0B" w:rsidP="00B5337B">
            <w:pPr>
              <w:tabs>
                <w:tab w:val="left" w:pos="5400"/>
              </w:tabs>
              <w:spacing w:line="240" w:lineRule="auto"/>
              <w:jc w:val="center"/>
            </w:pPr>
            <w:r>
              <w:t>1</w:t>
            </w:r>
          </w:p>
        </w:tc>
      </w:tr>
      <w:tr w:rsidR="00891D0B" w14:paraId="4B501854" w14:textId="77777777" w:rsidTr="00431D5D">
        <w:tc>
          <w:tcPr>
            <w:tcW w:w="7806" w:type="dxa"/>
          </w:tcPr>
          <w:p w14:paraId="785F5B1C" w14:textId="77777777" w:rsidR="00891D0B" w:rsidRDefault="00891D0B" w:rsidP="00B5337B">
            <w:pPr>
              <w:tabs>
                <w:tab w:val="left" w:pos="5400"/>
              </w:tabs>
              <w:spacing w:line="240" w:lineRule="auto"/>
            </w:pPr>
            <w:r w:rsidRPr="002E3220">
              <w:t>Coercing a person into being present/ looking at sexual activity</w:t>
            </w:r>
          </w:p>
        </w:tc>
        <w:tc>
          <w:tcPr>
            <w:tcW w:w="1084" w:type="dxa"/>
          </w:tcPr>
          <w:p w14:paraId="7D374963" w14:textId="77777777" w:rsidR="00891D0B" w:rsidRDefault="00891D0B" w:rsidP="00B5337B">
            <w:pPr>
              <w:tabs>
                <w:tab w:val="left" w:pos="5400"/>
              </w:tabs>
              <w:spacing w:line="240" w:lineRule="auto"/>
              <w:jc w:val="center"/>
            </w:pPr>
            <w:r>
              <w:t>1</w:t>
            </w:r>
          </w:p>
        </w:tc>
        <w:tc>
          <w:tcPr>
            <w:tcW w:w="1084" w:type="dxa"/>
          </w:tcPr>
          <w:p w14:paraId="4D0763DC" w14:textId="77777777" w:rsidR="00891D0B" w:rsidRDefault="00891D0B" w:rsidP="00B5337B">
            <w:pPr>
              <w:tabs>
                <w:tab w:val="left" w:pos="5400"/>
              </w:tabs>
              <w:spacing w:line="240" w:lineRule="auto"/>
              <w:jc w:val="center"/>
            </w:pPr>
            <w:r>
              <w:t>0</w:t>
            </w:r>
          </w:p>
        </w:tc>
        <w:tc>
          <w:tcPr>
            <w:tcW w:w="1088" w:type="dxa"/>
          </w:tcPr>
          <w:p w14:paraId="2F8EC35E" w14:textId="77777777" w:rsidR="00891D0B" w:rsidRDefault="00891D0B" w:rsidP="00B5337B">
            <w:pPr>
              <w:tabs>
                <w:tab w:val="left" w:pos="5400"/>
              </w:tabs>
              <w:spacing w:line="240" w:lineRule="auto"/>
              <w:jc w:val="center"/>
            </w:pPr>
            <w:r>
              <w:t>0</w:t>
            </w:r>
          </w:p>
        </w:tc>
        <w:tc>
          <w:tcPr>
            <w:tcW w:w="1084" w:type="dxa"/>
          </w:tcPr>
          <w:p w14:paraId="12E9BBD4" w14:textId="77777777" w:rsidR="00891D0B" w:rsidRDefault="00891D0B" w:rsidP="00B5337B">
            <w:pPr>
              <w:tabs>
                <w:tab w:val="left" w:pos="5400"/>
              </w:tabs>
              <w:spacing w:line="240" w:lineRule="auto"/>
              <w:jc w:val="center"/>
            </w:pPr>
            <w:r>
              <w:t>0</w:t>
            </w:r>
          </w:p>
        </w:tc>
        <w:tc>
          <w:tcPr>
            <w:tcW w:w="1124" w:type="dxa"/>
          </w:tcPr>
          <w:p w14:paraId="2BD75CDA" w14:textId="77777777" w:rsidR="00891D0B" w:rsidRDefault="00891D0B" w:rsidP="00B5337B">
            <w:pPr>
              <w:tabs>
                <w:tab w:val="left" w:pos="5400"/>
              </w:tabs>
              <w:spacing w:line="240" w:lineRule="auto"/>
              <w:jc w:val="center"/>
            </w:pPr>
            <w:r>
              <w:t>0</w:t>
            </w:r>
          </w:p>
        </w:tc>
        <w:tc>
          <w:tcPr>
            <w:tcW w:w="1117" w:type="dxa"/>
          </w:tcPr>
          <w:p w14:paraId="0011F0D0" w14:textId="77777777" w:rsidR="00891D0B" w:rsidRDefault="00891D0B" w:rsidP="00B5337B">
            <w:pPr>
              <w:tabs>
                <w:tab w:val="left" w:pos="5400"/>
              </w:tabs>
              <w:spacing w:line="240" w:lineRule="auto"/>
              <w:jc w:val="center"/>
            </w:pPr>
            <w:r>
              <w:t>0</w:t>
            </w:r>
          </w:p>
        </w:tc>
      </w:tr>
      <w:tr w:rsidR="00891D0B" w14:paraId="164E94C2" w14:textId="77777777" w:rsidTr="00431D5D">
        <w:tc>
          <w:tcPr>
            <w:tcW w:w="7806" w:type="dxa"/>
          </w:tcPr>
          <w:p w14:paraId="5AC23445" w14:textId="77777777" w:rsidR="00891D0B" w:rsidRDefault="00891D0B" w:rsidP="00B5337B">
            <w:pPr>
              <w:tabs>
                <w:tab w:val="left" w:pos="5400"/>
              </w:tabs>
              <w:spacing w:line="240" w:lineRule="auto"/>
            </w:pPr>
            <w:r w:rsidRPr="002E3220">
              <w:t>Sexual Activity – M (13-15)(Consensual)</w:t>
            </w:r>
          </w:p>
        </w:tc>
        <w:tc>
          <w:tcPr>
            <w:tcW w:w="1084" w:type="dxa"/>
          </w:tcPr>
          <w:p w14:paraId="675C15CD" w14:textId="77777777" w:rsidR="00891D0B" w:rsidRDefault="00891D0B" w:rsidP="00B5337B">
            <w:pPr>
              <w:tabs>
                <w:tab w:val="left" w:pos="5400"/>
              </w:tabs>
              <w:spacing w:line="240" w:lineRule="auto"/>
              <w:jc w:val="center"/>
            </w:pPr>
            <w:r>
              <w:t>0</w:t>
            </w:r>
          </w:p>
        </w:tc>
        <w:tc>
          <w:tcPr>
            <w:tcW w:w="1084" w:type="dxa"/>
          </w:tcPr>
          <w:p w14:paraId="52BD5866" w14:textId="77777777" w:rsidR="00891D0B" w:rsidRDefault="00891D0B" w:rsidP="00B5337B">
            <w:pPr>
              <w:tabs>
                <w:tab w:val="left" w:pos="5400"/>
              </w:tabs>
              <w:spacing w:line="240" w:lineRule="auto"/>
              <w:jc w:val="center"/>
            </w:pPr>
            <w:r>
              <w:t>0</w:t>
            </w:r>
          </w:p>
        </w:tc>
        <w:tc>
          <w:tcPr>
            <w:tcW w:w="1088" w:type="dxa"/>
          </w:tcPr>
          <w:p w14:paraId="44F535B8" w14:textId="77777777" w:rsidR="00891D0B" w:rsidRDefault="00891D0B" w:rsidP="00B5337B">
            <w:pPr>
              <w:tabs>
                <w:tab w:val="left" w:pos="5400"/>
              </w:tabs>
              <w:spacing w:line="240" w:lineRule="auto"/>
              <w:jc w:val="center"/>
            </w:pPr>
            <w:r>
              <w:t>1</w:t>
            </w:r>
          </w:p>
        </w:tc>
        <w:tc>
          <w:tcPr>
            <w:tcW w:w="1084" w:type="dxa"/>
          </w:tcPr>
          <w:p w14:paraId="0E1AA691" w14:textId="77777777" w:rsidR="00891D0B" w:rsidRDefault="00891D0B" w:rsidP="00B5337B">
            <w:pPr>
              <w:tabs>
                <w:tab w:val="left" w:pos="5400"/>
              </w:tabs>
              <w:spacing w:line="240" w:lineRule="auto"/>
              <w:jc w:val="center"/>
            </w:pPr>
            <w:r>
              <w:t>0</w:t>
            </w:r>
          </w:p>
        </w:tc>
        <w:tc>
          <w:tcPr>
            <w:tcW w:w="1124" w:type="dxa"/>
          </w:tcPr>
          <w:p w14:paraId="2F74D089" w14:textId="77777777" w:rsidR="00891D0B" w:rsidRDefault="00891D0B" w:rsidP="00B5337B">
            <w:pPr>
              <w:tabs>
                <w:tab w:val="left" w:pos="5400"/>
              </w:tabs>
              <w:spacing w:line="240" w:lineRule="auto"/>
              <w:jc w:val="center"/>
            </w:pPr>
            <w:r>
              <w:t>0</w:t>
            </w:r>
          </w:p>
        </w:tc>
        <w:tc>
          <w:tcPr>
            <w:tcW w:w="1117" w:type="dxa"/>
          </w:tcPr>
          <w:p w14:paraId="2F70D2AA" w14:textId="77777777" w:rsidR="00891D0B" w:rsidRDefault="00891D0B" w:rsidP="00B5337B">
            <w:pPr>
              <w:tabs>
                <w:tab w:val="left" w:pos="5400"/>
              </w:tabs>
              <w:spacing w:line="240" w:lineRule="auto"/>
              <w:jc w:val="center"/>
            </w:pPr>
            <w:r>
              <w:t>0</w:t>
            </w:r>
          </w:p>
        </w:tc>
      </w:tr>
      <w:tr w:rsidR="00891D0B" w14:paraId="60D40D80" w14:textId="77777777" w:rsidTr="00431D5D">
        <w:tc>
          <w:tcPr>
            <w:tcW w:w="7806" w:type="dxa"/>
          </w:tcPr>
          <w:p w14:paraId="5FAD9783" w14:textId="77777777" w:rsidR="00891D0B" w:rsidRDefault="00891D0B" w:rsidP="00B5337B">
            <w:pPr>
              <w:tabs>
                <w:tab w:val="left" w:pos="5400"/>
              </w:tabs>
              <w:spacing w:line="240" w:lineRule="auto"/>
            </w:pPr>
            <w:r w:rsidRPr="002E3220">
              <w:t>Cause to be Pres Sex Act/Look at Sex Image–M&amp;F(13-15)(Cons)</w:t>
            </w:r>
          </w:p>
        </w:tc>
        <w:tc>
          <w:tcPr>
            <w:tcW w:w="1084" w:type="dxa"/>
          </w:tcPr>
          <w:p w14:paraId="219A6FE8" w14:textId="77777777" w:rsidR="00891D0B" w:rsidRDefault="00891D0B" w:rsidP="00B5337B">
            <w:pPr>
              <w:tabs>
                <w:tab w:val="left" w:pos="5400"/>
              </w:tabs>
              <w:spacing w:line="240" w:lineRule="auto"/>
              <w:jc w:val="center"/>
            </w:pPr>
            <w:r>
              <w:t>0</w:t>
            </w:r>
          </w:p>
        </w:tc>
        <w:tc>
          <w:tcPr>
            <w:tcW w:w="1084" w:type="dxa"/>
          </w:tcPr>
          <w:p w14:paraId="3CC3DFAA" w14:textId="77777777" w:rsidR="00891D0B" w:rsidRDefault="00891D0B" w:rsidP="00B5337B">
            <w:pPr>
              <w:tabs>
                <w:tab w:val="left" w:pos="5400"/>
              </w:tabs>
              <w:spacing w:line="240" w:lineRule="auto"/>
              <w:jc w:val="center"/>
            </w:pPr>
            <w:r>
              <w:t>0</w:t>
            </w:r>
          </w:p>
        </w:tc>
        <w:tc>
          <w:tcPr>
            <w:tcW w:w="1088" w:type="dxa"/>
          </w:tcPr>
          <w:p w14:paraId="41684211" w14:textId="77777777" w:rsidR="00891D0B" w:rsidRDefault="00891D0B" w:rsidP="00B5337B">
            <w:pPr>
              <w:tabs>
                <w:tab w:val="left" w:pos="5400"/>
              </w:tabs>
              <w:spacing w:line="240" w:lineRule="auto"/>
              <w:jc w:val="center"/>
            </w:pPr>
            <w:r>
              <w:t>0</w:t>
            </w:r>
          </w:p>
        </w:tc>
        <w:tc>
          <w:tcPr>
            <w:tcW w:w="1084" w:type="dxa"/>
          </w:tcPr>
          <w:p w14:paraId="57BB60B0" w14:textId="77777777" w:rsidR="00891D0B" w:rsidRDefault="00891D0B" w:rsidP="00B5337B">
            <w:pPr>
              <w:tabs>
                <w:tab w:val="left" w:pos="5400"/>
              </w:tabs>
              <w:spacing w:line="240" w:lineRule="auto"/>
              <w:jc w:val="center"/>
            </w:pPr>
            <w:r>
              <w:t>0</w:t>
            </w:r>
          </w:p>
        </w:tc>
        <w:tc>
          <w:tcPr>
            <w:tcW w:w="1124" w:type="dxa"/>
          </w:tcPr>
          <w:p w14:paraId="4A7929F6" w14:textId="77777777" w:rsidR="00891D0B" w:rsidRDefault="00891D0B" w:rsidP="00B5337B">
            <w:pPr>
              <w:tabs>
                <w:tab w:val="left" w:pos="5400"/>
              </w:tabs>
              <w:spacing w:line="240" w:lineRule="auto"/>
              <w:jc w:val="center"/>
            </w:pPr>
            <w:r>
              <w:t>1</w:t>
            </w:r>
          </w:p>
        </w:tc>
        <w:tc>
          <w:tcPr>
            <w:tcW w:w="1117" w:type="dxa"/>
          </w:tcPr>
          <w:p w14:paraId="254B9D08" w14:textId="77777777" w:rsidR="00891D0B" w:rsidRDefault="00891D0B" w:rsidP="00B5337B">
            <w:pPr>
              <w:tabs>
                <w:tab w:val="left" w:pos="5400"/>
              </w:tabs>
              <w:spacing w:line="240" w:lineRule="auto"/>
              <w:jc w:val="center"/>
            </w:pPr>
            <w:r>
              <w:t>0</w:t>
            </w:r>
          </w:p>
        </w:tc>
      </w:tr>
      <w:tr w:rsidR="00891D0B" w14:paraId="72CBC9C6" w14:textId="77777777" w:rsidTr="00431D5D">
        <w:tc>
          <w:tcPr>
            <w:tcW w:w="7806" w:type="dxa"/>
          </w:tcPr>
          <w:p w14:paraId="4216E049" w14:textId="77777777" w:rsidR="00891D0B" w:rsidRDefault="00891D0B" w:rsidP="00B5337B">
            <w:pPr>
              <w:tabs>
                <w:tab w:val="left" w:pos="5400"/>
              </w:tabs>
              <w:spacing w:line="240" w:lineRule="auto"/>
            </w:pPr>
            <w:r w:rsidRPr="002E3220">
              <w:t>Commun Indecently/Cause see/hear Indec Comm–M&amp;F(13-15)(Cons)</w:t>
            </w:r>
          </w:p>
        </w:tc>
        <w:tc>
          <w:tcPr>
            <w:tcW w:w="1084" w:type="dxa"/>
          </w:tcPr>
          <w:p w14:paraId="02A722DF" w14:textId="77777777" w:rsidR="00891D0B" w:rsidRDefault="00891D0B" w:rsidP="00B5337B">
            <w:pPr>
              <w:tabs>
                <w:tab w:val="left" w:pos="5400"/>
              </w:tabs>
              <w:spacing w:line="240" w:lineRule="auto"/>
              <w:jc w:val="center"/>
            </w:pPr>
            <w:r>
              <w:t>0</w:t>
            </w:r>
          </w:p>
        </w:tc>
        <w:tc>
          <w:tcPr>
            <w:tcW w:w="1084" w:type="dxa"/>
          </w:tcPr>
          <w:p w14:paraId="60F16A06" w14:textId="77777777" w:rsidR="00891D0B" w:rsidRDefault="00891D0B" w:rsidP="00B5337B">
            <w:pPr>
              <w:tabs>
                <w:tab w:val="left" w:pos="5400"/>
              </w:tabs>
              <w:spacing w:line="240" w:lineRule="auto"/>
              <w:jc w:val="center"/>
            </w:pPr>
            <w:r>
              <w:t>0</w:t>
            </w:r>
          </w:p>
        </w:tc>
        <w:tc>
          <w:tcPr>
            <w:tcW w:w="1088" w:type="dxa"/>
          </w:tcPr>
          <w:p w14:paraId="287D5E0C" w14:textId="77777777" w:rsidR="00891D0B" w:rsidRDefault="00891D0B" w:rsidP="00B5337B">
            <w:pPr>
              <w:tabs>
                <w:tab w:val="left" w:pos="5400"/>
              </w:tabs>
              <w:spacing w:line="240" w:lineRule="auto"/>
              <w:jc w:val="center"/>
            </w:pPr>
            <w:r>
              <w:t>0</w:t>
            </w:r>
          </w:p>
        </w:tc>
        <w:tc>
          <w:tcPr>
            <w:tcW w:w="1084" w:type="dxa"/>
          </w:tcPr>
          <w:p w14:paraId="6C8DB21F" w14:textId="77777777" w:rsidR="00891D0B" w:rsidRDefault="00891D0B" w:rsidP="00B5337B">
            <w:pPr>
              <w:tabs>
                <w:tab w:val="left" w:pos="5400"/>
              </w:tabs>
              <w:spacing w:line="240" w:lineRule="auto"/>
              <w:jc w:val="center"/>
            </w:pPr>
            <w:r>
              <w:t>0</w:t>
            </w:r>
          </w:p>
        </w:tc>
        <w:tc>
          <w:tcPr>
            <w:tcW w:w="1124" w:type="dxa"/>
          </w:tcPr>
          <w:p w14:paraId="12F73F35" w14:textId="77777777" w:rsidR="00891D0B" w:rsidRDefault="00891D0B" w:rsidP="00B5337B">
            <w:pPr>
              <w:tabs>
                <w:tab w:val="left" w:pos="5400"/>
              </w:tabs>
              <w:spacing w:line="240" w:lineRule="auto"/>
              <w:jc w:val="center"/>
            </w:pPr>
            <w:r>
              <w:t>1</w:t>
            </w:r>
          </w:p>
        </w:tc>
        <w:tc>
          <w:tcPr>
            <w:tcW w:w="1117" w:type="dxa"/>
          </w:tcPr>
          <w:p w14:paraId="3240961E" w14:textId="77777777" w:rsidR="00891D0B" w:rsidRDefault="00891D0B" w:rsidP="00B5337B">
            <w:pPr>
              <w:tabs>
                <w:tab w:val="left" w:pos="5400"/>
              </w:tabs>
              <w:spacing w:line="240" w:lineRule="auto"/>
              <w:jc w:val="center"/>
            </w:pPr>
            <w:r>
              <w:t>0</w:t>
            </w:r>
          </w:p>
        </w:tc>
      </w:tr>
      <w:tr w:rsidR="00891D0B" w14:paraId="2FBB0E9F" w14:textId="77777777" w:rsidTr="00431D5D">
        <w:tc>
          <w:tcPr>
            <w:tcW w:w="7806" w:type="dxa"/>
          </w:tcPr>
          <w:p w14:paraId="0F0898B5" w14:textId="77777777" w:rsidR="00891D0B" w:rsidRDefault="00891D0B" w:rsidP="00B5337B">
            <w:pPr>
              <w:tabs>
                <w:tab w:val="left" w:pos="5400"/>
              </w:tabs>
              <w:spacing w:line="240" w:lineRule="auto"/>
            </w:pPr>
            <w:r w:rsidRPr="002E3220">
              <w:t>Threatening to disclose an intimate image</w:t>
            </w:r>
          </w:p>
        </w:tc>
        <w:tc>
          <w:tcPr>
            <w:tcW w:w="1084" w:type="dxa"/>
          </w:tcPr>
          <w:p w14:paraId="57D72142" w14:textId="77777777" w:rsidR="00891D0B" w:rsidRDefault="00891D0B" w:rsidP="00B5337B">
            <w:pPr>
              <w:tabs>
                <w:tab w:val="left" w:pos="5400"/>
              </w:tabs>
              <w:spacing w:line="240" w:lineRule="auto"/>
              <w:jc w:val="center"/>
            </w:pPr>
            <w:r>
              <w:t>0</w:t>
            </w:r>
          </w:p>
        </w:tc>
        <w:tc>
          <w:tcPr>
            <w:tcW w:w="1084" w:type="dxa"/>
          </w:tcPr>
          <w:p w14:paraId="7323C215" w14:textId="77777777" w:rsidR="00891D0B" w:rsidRDefault="00891D0B" w:rsidP="00B5337B">
            <w:pPr>
              <w:tabs>
                <w:tab w:val="left" w:pos="5400"/>
              </w:tabs>
              <w:spacing w:line="240" w:lineRule="auto"/>
              <w:jc w:val="center"/>
            </w:pPr>
            <w:r>
              <w:t>0</w:t>
            </w:r>
          </w:p>
        </w:tc>
        <w:tc>
          <w:tcPr>
            <w:tcW w:w="1088" w:type="dxa"/>
          </w:tcPr>
          <w:p w14:paraId="3DD9890E" w14:textId="77777777" w:rsidR="00891D0B" w:rsidRDefault="00891D0B" w:rsidP="00B5337B">
            <w:pPr>
              <w:tabs>
                <w:tab w:val="left" w:pos="5400"/>
              </w:tabs>
              <w:spacing w:line="240" w:lineRule="auto"/>
              <w:jc w:val="center"/>
            </w:pPr>
            <w:r>
              <w:t>1</w:t>
            </w:r>
          </w:p>
        </w:tc>
        <w:tc>
          <w:tcPr>
            <w:tcW w:w="1084" w:type="dxa"/>
          </w:tcPr>
          <w:p w14:paraId="5D6BA770" w14:textId="77777777" w:rsidR="00891D0B" w:rsidRDefault="00891D0B" w:rsidP="00B5337B">
            <w:pPr>
              <w:tabs>
                <w:tab w:val="left" w:pos="5400"/>
              </w:tabs>
              <w:spacing w:line="240" w:lineRule="auto"/>
              <w:jc w:val="center"/>
            </w:pPr>
            <w:r>
              <w:t>0</w:t>
            </w:r>
          </w:p>
        </w:tc>
        <w:tc>
          <w:tcPr>
            <w:tcW w:w="1124" w:type="dxa"/>
          </w:tcPr>
          <w:p w14:paraId="06036D3A" w14:textId="77777777" w:rsidR="00891D0B" w:rsidRDefault="00891D0B" w:rsidP="00B5337B">
            <w:pPr>
              <w:tabs>
                <w:tab w:val="left" w:pos="5400"/>
              </w:tabs>
              <w:spacing w:line="240" w:lineRule="auto"/>
              <w:jc w:val="center"/>
            </w:pPr>
            <w:r>
              <w:t>0</w:t>
            </w:r>
          </w:p>
        </w:tc>
        <w:tc>
          <w:tcPr>
            <w:tcW w:w="1117" w:type="dxa"/>
          </w:tcPr>
          <w:p w14:paraId="4C81EF02" w14:textId="77777777" w:rsidR="00891D0B" w:rsidRDefault="00891D0B" w:rsidP="00B5337B">
            <w:pPr>
              <w:tabs>
                <w:tab w:val="left" w:pos="5400"/>
              </w:tabs>
              <w:spacing w:line="240" w:lineRule="auto"/>
              <w:jc w:val="center"/>
            </w:pPr>
            <w:r>
              <w:t>0</w:t>
            </w:r>
          </w:p>
        </w:tc>
      </w:tr>
      <w:tr w:rsidR="00891D0B" w14:paraId="4F827574" w14:textId="77777777" w:rsidTr="00431D5D">
        <w:tc>
          <w:tcPr>
            <w:tcW w:w="7806" w:type="dxa"/>
          </w:tcPr>
          <w:p w14:paraId="362CBD02" w14:textId="77777777" w:rsidR="00891D0B" w:rsidRDefault="00891D0B" w:rsidP="00B5337B">
            <w:pPr>
              <w:tabs>
                <w:tab w:val="left" w:pos="5400"/>
              </w:tabs>
              <w:spacing w:line="240" w:lineRule="auto"/>
            </w:pPr>
            <w:r w:rsidRPr="002E3220">
              <w:t>Sexual exposure</w:t>
            </w:r>
          </w:p>
        </w:tc>
        <w:tc>
          <w:tcPr>
            <w:tcW w:w="1084" w:type="dxa"/>
          </w:tcPr>
          <w:p w14:paraId="6D5BC7FF" w14:textId="77777777" w:rsidR="00891D0B" w:rsidRDefault="00891D0B" w:rsidP="00B5337B">
            <w:pPr>
              <w:tabs>
                <w:tab w:val="left" w:pos="5400"/>
              </w:tabs>
              <w:spacing w:line="240" w:lineRule="auto"/>
              <w:jc w:val="center"/>
            </w:pPr>
            <w:r>
              <w:t>0</w:t>
            </w:r>
          </w:p>
        </w:tc>
        <w:tc>
          <w:tcPr>
            <w:tcW w:w="1084" w:type="dxa"/>
          </w:tcPr>
          <w:p w14:paraId="75146C68" w14:textId="77777777" w:rsidR="00891D0B" w:rsidRDefault="00891D0B" w:rsidP="00B5337B">
            <w:pPr>
              <w:tabs>
                <w:tab w:val="left" w:pos="5400"/>
              </w:tabs>
              <w:spacing w:line="240" w:lineRule="auto"/>
              <w:jc w:val="center"/>
            </w:pPr>
            <w:r>
              <w:t>0</w:t>
            </w:r>
          </w:p>
        </w:tc>
        <w:tc>
          <w:tcPr>
            <w:tcW w:w="1088" w:type="dxa"/>
          </w:tcPr>
          <w:p w14:paraId="2B8FCBD7" w14:textId="77777777" w:rsidR="00891D0B" w:rsidRDefault="00891D0B" w:rsidP="00B5337B">
            <w:pPr>
              <w:tabs>
                <w:tab w:val="left" w:pos="5400"/>
              </w:tabs>
              <w:spacing w:line="240" w:lineRule="auto"/>
              <w:jc w:val="center"/>
            </w:pPr>
            <w:r>
              <w:t>1</w:t>
            </w:r>
          </w:p>
        </w:tc>
        <w:tc>
          <w:tcPr>
            <w:tcW w:w="1084" w:type="dxa"/>
          </w:tcPr>
          <w:p w14:paraId="468BCCE6" w14:textId="77777777" w:rsidR="00891D0B" w:rsidRDefault="00891D0B" w:rsidP="00B5337B">
            <w:pPr>
              <w:tabs>
                <w:tab w:val="left" w:pos="5400"/>
              </w:tabs>
              <w:spacing w:line="240" w:lineRule="auto"/>
              <w:jc w:val="center"/>
            </w:pPr>
            <w:r>
              <w:t>0</w:t>
            </w:r>
          </w:p>
        </w:tc>
        <w:tc>
          <w:tcPr>
            <w:tcW w:w="1124" w:type="dxa"/>
          </w:tcPr>
          <w:p w14:paraId="7C406C91" w14:textId="77777777" w:rsidR="00891D0B" w:rsidRDefault="00891D0B" w:rsidP="00B5337B">
            <w:pPr>
              <w:tabs>
                <w:tab w:val="left" w:pos="5400"/>
              </w:tabs>
              <w:spacing w:line="240" w:lineRule="auto"/>
              <w:jc w:val="center"/>
            </w:pPr>
            <w:r>
              <w:t>0</w:t>
            </w:r>
          </w:p>
        </w:tc>
        <w:tc>
          <w:tcPr>
            <w:tcW w:w="1117" w:type="dxa"/>
          </w:tcPr>
          <w:p w14:paraId="4E91EEC9" w14:textId="77777777" w:rsidR="00891D0B" w:rsidRDefault="00891D0B" w:rsidP="00B5337B">
            <w:pPr>
              <w:tabs>
                <w:tab w:val="left" w:pos="5400"/>
              </w:tabs>
              <w:spacing w:line="240" w:lineRule="auto"/>
              <w:jc w:val="center"/>
            </w:pPr>
            <w:r>
              <w:t>0</w:t>
            </w:r>
          </w:p>
        </w:tc>
      </w:tr>
      <w:tr w:rsidR="00891D0B" w14:paraId="0B071AFF" w14:textId="77777777" w:rsidTr="00431D5D">
        <w:tc>
          <w:tcPr>
            <w:tcW w:w="7806" w:type="dxa"/>
          </w:tcPr>
          <w:p w14:paraId="5AE0B436" w14:textId="77777777" w:rsidR="00891D0B" w:rsidRDefault="00891D0B" w:rsidP="00B5337B">
            <w:pPr>
              <w:tabs>
                <w:tab w:val="left" w:pos="5400"/>
              </w:tabs>
              <w:spacing w:line="240" w:lineRule="auto"/>
            </w:pPr>
            <w:r w:rsidRPr="002E3220">
              <w:t>Grooming of children for the purposes of sexual offences</w:t>
            </w:r>
          </w:p>
        </w:tc>
        <w:tc>
          <w:tcPr>
            <w:tcW w:w="1084" w:type="dxa"/>
          </w:tcPr>
          <w:p w14:paraId="796E69FC" w14:textId="77777777" w:rsidR="00891D0B" w:rsidRDefault="00891D0B" w:rsidP="00B5337B">
            <w:pPr>
              <w:tabs>
                <w:tab w:val="left" w:pos="5400"/>
              </w:tabs>
              <w:spacing w:line="240" w:lineRule="auto"/>
              <w:jc w:val="center"/>
            </w:pPr>
            <w:r>
              <w:t>0</w:t>
            </w:r>
          </w:p>
        </w:tc>
        <w:tc>
          <w:tcPr>
            <w:tcW w:w="1084" w:type="dxa"/>
          </w:tcPr>
          <w:p w14:paraId="1BE4D7BE" w14:textId="77777777" w:rsidR="00891D0B" w:rsidRDefault="00891D0B" w:rsidP="00B5337B">
            <w:pPr>
              <w:tabs>
                <w:tab w:val="left" w:pos="5400"/>
              </w:tabs>
              <w:spacing w:line="240" w:lineRule="auto"/>
              <w:jc w:val="center"/>
            </w:pPr>
            <w:r>
              <w:t>0</w:t>
            </w:r>
          </w:p>
        </w:tc>
        <w:tc>
          <w:tcPr>
            <w:tcW w:w="1088" w:type="dxa"/>
          </w:tcPr>
          <w:p w14:paraId="35355CC8" w14:textId="77777777" w:rsidR="00891D0B" w:rsidRDefault="00891D0B" w:rsidP="00B5337B">
            <w:pPr>
              <w:tabs>
                <w:tab w:val="left" w:pos="5400"/>
              </w:tabs>
              <w:spacing w:line="240" w:lineRule="auto"/>
              <w:jc w:val="center"/>
            </w:pPr>
            <w:r>
              <w:t>0</w:t>
            </w:r>
          </w:p>
        </w:tc>
        <w:tc>
          <w:tcPr>
            <w:tcW w:w="1084" w:type="dxa"/>
          </w:tcPr>
          <w:p w14:paraId="5B352671" w14:textId="77777777" w:rsidR="00891D0B" w:rsidRDefault="00891D0B" w:rsidP="00B5337B">
            <w:pPr>
              <w:tabs>
                <w:tab w:val="left" w:pos="5400"/>
              </w:tabs>
              <w:spacing w:line="240" w:lineRule="auto"/>
              <w:jc w:val="center"/>
            </w:pPr>
            <w:r>
              <w:t>0</w:t>
            </w:r>
          </w:p>
        </w:tc>
        <w:tc>
          <w:tcPr>
            <w:tcW w:w="1124" w:type="dxa"/>
          </w:tcPr>
          <w:p w14:paraId="2110A953" w14:textId="77777777" w:rsidR="00891D0B" w:rsidRDefault="00891D0B" w:rsidP="00B5337B">
            <w:pPr>
              <w:tabs>
                <w:tab w:val="left" w:pos="5400"/>
              </w:tabs>
              <w:spacing w:line="240" w:lineRule="auto"/>
              <w:jc w:val="center"/>
            </w:pPr>
            <w:r>
              <w:t>1</w:t>
            </w:r>
          </w:p>
        </w:tc>
        <w:tc>
          <w:tcPr>
            <w:tcW w:w="1117" w:type="dxa"/>
          </w:tcPr>
          <w:p w14:paraId="173C9AB0" w14:textId="77777777" w:rsidR="00891D0B" w:rsidRDefault="00891D0B" w:rsidP="00B5337B">
            <w:pPr>
              <w:tabs>
                <w:tab w:val="left" w:pos="5400"/>
              </w:tabs>
              <w:spacing w:line="240" w:lineRule="auto"/>
              <w:jc w:val="center"/>
            </w:pPr>
            <w:r>
              <w:t>0</w:t>
            </w:r>
          </w:p>
        </w:tc>
      </w:tr>
      <w:tr w:rsidR="00891D0B" w14:paraId="6A6321DC" w14:textId="77777777" w:rsidTr="00431D5D">
        <w:tc>
          <w:tcPr>
            <w:tcW w:w="7806" w:type="dxa"/>
          </w:tcPr>
          <w:p w14:paraId="2AA35FEF" w14:textId="77777777" w:rsidR="00891D0B" w:rsidRDefault="00891D0B" w:rsidP="00B5337B">
            <w:pPr>
              <w:tabs>
                <w:tab w:val="left" w:pos="5400"/>
              </w:tabs>
              <w:spacing w:line="240" w:lineRule="auto"/>
            </w:pPr>
            <w:r w:rsidRPr="002E3220">
              <w:t>Theft from a motor vehicle - not elsewhere classified</w:t>
            </w:r>
          </w:p>
        </w:tc>
        <w:tc>
          <w:tcPr>
            <w:tcW w:w="1084" w:type="dxa"/>
          </w:tcPr>
          <w:p w14:paraId="58A42F9C" w14:textId="77777777" w:rsidR="00891D0B" w:rsidRDefault="00891D0B" w:rsidP="00B5337B">
            <w:pPr>
              <w:tabs>
                <w:tab w:val="left" w:pos="5400"/>
              </w:tabs>
              <w:spacing w:line="240" w:lineRule="auto"/>
              <w:jc w:val="center"/>
            </w:pPr>
            <w:r>
              <w:t>0</w:t>
            </w:r>
          </w:p>
        </w:tc>
        <w:tc>
          <w:tcPr>
            <w:tcW w:w="1084" w:type="dxa"/>
          </w:tcPr>
          <w:p w14:paraId="2DC36112" w14:textId="77777777" w:rsidR="00891D0B" w:rsidRDefault="00891D0B" w:rsidP="00B5337B">
            <w:pPr>
              <w:tabs>
                <w:tab w:val="left" w:pos="5400"/>
              </w:tabs>
              <w:spacing w:line="240" w:lineRule="auto"/>
              <w:jc w:val="center"/>
            </w:pPr>
            <w:r>
              <w:t>0</w:t>
            </w:r>
          </w:p>
        </w:tc>
        <w:tc>
          <w:tcPr>
            <w:tcW w:w="1088" w:type="dxa"/>
          </w:tcPr>
          <w:p w14:paraId="3B6FAA82" w14:textId="77777777" w:rsidR="00891D0B" w:rsidRDefault="00891D0B" w:rsidP="00B5337B">
            <w:pPr>
              <w:tabs>
                <w:tab w:val="left" w:pos="5400"/>
              </w:tabs>
              <w:spacing w:line="240" w:lineRule="auto"/>
              <w:jc w:val="center"/>
            </w:pPr>
            <w:r>
              <w:t>0</w:t>
            </w:r>
          </w:p>
        </w:tc>
        <w:tc>
          <w:tcPr>
            <w:tcW w:w="1084" w:type="dxa"/>
          </w:tcPr>
          <w:p w14:paraId="45ED1531" w14:textId="77777777" w:rsidR="00891D0B" w:rsidRDefault="00891D0B" w:rsidP="00B5337B">
            <w:pPr>
              <w:tabs>
                <w:tab w:val="left" w:pos="5400"/>
              </w:tabs>
              <w:spacing w:line="240" w:lineRule="auto"/>
              <w:jc w:val="center"/>
            </w:pPr>
            <w:r>
              <w:t>0</w:t>
            </w:r>
          </w:p>
        </w:tc>
        <w:tc>
          <w:tcPr>
            <w:tcW w:w="1124" w:type="dxa"/>
          </w:tcPr>
          <w:p w14:paraId="3352DC15" w14:textId="77777777" w:rsidR="00891D0B" w:rsidRDefault="00891D0B" w:rsidP="00B5337B">
            <w:pPr>
              <w:tabs>
                <w:tab w:val="left" w:pos="5400"/>
              </w:tabs>
              <w:spacing w:line="240" w:lineRule="auto"/>
              <w:jc w:val="center"/>
            </w:pPr>
            <w:r>
              <w:t>1</w:t>
            </w:r>
          </w:p>
        </w:tc>
        <w:tc>
          <w:tcPr>
            <w:tcW w:w="1117" w:type="dxa"/>
          </w:tcPr>
          <w:p w14:paraId="0CD1DEF5" w14:textId="77777777" w:rsidR="00891D0B" w:rsidRDefault="00891D0B" w:rsidP="00B5337B">
            <w:pPr>
              <w:tabs>
                <w:tab w:val="left" w:pos="5400"/>
              </w:tabs>
              <w:spacing w:line="240" w:lineRule="auto"/>
              <w:jc w:val="center"/>
            </w:pPr>
            <w:r>
              <w:t>0</w:t>
            </w:r>
          </w:p>
        </w:tc>
      </w:tr>
      <w:tr w:rsidR="00891D0B" w14:paraId="68996DC8" w14:textId="77777777" w:rsidTr="00431D5D">
        <w:tc>
          <w:tcPr>
            <w:tcW w:w="7806" w:type="dxa"/>
          </w:tcPr>
          <w:p w14:paraId="7816F259" w14:textId="77777777" w:rsidR="00891D0B" w:rsidRDefault="00891D0B" w:rsidP="00B5337B">
            <w:pPr>
              <w:tabs>
                <w:tab w:val="left" w:pos="5400"/>
              </w:tabs>
              <w:spacing w:line="240" w:lineRule="auto"/>
            </w:pPr>
            <w:r w:rsidRPr="002E3220">
              <w:t>Resisting arrest</w:t>
            </w:r>
          </w:p>
        </w:tc>
        <w:tc>
          <w:tcPr>
            <w:tcW w:w="1084" w:type="dxa"/>
          </w:tcPr>
          <w:p w14:paraId="235C4315" w14:textId="77777777" w:rsidR="00891D0B" w:rsidRDefault="00891D0B" w:rsidP="00B5337B">
            <w:pPr>
              <w:tabs>
                <w:tab w:val="left" w:pos="5400"/>
              </w:tabs>
              <w:spacing w:line="240" w:lineRule="auto"/>
              <w:jc w:val="center"/>
            </w:pPr>
            <w:r>
              <w:t>0</w:t>
            </w:r>
          </w:p>
        </w:tc>
        <w:tc>
          <w:tcPr>
            <w:tcW w:w="1084" w:type="dxa"/>
          </w:tcPr>
          <w:p w14:paraId="2586551F" w14:textId="77777777" w:rsidR="00891D0B" w:rsidRDefault="00891D0B" w:rsidP="00B5337B">
            <w:pPr>
              <w:tabs>
                <w:tab w:val="left" w:pos="5400"/>
              </w:tabs>
              <w:spacing w:line="240" w:lineRule="auto"/>
              <w:jc w:val="center"/>
            </w:pPr>
            <w:r>
              <w:t>0</w:t>
            </w:r>
          </w:p>
        </w:tc>
        <w:tc>
          <w:tcPr>
            <w:tcW w:w="1088" w:type="dxa"/>
          </w:tcPr>
          <w:p w14:paraId="2D7C4D98" w14:textId="77777777" w:rsidR="00891D0B" w:rsidRDefault="00891D0B" w:rsidP="00B5337B">
            <w:pPr>
              <w:tabs>
                <w:tab w:val="left" w:pos="5400"/>
              </w:tabs>
              <w:spacing w:line="240" w:lineRule="auto"/>
              <w:jc w:val="center"/>
            </w:pPr>
            <w:r>
              <w:t>1</w:t>
            </w:r>
          </w:p>
        </w:tc>
        <w:tc>
          <w:tcPr>
            <w:tcW w:w="1084" w:type="dxa"/>
          </w:tcPr>
          <w:p w14:paraId="14B99710" w14:textId="77777777" w:rsidR="00891D0B" w:rsidRDefault="00891D0B" w:rsidP="00B5337B">
            <w:pPr>
              <w:tabs>
                <w:tab w:val="left" w:pos="5400"/>
              </w:tabs>
              <w:spacing w:line="240" w:lineRule="auto"/>
              <w:jc w:val="center"/>
            </w:pPr>
            <w:r>
              <w:t>0</w:t>
            </w:r>
          </w:p>
        </w:tc>
        <w:tc>
          <w:tcPr>
            <w:tcW w:w="1124" w:type="dxa"/>
          </w:tcPr>
          <w:p w14:paraId="2EE5084C" w14:textId="77777777" w:rsidR="00891D0B" w:rsidRDefault="00891D0B" w:rsidP="00B5337B">
            <w:pPr>
              <w:tabs>
                <w:tab w:val="left" w:pos="5400"/>
              </w:tabs>
              <w:spacing w:line="240" w:lineRule="auto"/>
              <w:jc w:val="center"/>
            </w:pPr>
            <w:r>
              <w:t>0</w:t>
            </w:r>
          </w:p>
        </w:tc>
        <w:tc>
          <w:tcPr>
            <w:tcW w:w="1117" w:type="dxa"/>
          </w:tcPr>
          <w:p w14:paraId="237C0A07" w14:textId="77777777" w:rsidR="00891D0B" w:rsidRDefault="00891D0B" w:rsidP="00B5337B">
            <w:pPr>
              <w:tabs>
                <w:tab w:val="left" w:pos="5400"/>
              </w:tabs>
              <w:spacing w:line="240" w:lineRule="auto"/>
              <w:jc w:val="center"/>
            </w:pPr>
            <w:r>
              <w:t>0</w:t>
            </w:r>
          </w:p>
        </w:tc>
      </w:tr>
      <w:tr w:rsidR="00891D0B" w14:paraId="40EB8FD4" w14:textId="77777777" w:rsidTr="00431D5D">
        <w:tc>
          <w:tcPr>
            <w:tcW w:w="7806" w:type="dxa"/>
          </w:tcPr>
          <w:p w14:paraId="6115772F" w14:textId="77777777" w:rsidR="00891D0B" w:rsidRDefault="00891D0B" w:rsidP="00B5337B">
            <w:pPr>
              <w:tabs>
                <w:tab w:val="left" w:pos="5400"/>
              </w:tabs>
              <w:spacing w:line="240" w:lineRule="auto"/>
            </w:pPr>
            <w:r w:rsidRPr="002E3220">
              <w:t>Failure to notify police_provision of false information</w:t>
            </w:r>
          </w:p>
        </w:tc>
        <w:tc>
          <w:tcPr>
            <w:tcW w:w="1084" w:type="dxa"/>
          </w:tcPr>
          <w:p w14:paraId="0F8A24A3" w14:textId="77777777" w:rsidR="00891D0B" w:rsidRDefault="00891D0B" w:rsidP="00B5337B">
            <w:pPr>
              <w:tabs>
                <w:tab w:val="left" w:pos="5400"/>
              </w:tabs>
              <w:spacing w:line="240" w:lineRule="auto"/>
              <w:jc w:val="center"/>
            </w:pPr>
            <w:r>
              <w:t>0</w:t>
            </w:r>
          </w:p>
        </w:tc>
        <w:tc>
          <w:tcPr>
            <w:tcW w:w="1084" w:type="dxa"/>
          </w:tcPr>
          <w:p w14:paraId="41AC3D88" w14:textId="77777777" w:rsidR="00891D0B" w:rsidRDefault="00891D0B" w:rsidP="00B5337B">
            <w:pPr>
              <w:tabs>
                <w:tab w:val="left" w:pos="5400"/>
              </w:tabs>
              <w:spacing w:line="240" w:lineRule="auto"/>
              <w:jc w:val="center"/>
            </w:pPr>
            <w:r>
              <w:t>0</w:t>
            </w:r>
          </w:p>
        </w:tc>
        <w:tc>
          <w:tcPr>
            <w:tcW w:w="1088" w:type="dxa"/>
          </w:tcPr>
          <w:p w14:paraId="07C16CB7" w14:textId="77777777" w:rsidR="00891D0B" w:rsidRDefault="00891D0B" w:rsidP="00B5337B">
            <w:pPr>
              <w:tabs>
                <w:tab w:val="left" w:pos="5400"/>
              </w:tabs>
              <w:spacing w:line="240" w:lineRule="auto"/>
              <w:jc w:val="center"/>
            </w:pPr>
            <w:r>
              <w:t>1</w:t>
            </w:r>
          </w:p>
        </w:tc>
        <w:tc>
          <w:tcPr>
            <w:tcW w:w="1084" w:type="dxa"/>
          </w:tcPr>
          <w:p w14:paraId="227467F2" w14:textId="77777777" w:rsidR="00891D0B" w:rsidRDefault="00891D0B" w:rsidP="00B5337B">
            <w:pPr>
              <w:tabs>
                <w:tab w:val="left" w:pos="5400"/>
              </w:tabs>
              <w:spacing w:line="240" w:lineRule="auto"/>
              <w:jc w:val="center"/>
            </w:pPr>
            <w:r>
              <w:t>0</w:t>
            </w:r>
          </w:p>
        </w:tc>
        <w:tc>
          <w:tcPr>
            <w:tcW w:w="1124" w:type="dxa"/>
          </w:tcPr>
          <w:p w14:paraId="66C482FB" w14:textId="77777777" w:rsidR="00891D0B" w:rsidRDefault="00891D0B" w:rsidP="00B5337B">
            <w:pPr>
              <w:tabs>
                <w:tab w:val="left" w:pos="5400"/>
              </w:tabs>
              <w:spacing w:line="240" w:lineRule="auto"/>
              <w:jc w:val="center"/>
            </w:pPr>
            <w:r>
              <w:t>0</w:t>
            </w:r>
          </w:p>
        </w:tc>
        <w:tc>
          <w:tcPr>
            <w:tcW w:w="1117" w:type="dxa"/>
          </w:tcPr>
          <w:p w14:paraId="1BE1CFBF" w14:textId="77777777" w:rsidR="00891D0B" w:rsidRDefault="00891D0B" w:rsidP="00B5337B">
            <w:pPr>
              <w:tabs>
                <w:tab w:val="left" w:pos="5400"/>
              </w:tabs>
              <w:spacing w:line="240" w:lineRule="auto"/>
              <w:jc w:val="center"/>
            </w:pPr>
            <w:r>
              <w:t>1</w:t>
            </w:r>
          </w:p>
        </w:tc>
      </w:tr>
      <w:tr w:rsidR="00891D0B" w14:paraId="2EA5CBF5" w14:textId="77777777" w:rsidTr="00431D5D">
        <w:tc>
          <w:tcPr>
            <w:tcW w:w="7806" w:type="dxa"/>
          </w:tcPr>
          <w:p w14:paraId="27F98FC2" w14:textId="77777777" w:rsidR="00891D0B" w:rsidRDefault="00891D0B" w:rsidP="00B5337B">
            <w:pPr>
              <w:tabs>
                <w:tab w:val="left" w:pos="5400"/>
              </w:tabs>
              <w:spacing w:line="240" w:lineRule="auto"/>
            </w:pPr>
            <w:r w:rsidRPr="002E3220">
              <w:t>Breach of sex offender order</w:t>
            </w:r>
          </w:p>
        </w:tc>
        <w:tc>
          <w:tcPr>
            <w:tcW w:w="1084" w:type="dxa"/>
          </w:tcPr>
          <w:p w14:paraId="2C0CD3DA" w14:textId="77777777" w:rsidR="00891D0B" w:rsidRDefault="00891D0B" w:rsidP="00B5337B">
            <w:pPr>
              <w:tabs>
                <w:tab w:val="left" w:pos="5400"/>
              </w:tabs>
              <w:spacing w:line="240" w:lineRule="auto"/>
              <w:jc w:val="center"/>
            </w:pPr>
            <w:r>
              <w:t>0</w:t>
            </w:r>
          </w:p>
        </w:tc>
        <w:tc>
          <w:tcPr>
            <w:tcW w:w="1084" w:type="dxa"/>
          </w:tcPr>
          <w:p w14:paraId="03282BE3" w14:textId="77777777" w:rsidR="00891D0B" w:rsidRDefault="00891D0B" w:rsidP="00B5337B">
            <w:pPr>
              <w:tabs>
                <w:tab w:val="left" w:pos="5400"/>
              </w:tabs>
              <w:spacing w:line="240" w:lineRule="auto"/>
              <w:jc w:val="center"/>
            </w:pPr>
            <w:r>
              <w:t>0</w:t>
            </w:r>
          </w:p>
        </w:tc>
        <w:tc>
          <w:tcPr>
            <w:tcW w:w="1088" w:type="dxa"/>
          </w:tcPr>
          <w:p w14:paraId="37286733" w14:textId="77777777" w:rsidR="00891D0B" w:rsidRDefault="00891D0B" w:rsidP="00B5337B">
            <w:pPr>
              <w:tabs>
                <w:tab w:val="left" w:pos="5400"/>
              </w:tabs>
              <w:spacing w:line="240" w:lineRule="auto"/>
              <w:jc w:val="center"/>
            </w:pPr>
            <w:r>
              <w:t>0</w:t>
            </w:r>
          </w:p>
        </w:tc>
        <w:tc>
          <w:tcPr>
            <w:tcW w:w="1084" w:type="dxa"/>
          </w:tcPr>
          <w:p w14:paraId="240BF12A" w14:textId="77777777" w:rsidR="00891D0B" w:rsidRDefault="00891D0B" w:rsidP="00B5337B">
            <w:pPr>
              <w:tabs>
                <w:tab w:val="left" w:pos="5400"/>
              </w:tabs>
              <w:spacing w:line="240" w:lineRule="auto"/>
              <w:jc w:val="center"/>
            </w:pPr>
            <w:r>
              <w:t>1</w:t>
            </w:r>
          </w:p>
        </w:tc>
        <w:tc>
          <w:tcPr>
            <w:tcW w:w="1124" w:type="dxa"/>
          </w:tcPr>
          <w:p w14:paraId="792F965F" w14:textId="77777777" w:rsidR="00891D0B" w:rsidRDefault="00891D0B" w:rsidP="00B5337B">
            <w:pPr>
              <w:tabs>
                <w:tab w:val="left" w:pos="5400"/>
              </w:tabs>
              <w:spacing w:line="240" w:lineRule="auto"/>
              <w:jc w:val="center"/>
            </w:pPr>
            <w:r>
              <w:t>1</w:t>
            </w:r>
          </w:p>
        </w:tc>
        <w:tc>
          <w:tcPr>
            <w:tcW w:w="1117" w:type="dxa"/>
          </w:tcPr>
          <w:p w14:paraId="31A8AA9B" w14:textId="77777777" w:rsidR="00891D0B" w:rsidRDefault="00891D0B" w:rsidP="00B5337B">
            <w:pPr>
              <w:tabs>
                <w:tab w:val="left" w:pos="5400"/>
              </w:tabs>
              <w:spacing w:line="240" w:lineRule="auto"/>
              <w:jc w:val="center"/>
            </w:pPr>
            <w:r>
              <w:t>0</w:t>
            </w:r>
          </w:p>
        </w:tc>
      </w:tr>
      <w:tr w:rsidR="00891D0B" w14:paraId="4CE26DD1" w14:textId="77777777" w:rsidTr="00431D5D">
        <w:tc>
          <w:tcPr>
            <w:tcW w:w="7806" w:type="dxa"/>
          </w:tcPr>
          <w:p w14:paraId="298E5311" w14:textId="77777777" w:rsidR="00891D0B" w:rsidRDefault="00891D0B" w:rsidP="00B5337B">
            <w:pPr>
              <w:tabs>
                <w:tab w:val="left" w:pos="5400"/>
              </w:tabs>
              <w:spacing w:line="240" w:lineRule="auto"/>
            </w:pPr>
            <w:r w:rsidRPr="002E3220">
              <w:t>Minor Assault</w:t>
            </w:r>
          </w:p>
        </w:tc>
        <w:tc>
          <w:tcPr>
            <w:tcW w:w="1084" w:type="dxa"/>
          </w:tcPr>
          <w:p w14:paraId="54157D94" w14:textId="77777777" w:rsidR="00891D0B" w:rsidRDefault="00891D0B" w:rsidP="00B5337B">
            <w:pPr>
              <w:tabs>
                <w:tab w:val="left" w:pos="5400"/>
              </w:tabs>
              <w:spacing w:line="240" w:lineRule="auto"/>
              <w:jc w:val="center"/>
            </w:pPr>
            <w:r>
              <w:t>0</w:t>
            </w:r>
          </w:p>
        </w:tc>
        <w:tc>
          <w:tcPr>
            <w:tcW w:w="1084" w:type="dxa"/>
          </w:tcPr>
          <w:p w14:paraId="577F7EC4" w14:textId="77777777" w:rsidR="00891D0B" w:rsidRDefault="00891D0B" w:rsidP="00B5337B">
            <w:pPr>
              <w:tabs>
                <w:tab w:val="left" w:pos="5400"/>
              </w:tabs>
              <w:spacing w:line="240" w:lineRule="auto"/>
              <w:jc w:val="center"/>
            </w:pPr>
            <w:r>
              <w:t>1</w:t>
            </w:r>
          </w:p>
        </w:tc>
        <w:tc>
          <w:tcPr>
            <w:tcW w:w="1088" w:type="dxa"/>
          </w:tcPr>
          <w:p w14:paraId="512F038A" w14:textId="77777777" w:rsidR="00891D0B" w:rsidRDefault="00891D0B" w:rsidP="00B5337B">
            <w:pPr>
              <w:tabs>
                <w:tab w:val="left" w:pos="5400"/>
              </w:tabs>
              <w:spacing w:line="240" w:lineRule="auto"/>
              <w:jc w:val="center"/>
            </w:pPr>
            <w:r>
              <w:t>1</w:t>
            </w:r>
          </w:p>
        </w:tc>
        <w:tc>
          <w:tcPr>
            <w:tcW w:w="1084" w:type="dxa"/>
          </w:tcPr>
          <w:p w14:paraId="13A792E9" w14:textId="77777777" w:rsidR="00891D0B" w:rsidRDefault="00891D0B" w:rsidP="00B5337B">
            <w:pPr>
              <w:tabs>
                <w:tab w:val="left" w:pos="5400"/>
              </w:tabs>
              <w:spacing w:line="240" w:lineRule="auto"/>
              <w:jc w:val="center"/>
            </w:pPr>
            <w:r>
              <w:t>0</w:t>
            </w:r>
          </w:p>
        </w:tc>
        <w:tc>
          <w:tcPr>
            <w:tcW w:w="1124" w:type="dxa"/>
          </w:tcPr>
          <w:p w14:paraId="1EBBBCF4" w14:textId="77777777" w:rsidR="00891D0B" w:rsidRDefault="00891D0B" w:rsidP="00B5337B">
            <w:pPr>
              <w:tabs>
                <w:tab w:val="left" w:pos="5400"/>
              </w:tabs>
              <w:spacing w:line="240" w:lineRule="auto"/>
              <w:jc w:val="center"/>
            </w:pPr>
            <w:r>
              <w:t>0</w:t>
            </w:r>
          </w:p>
        </w:tc>
        <w:tc>
          <w:tcPr>
            <w:tcW w:w="1117" w:type="dxa"/>
          </w:tcPr>
          <w:p w14:paraId="234C9AFC" w14:textId="77777777" w:rsidR="00891D0B" w:rsidRDefault="00891D0B" w:rsidP="00B5337B">
            <w:pPr>
              <w:tabs>
                <w:tab w:val="left" w:pos="5400"/>
              </w:tabs>
              <w:spacing w:line="240" w:lineRule="auto"/>
              <w:jc w:val="center"/>
            </w:pPr>
            <w:r>
              <w:t>0</w:t>
            </w:r>
          </w:p>
        </w:tc>
      </w:tr>
      <w:tr w:rsidR="00891D0B" w14:paraId="255B5443" w14:textId="77777777" w:rsidTr="00431D5D">
        <w:tc>
          <w:tcPr>
            <w:tcW w:w="7806" w:type="dxa"/>
          </w:tcPr>
          <w:p w14:paraId="259BD494" w14:textId="77777777" w:rsidR="00891D0B" w:rsidRDefault="00891D0B" w:rsidP="00B5337B">
            <w:pPr>
              <w:tabs>
                <w:tab w:val="left" w:pos="5400"/>
              </w:tabs>
              <w:spacing w:line="240" w:lineRule="auto"/>
            </w:pPr>
            <w:r w:rsidRPr="002E3220">
              <w:t>Threatening or abusive behaviour</w:t>
            </w:r>
          </w:p>
        </w:tc>
        <w:tc>
          <w:tcPr>
            <w:tcW w:w="1084" w:type="dxa"/>
          </w:tcPr>
          <w:p w14:paraId="6636E996" w14:textId="77777777" w:rsidR="00891D0B" w:rsidRDefault="00891D0B" w:rsidP="00B5337B">
            <w:pPr>
              <w:tabs>
                <w:tab w:val="left" w:pos="5400"/>
              </w:tabs>
              <w:spacing w:line="240" w:lineRule="auto"/>
              <w:jc w:val="center"/>
            </w:pPr>
            <w:r>
              <w:t>0</w:t>
            </w:r>
          </w:p>
        </w:tc>
        <w:tc>
          <w:tcPr>
            <w:tcW w:w="1084" w:type="dxa"/>
          </w:tcPr>
          <w:p w14:paraId="63AC05B1" w14:textId="77777777" w:rsidR="00891D0B" w:rsidRDefault="00891D0B" w:rsidP="00B5337B">
            <w:pPr>
              <w:tabs>
                <w:tab w:val="left" w:pos="5400"/>
              </w:tabs>
              <w:spacing w:line="240" w:lineRule="auto"/>
              <w:jc w:val="center"/>
            </w:pPr>
            <w:r>
              <w:t>0</w:t>
            </w:r>
          </w:p>
        </w:tc>
        <w:tc>
          <w:tcPr>
            <w:tcW w:w="1088" w:type="dxa"/>
          </w:tcPr>
          <w:p w14:paraId="59634E36" w14:textId="77777777" w:rsidR="00891D0B" w:rsidRDefault="00891D0B" w:rsidP="00B5337B">
            <w:pPr>
              <w:tabs>
                <w:tab w:val="left" w:pos="5400"/>
              </w:tabs>
              <w:spacing w:line="240" w:lineRule="auto"/>
              <w:jc w:val="center"/>
            </w:pPr>
            <w:r>
              <w:t>1</w:t>
            </w:r>
          </w:p>
        </w:tc>
        <w:tc>
          <w:tcPr>
            <w:tcW w:w="1084" w:type="dxa"/>
          </w:tcPr>
          <w:p w14:paraId="51BC5192" w14:textId="77777777" w:rsidR="00891D0B" w:rsidRDefault="00891D0B" w:rsidP="00B5337B">
            <w:pPr>
              <w:tabs>
                <w:tab w:val="left" w:pos="5400"/>
              </w:tabs>
              <w:spacing w:line="240" w:lineRule="auto"/>
              <w:jc w:val="center"/>
            </w:pPr>
            <w:r>
              <w:t>0</w:t>
            </w:r>
          </w:p>
        </w:tc>
        <w:tc>
          <w:tcPr>
            <w:tcW w:w="1124" w:type="dxa"/>
          </w:tcPr>
          <w:p w14:paraId="409233B8" w14:textId="77777777" w:rsidR="00891D0B" w:rsidRDefault="00891D0B" w:rsidP="00B5337B">
            <w:pPr>
              <w:tabs>
                <w:tab w:val="left" w:pos="5400"/>
              </w:tabs>
              <w:spacing w:line="240" w:lineRule="auto"/>
              <w:jc w:val="center"/>
            </w:pPr>
            <w:r>
              <w:t>0</w:t>
            </w:r>
          </w:p>
        </w:tc>
        <w:tc>
          <w:tcPr>
            <w:tcW w:w="1117" w:type="dxa"/>
          </w:tcPr>
          <w:p w14:paraId="43D6DFFA" w14:textId="77777777" w:rsidR="00891D0B" w:rsidRDefault="00891D0B" w:rsidP="00B5337B">
            <w:pPr>
              <w:tabs>
                <w:tab w:val="left" w:pos="5400"/>
              </w:tabs>
              <w:spacing w:line="240" w:lineRule="auto"/>
              <w:jc w:val="center"/>
            </w:pPr>
            <w:r>
              <w:t>0</w:t>
            </w:r>
          </w:p>
        </w:tc>
      </w:tr>
      <w:tr w:rsidR="00891D0B" w14:paraId="4AB92818" w14:textId="77777777" w:rsidTr="00431D5D">
        <w:tc>
          <w:tcPr>
            <w:tcW w:w="7806" w:type="dxa"/>
          </w:tcPr>
          <w:p w14:paraId="3BBC4B08" w14:textId="77777777" w:rsidR="00891D0B" w:rsidRDefault="00891D0B" w:rsidP="00B5337B">
            <w:pPr>
              <w:tabs>
                <w:tab w:val="left" w:pos="5400"/>
              </w:tabs>
              <w:spacing w:line="240" w:lineRule="auto"/>
            </w:pPr>
            <w:r w:rsidRPr="002E3220">
              <w:lastRenderedPageBreak/>
              <w:t>General post office telecommunications offences</w:t>
            </w:r>
          </w:p>
        </w:tc>
        <w:tc>
          <w:tcPr>
            <w:tcW w:w="1084" w:type="dxa"/>
          </w:tcPr>
          <w:p w14:paraId="419750B1" w14:textId="77777777" w:rsidR="00891D0B" w:rsidRDefault="00891D0B" w:rsidP="00B5337B">
            <w:pPr>
              <w:tabs>
                <w:tab w:val="left" w:pos="5400"/>
              </w:tabs>
              <w:spacing w:line="240" w:lineRule="auto"/>
              <w:jc w:val="center"/>
            </w:pPr>
            <w:r>
              <w:t>0</w:t>
            </w:r>
          </w:p>
        </w:tc>
        <w:tc>
          <w:tcPr>
            <w:tcW w:w="1084" w:type="dxa"/>
          </w:tcPr>
          <w:p w14:paraId="64FF6785" w14:textId="77777777" w:rsidR="00891D0B" w:rsidRDefault="00891D0B" w:rsidP="00B5337B">
            <w:pPr>
              <w:tabs>
                <w:tab w:val="left" w:pos="5400"/>
              </w:tabs>
              <w:spacing w:line="240" w:lineRule="auto"/>
              <w:jc w:val="center"/>
            </w:pPr>
            <w:r>
              <w:t>1</w:t>
            </w:r>
          </w:p>
        </w:tc>
        <w:tc>
          <w:tcPr>
            <w:tcW w:w="1088" w:type="dxa"/>
          </w:tcPr>
          <w:p w14:paraId="353355A0" w14:textId="77777777" w:rsidR="00891D0B" w:rsidRDefault="00891D0B" w:rsidP="00B5337B">
            <w:pPr>
              <w:tabs>
                <w:tab w:val="left" w:pos="5400"/>
              </w:tabs>
              <w:spacing w:line="240" w:lineRule="auto"/>
              <w:jc w:val="center"/>
            </w:pPr>
            <w:r>
              <w:t>3</w:t>
            </w:r>
          </w:p>
        </w:tc>
        <w:tc>
          <w:tcPr>
            <w:tcW w:w="1084" w:type="dxa"/>
          </w:tcPr>
          <w:p w14:paraId="0D689BB7" w14:textId="77777777" w:rsidR="00891D0B" w:rsidRDefault="00891D0B" w:rsidP="00B5337B">
            <w:pPr>
              <w:tabs>
                <w:tab w:val="left" w:pos="5400"/>
              </w:tabs>
              <w:spacing w:line="240" w:lineRule="auto"/>
              <w:jc w:val="center"/>
            </w:pPr>
            <w:r>
              <w:t>0</w:t>
            </w:r>
          </w:p>
        </w:tc>
        <w:tc>
          <w:tcPr>
            <w:tcW w:w="1124" w:type="dxa"/>
          </w:tcPr>
          <w:p w14:paraId="012A84FD" w14:textId="77777777" w:rsidR="00891D0B" w:rsidRDefault="00891D0B" w:rsidP="00B5337B">
            <w:pPr>
              <w:tabs>
                <w:tab w:val="left" w:pos="5400"/>
              </w:tabs>
              <w:spacing w:line="240" w:lineRule="auto"/>
              <w:jc w:val="center"/>
            </w:pPr>
            <w:r>
              <w:t>1</w:t>
            </w:r>
          </w:p>
        </w:tc>
        <w:tc>
          <w:tcPr>
            <w:tcW w:w="1117" w:type="dxa"/>
          </w:tcPr>
          <w:p w14:paraId="573C98A7" w14:textId="77777777" w:rsidR="00891D0B" w:rsidRDefault="00891D0B" w:rsidP="00B5337B">
            <w:pPr>
              <w:tabs>
                <w:tab w:val="left" w:pos="5400"/>
              </w:tabs>
              <w:spacing w:line="240" w:lineRule="auto"/>
              <w:jc w:val="center"/>
            </w:pPr>
            <w:r>
              <w:t>0</w:t>
            </w:r>
          </w:p>
        </w:tc>
      </w:tr>
      <w:tr w:rsidR="00891D0B" w14:paraId="72753733" w14:textId="77777777" w:rsidTr="00431D5D">
        <w:tc>
          <w:tcPr>
            <w:tcW w:w="7806" w:type="dxa"/>
          </w:tcPr>
          <w:p w14:paraId="3C43F577" w14:textId="77777777" w:rsidR="00891D0B" w:rsidRPr="002E3220" w:rsidRDefault="00891D0B" w:rsidP="00B5337B">
            <w:pPr>
              <w:tabs>
                <w:tab w:val="left" w:pos="5400"/>
              </w:tabs>
              <w:spacing w:line="240" w:lineRule="auto"/>
              <w:rPr>
                <w:b/>
                <w:bCs/>
              </w:rPr>
            </w:pPr>
            <w:r w:rsidRPr="002E3220">
              <w:rPr>
                <w:b/>
                <w:bCs/>
              </w:rPr>
              <w:t>Total</w:t>
            </w:r>
          </w:p>
        </w:tc>
        <w:tc>
          <w:tcPr>
            <w:tcW w:w="1084" w:type="dxa"/>
          </w:tcPr>
          <w:p w14:paraId="162C9A6B" w14:textId="77777777" w:rsidR="00891D0B" w:rsidRPr="002E3220" w:rsidRDefault="00891D0B" w:rsidP="00B5337B">
            <w:pPr>
              <w:tabs>
                <w:tab w:val="left" w:pos="5400"/>
              </w:tabs>
              <w:spacing w:line="240" w:lineRule="auto"/>
              <w:jc w:val="center"/>
              <w:rPr>
                <w:b/>
                <w:bCs/>
              </w:rPr>
            </w:pPr>
            <w:r w:rsidRPr="002E3220">
              <w:rPr>
                <w:b/>
                <w:bCs/>
              </w:rPr>
              <w:t>1</w:t>
            </w:r>
          </w:p>
        </w:tc>
        <w:tc>
          <w:tcPr>
            <w:tcW w:w="1084" w:type="dxa"/>
          </w:tcPr>
          <w:p w14:paraId="482CB996" w14:textId="77777777" w:rsidR="00891D0B" w:rsidRPr="002E3220" w:rsidRDefault="00891D0B" w:rsidP="00B5337B">
            <w:pPr>
              <w:tabs>
                <w:tab w:val="left" w:pos="5400"/>
              </w:tabs>
              <w:spacing w:line="240" w:lineRule="auto"/>
              <w:jc w:val="center"/>
              <w:rPr>
                <w:b/>
                <w:bCs/>
              </w:rPr>
            </w:pPr>
            <w:r w:rsidRPr="002E3220">
              <w:rPr>
                <w:b/>
                <w:bCs/>
              </w:rPr>
              <w:t>2</w:t>
            </w:r>
          </w:p>
        </w:tc>
        <w:tc>
          <w:tcPr>
            <w:tcW w:w="1088" w:type="dxa"/>
          </w:tcPr>
          <w:p w14:paraId="76D88A9A" w14:textId="77777777" w:rsidR="00891D0B" w:rsidRPr="002E3220" w:rsidRDefault="00891D0B" w:rsidP="00B5337B">
            <w:pPr>
              <w:tabs>
                <w:tab w:val="left" w:pos="5400"/>
              </w:tabs>
              <w:spacing w:line="240" w:lineRule="auto"/>
              <w:jc w:val="center"/>
              <w:rPr>
                <w:b/>
                <w:bCs/>
              </w:rPr>
            </w:pPr>
            <w:r w:rsidRPr="002E3220">
              <w:rPr>
                <w:b/>
                <w:bCs/>
              </w:rPr>
              <w:t>12</w:t>
            </w:r>
          </w:p>
        </w:tc>
        <w:tc>
          <w:tcPr>
            <w:tcW w:w="1084" w:type="dxa"/>
          </w:tcPr>
          <w:p w14:paraId="6C4A315A" w14:textId="77777777" w:rsidR="00891D0B" w:rsidRPr="002E3220" w:rsidRDefault="00891D0B" w:rsidP="00B5337B">
            <w:pPr>
              <w:tabs>
                <w:tab w:val="left" w:pos="5400"/>
              </w:tabs>
              <w:spacing w:line="240" w:lineRule="auto"/>
              <w:jc w:val="center"/>
              <w:rPr>
                <w:b/>
                <w:bCs/>
              </w:rPr>
            </w:pPr>
            <w:r w:rsidRPr="002E3220">
              <w:rPr>
                <w:b/>
                <w:bCs/>
              </w:rPr>
              <w:t>1</w:t>
            </w:r>
          </w:p>
        </w:tc>
        <w:tc>
          <w:tcPr>
            <w:tcW w:w="1124" w:type="dxa"/>
          </w:tcPr>
          <w:p w14:paraId="755429D3" w14:textId="77777777" w:rsidR="00891D0B" w:rsidRPr="002E3220" w:rsidRDefault="00891D0B" w:rsidP="00B5337B">
            <w:pPr>
              <w:tabs>
                <w:tab w:val="left" w:pos="5400"/>
              </w:tabs>
              <w:spacing w:line="240" w:lineRule="auto"/>
              <w:jc w:val="center"/>
              <w:rPr>
                <w:b/>
                <w:bCs/>
              </w:rPr>
            </w:pPr>
            <w:r w:rsidRPr="002E3220">
              <w:rPr>
                <w:b/>
                <w:bCs/>
              </w:rPr>
              <w:t>7</w:t>
            </w:r>
          </w:p>
        </w:tc>
        <w:tc>
          <w:tcPr>
            <w:tcW w:w="1117" w:type="dxa"/>
          </w:tcPr>
          <w:p w14:paraId="38D585A7" w14:textId="77777777" w:rsidR="00891D0B" w:rsidRPr="002E3220" w:rsidRDefault="00891D0B" w:rsidP="00B5337B">
            <w:pPr>
              <w:tabs>
                <w:tab w:val="left" w:pos="5400"/>
              </w:tabs>
              <w:spacing w:line="240" w:lineRule="auto"/>
              <w:jc w:val="center"/>
              <w:rPr>
                <w:b/>
                <w:bCs/>
              </w:rPr>
            </w:pPr>
            <w:r w:rsidRPr="002E3220">
              <w:rPr>
                <w:b/>
                <w:bCs/>
              </w:rPr>
              <w:t>2</w:t>
            </w:r>
          </w:p>
        </w:tc>
      </w:tr>
    </w:tbl>
    <w:p w14:paraId="2659A917" w14:textId="77777777" w:rsidR="00431D5D" w:rsidRDefault="00431D5D" w:rsidP="00793DD5"/>
    <w:p w14:paraId="064EED49" w14:textId="77777777" w:rsidR="00431D5D" w:rsidRPr="00431D5D" w:rsidRDefault="00431D5D" w:rsidP="00431D5D">
      <w:pPr>
        <w:tabs>
          <w:tab w:val="left" w:pos="5400"/>
        </w:tabs>
        <w:rPr>
          <w:rFonts w:eastAsiaTheme="majorEastAsia" w:cstheme="majorBidi"/>
          <w:i/>
          <w:iCs/>
          <w:color w:val="000000" w:themeColor="text1"/>
          <w:szCs w:val="26"/>
        </w:rPr>
      </w:pPr>
      <w:r w:rsidRPr="00431D5D">
        <w:rPr>
          <w:i/>
          <w:iCs/>
        </w:rPr>
        <w:t>Table 2: Detected crimes/ offences – featuring ‘Grindr’ within the MO field</w:t>
      </w:r>
      <w:r>
        <w:t xml:space="preserve"> </w:t>
      </w:r>
      <w:r w:rsidRPr="0048291E">
        <w:rPr>
          <w:rFonts w:eastAsiaTheme="majorEastAsia" w:cstheme="majorBidi"/>
          <w:i/>
          <w:iCs/>
          <w:color w:val="000000" w:themeColor="text1"/>
          <w:szCs w:val="26"/>
        </w:rPr>
        <w:t>– 1</w:t>
      </w:r>
      <w:r w:rsidRPr="0048291E">
        <w:rPr>
          <w:rFonts w:eastAsiaTheme="majorEastAsia" w:cstheme="majorBidi"/>
          <w:i/>
          <w:iCs/>
          <w:color w:val="000000" w:themeColor="text1"/>
          <w:szCs w:val="26"/>
          <w:vertAlign w:val="superscript"/>
        </w:rPr>
        <w:t>st</w:t>
      </w:r>
      <w:r w:rsidRPr="0048291E">
        <w:rPr>
          <w:rFonts w:eastAsiaTheme="majorEastAsia" w:cstheme="majorBidi"/>
          <w:i/>
          <w:iCs/>
          <w:color w:val="000000" w:themeColor="text1"/>
          <w:szCs w:val="26"/>
        </w:rPr>
        <w:t xml:space="preserve"> April 2019 – 27</w:t>
      </w:r>
      <w:r w:rsidRPr="0048291E">
        <w:rPr>
          <w:rFonts w:eastAsiaTheme="majorEastAsia" w:cstheme="majorBidi"/>
          <w:i/>
          <w:iCs/>
          <w:color w:val="000000" w:themeColor="text1"/>
          <w:szCs w:val="26"/>
          <w:vertAlign w:val="superscript"/>
        </w:rPr>
        <w:t>th</w:t>
      </w:r>
      <w:r w:rsidRPr="0048291E">
        <w:rPr>
          <w:rFonts w:eastAsiaTheme="majorEastAsia" w:cstheme="majorBidi"/>
          <w:i/>
          <w:iCs/>
          <w:color w:val="000000" w:themeColor="text1"/>
          <w:szCs w:val="26"/>
        </w:rPr>
        <w:t xml:space="preserve"> January 2025 – inclusive broken by financial year.</w:t>
      </w:r>
    </w:p>
    <w:tbl>
      <w:tblPr>
        <w:tblStyle w:val="TableGrid"/>
        <w:tblW w:w="14673" w:type="dxa"/>
        <w:tblLook w:val="04A0" w:firstRow="1" w:lastRow="0" w:firstColumn="1" w:lastColumn="0" w:noHBand="0" w:noVBand="1"/>
        <w:tblCaption w:val="Table 2: Detected crimes/ offences – featuring ‘Grindr’ within the MO field – 1st April 2019 – 27th January 2025 – inclusive broken by financial year."/>
        <w:tblDescription w:val="Table 2: Detected crimes/ offences – featuring ‘Grindr’ within the MO field – 1st April 2019 – 27th January 2025 – inclusive broken by financial year."/>
      </w:tblPr>
      <w:tblGrid>
        <w:gridCol w:w="7382"/>
        <w:gridCol w:w="1281"/>
        <w:gridCol w:w="1280"/>
        <w:gridCol w:w="1281"/>
        <w:gridCol w:w="1281"/>
        <w:gridCol w:w="1084"/>
        <w:gridCol w:w="1084"/>
      </w:tblGrid>
      <w:tr w:rsidR="00431D5D" w:rsidRPr="00557306" w14:paraId="7FDD1063" w14:textId="77777777" w:rsidTr="00431D5D">
        <w:trPr>
          <w:tblHeader/>
        </w:trPr>
        <w:tc>
          <w:tcPr>
            <w:tcW w:w="7382" w:type="dxa"/>
            <w:shd w:val="clear" w:color="auto" w:fill="D9D9D9" w:themeFill="background1" w:themeFillShade="D9"/>
          </w:tcPr>
          <w:p w14:paraId="1CF1BFEC" w14:textId="77777777" w:rsidR="00431D5D" w:rsidRPr="00557306" w:rsidRDefault="00431D5D" w:rsidP="00B5337B">
            <w:pPr>
              <w:spacing w:line="240" w:lineRule="auto"/>
              <w:rPr>
                <w:b/>
              </w:rPr>
            </w:pPr>
            <w:bookmarkStart w:id="0" w:name="_Hlk191028069"/>
            <w:r>
              <w:rPr>
                <w:b/>
              </w:rPr>
              <w:t>Crime Description</w:t>
            </w:r>
          </w:p>
        </w:tc>
        <w:tc>
          <w:tcPr>
            <w:tcW w:w="1281" w:type="dxa"/>
            <w:shd w:val="clear" w:color="auto" w:fill="D9D9D9" w:themeFill="background1" w:themeFillShade="D9"/>
          </w:tcPr>
          <w:p w14:paraId="015C6F45" w14:textId="77777777" w:rsidR="00431D5D" w:rsidRPr="00557306" w:rsidRDefault="00431D5D" w:rsidP="00B5337B">
            <w:pPr>
              <w:spacing w:line="240" w:lineRule="auto"/>
              <w:rPr>
                <w:b/>
              </w:rPr>
            </w:pPr>
            <w:r>
              <w:rPr>
                <w:b/>
              </w:rPr>
              <w:t>2019/20</w:t>
            </w:r>
          </w:p>
        </w:tc>
        <w:tc>
          <w:tcPr>
            <w:tcW w:w="1280" w:type="dxa"/>
            <w:shd w:val="clear" w:color="auto" w:fill="D9D9D9" w:themeFill="background1" w:themeFillShade="D9"/>
          </w:tcPr>
          <w:p w14:paraId="522555D3" w14:textId="77777777" w:rsidR="00431D5D" w:rsidRPr="00557306" w:rsidRDefault="00431D5D" w:rsidP="00B5337B">
            <w:pPr>
              <w:spacing w:line="240" w:lineRule="auto"/>
              <w:rPr>
                <w:b/>
              </w:rPr>
            </w:pPr>
            <w:r>
              <w:rPr>
                <w:b/>
              </w:rPr>
              <w:t>2020/21</w:t>
            </w:r>
          </w:p>
        </w:tc>
        <w:tc>
          <w:tcPr>
            <w:tcW w:w="1281" w:type="dxa"/>
            <w:shd w:val="clear" w:color="auto" w:fill="D9D9D9" w:themeFill="background1" w:themeFillShade="D9"/>
          </w:tcPr>
          <w:p w14:paraId="7D5A5C7C" w14:textId="77777777" w:rsidR="00431D5D" w:rsidRPr="00557306" w:rsidRDefault="00431D5D" w:rsidP="00B5337B">
            <w:pPr>
              <w:spacing w:line="240" w:lineRule="auto"/>
              <w:rPr>
                <w:b/>
              </w:rPr>
            </w:pPr>
            <w:r>
              <w:rPr>
                <w:b/>
              </w:rPr>
              <w:t>2021/22</w:t>
            </w:r>
          </w:p>
        </w:tc>
        <w:tc>
          <w:tcPr>
            <w:tcW w:w="1281" w:type="dxa"/>
            <w:shd w:val="clear" w:color="auto" w:fill="D9D9D9" w:themeFill="background1" w:themeFillShade="D9"/>
          </w:tcPr>
          <w:p w14:paraId="0E9B0EBD" w14:textId="77777777" w:rsidR="00431D5D" w:rsidRPr="00557306" w:rsidRDefault="00431D5D" w:rsidP="00B5337B">
            <w:pPr>
              <w:spacing w:line="240" w:lineRule="auto"/>
              <w:rPr>
                <w:b/>
              </w:rPr>
            </w:pPr>
            <w:r>
              <w:rPr>
                <w:b/>
              </w:rPr>
              <w:t>2022/23</w:t>
            </w:r>
          </w:p>
        </w:tc>
        <w:tc>
          <w:tcPr>
            <w:tcW w:w="1084" w:type="dxa"/>
            <w:shd w:val="clear" w:color="auto" w:fill="D9D9D9" w:themeFill="background1" w:themeFillShade="D9"/>
          </w:tcPr>
          <w:p w14:paraId="6D912EB7" w14:textId="77777777" w:rsidR="00431D5D" w:rsidRDefault="00431D5D" w:rsidP="00B5337B">
            <w:pPr>
              <w:spacing w:line="240" w:lineRule="auto"/>
              <w:rPr>
                <w:b/>
              </w:rPr>
            </w:pPr>
            <w:r>
              <w:rPr>
                <w:b/>
              </w:rPr>
              <w:t>2023/24</w:t>
            </w:r>
          </w:p>
        </w:tc>
        <w:tc>
          <w:tcPr>
            <w:tcW w:w="1084" w:type="dxa"/>
            <w:shd w:val="clear" w:color="auto" w:fill="D9D9D9" w:themeFill="background1" w:themeFillShade="D9"/>
          </w:tcPr>
          <w:p w14:paraId="75BA1C50" w14:textId="77777777" w:rsidR="00431D5D" w:rsidRDefault="00431D5D" w:rsidP="00B5337B">
            <w:pPr>
              <w:spacing w:line="240" w:lineRule="auto"/>
              <w:rPr>
                <w:b/>
              </w:rPr>
            </w:pPr>
            <w:r>
              <w:rPr>
                <w:b/>
              </w:rPr>
              <w:t>2024/25</w:t>
            </w:r>
          </w:p>
        </w:tc>
      </w:tr>
      <w:tr w:rsidR="00431D5D" w14:paraId="3C0048E3" w14:textId="77777777" w:rsidTr="00431D5D">
        <w:tc>
          <w:tcPr>
            <w:tcW w:w="7382" w:type="dxa"/>
          </w:tcPr>
          <w:p w14:paraId="5ECA9262" w14:textId="77777777" w:rsidR="00431D5D" w:rsidRDefault="00431D5D" w:rsidP="00B5337B">
            <w:pPr>
              <w:tabs>
                <w:tab w:val="left" w:pos="5400"/>
              </w:tabs>
              <w:spacing w:line="240" w:lineRule="auto"/>
            </w:pPr>
            <w:r w:rsidRPr="00891D0B">
              <w:t>Cause to be Pres Sex Act/Look at Sex Image–M&amp;F(13-15)(Cons)</w:t>
            </w:r>
          </w:p>
        </w:tc>
        <w:tc>
          <w:tcPr>
            <w:tcW w:w="1281" w:type="dxa"/>
          </w:tcPr>
          <w:p w14:paraId="1C5EB383" w14:textId="77777777" w:rsidR="00431D5D" w:rsidRDefault="00431D5D" w:rsidP="00B5337B">
            <w:pPr>
              <w:tabs>
                <w:tab w:val="left" w:pos="5400"/>
              </w:tabs>
              <w:spacing w:line="240" w:lineRule="auto"/>
              <w:jc w:val="center"/>
            </w:pPr>
            <w:r>
              <w:t>0</w:t>
            </w:r>
          </w:p>
        </w:tc>
        <w:tc>
          <w:tcPr>
            <w:tcW w:w="1280" w:type="dxa"/>
          </w:tcPr>
          <w:p w14:paraId="7819705E" w14:textId="77777777" w:rsidR="00431D5D" w:rsidRDefault="00431D5D" w:rsidP="00B5337B">
            <w:pPr>
              <w:tabs>
                <w:tab w:val="left" w:pos="5400"/>
              </w:tabs>
              <w:spacing w:line="240" w:lineRule="auto"/>
              <w:jc w:val="center"/>
            </w:pPr>
            <w:r>
              <w:t>0</w:t>
            </w:r>
          </w:p>
        </w:tc>
        <w:tc>
          <w:tcPr>
            <w:tcW w:w="1281" w:type="dxa"/>
          </w:tcPr>
          <w:p w14:paraId="02F8C6CE" w14:textId="77777777" w:rsidR="00431D5D" w:rsidRDefault="00431D5D" w:rsidP="00B5337B">
            <w:pPr>
              <w:tabs>
                <w:tab w:val="left" w:pos="5400"/>
              </w:tabs>
              <w:spacing w:line="240" w:lineRule="auto"/>
              <w:jc w:val="center"/>
            </w:pPr>
            <w:r>
              <w:t>0</w:t>
            </w:r>
          </w:p>
        </w:tc>
        <w:tc>
          <w:tcPr>
            <w:tcW w:w="1281" w:type="dxa"/>
          </w:tcPr>
          <w:p w14:paraId="1CEF7BAB" w14:textId="77777777" w:rsidR="00431D5D" w:rsidRDefault="00431D5D" w:rsidP="00B5337B">
            <w:pPr>
              <w:tabs>
                <w:tab w:val="left" w:pos="5400"/>
              </w:tabs>
              <w:spacing w:line="240" w:lineRule="auto"/>
              <w:jc w:val="center"/>
            </w:pPr>
            <w:r>
              <w:t>0</w:t>
            </w:r>
          </w:p>
        </w:tc>
        <w:tc>
          <w:tcPr>
            <w:tcW w:w="1084" w:type="dxa"/>
          </w:tcPr>
          <w:p w14:paraId="2A6816C2" w14:textId="77777777" w:rsidR="00431D5D" w:rsidRDefault="00431D5D" w:rsidP="00B5337B">
            <w:pPr>
              <w:tabs>
                <w:tab w:val="left" w:pos="5400"/>
              </w:tabs>
              <w:spacing w:line="240" w:lineRule="auto"/>
              <w:jc w:val="center"/>
            </w:pPr>
            <w:r>
              <w:t>1</w:t>
            </w:r>
          </w:p>
        </w:tc>
        <w:tc>
          <w:tcPr>
            <w:tcW w:w="1084" w:type="dxa"/>
          </w:tcPr>
          <w:p w14:paraId="763DCD77" w14:textId="77777777" w:rsidR="00431D5D" w:rsidRDefault="00431D5D" w:rsidP="00B5337B">
            <w:pPr>
              <w:tabs>
                <w:tab w:val="left" w:pos="5400"/>
              </w:tabs>
              <w:spacing w:line="240" w:lineRule="auto"/>
              <w:jc w:val="center"/>
            </w:pPr>
            <w:r>
              <w:t>0</w:t>
            </w:r>
          </w:p>
        </w:tc>
      </w:tr>
      <w:tr w:rsidR="00431D5D" w14:paraId="68D6D77C" w14:textId="77777777" w:rsidTr="00431D5D">
        <w:tc>
          <w:tcPr>
            <w:tcW w:w="7382" w:type="dxa"/>
          </w:tcPr>
          <w:p w14:paraId="71F913A3" w14:textId="77777777" w:rsidR="00431D5D" w:rsidRDefault="00431D5D" w:rsidP="00B5337B">
            <w:pPr>
              <w:tabs>
                <w:tab w:val="left" w:pos="5400"/>
              </w:tabs>
              <w:spacing w:line="240" w:lineRule="auto"/>
            </w:pPr>
            <w:r w:rsidRPr="00891D0B">
              <w:t>Commun Indecently/Cause see/hear Indec Comm–M&amp;F(13-15)(Cons)</w:t>
            </w:r>
          </w:p>
        </w:tc>
        <w:tc>
          <w:tcPr>
            <w:tcW w:w="1281" w:type="dxa"/>
          </w:tcPr>
          <w:p w14:paraId="7B7358FC" w14:textId="77777777" w:rsidR="00431D5D" w:rsidRDefault="00431D5D" w:rsidP="00B5337B">
            <w:pPr>
              <w:tabs>
                <w:tab w:val="left" w:pos="5400"/>
              </w:tabs>
              <w:spacing w:line="240" w:lineRule="auto"/>
              <w:jc w:val="center"/>
            </w:pPr>
            <w:r>
              <w:t>0</w:t>
            </w:r>
          </w:p>
        </w:tc>
        <w:tc>
          <w:tcPr>
            <w:tcW w:w="1280" w:type="dxa"/>
          </w:tcPr>
          <w:p w14:paraId="1329B6A8" w14:textId="77777777" w:rsidR="00431D5D" w:rsidRDefault="00431D5D" w:rsidP="00B5337B">
            <w:pPr>
              <w:tabs>
                <w:tab w:val="left" w:pos="5400"/>
              </w:tabs>
              <w:spacing w:line="240" w:lineRule="auto"/>
              <w:jc w:val="center"/>
            </w:pPr>
            <w:r>
              <w:t>0</w:t>
            </w:r>
          </w:p>
        </w:tc>
        <w:tc>
          <w:tcPr>
            <w:tcW w:w="1281" w:type="dxa"/>
          </w:tcPr>
          <w:p w14:paraId="42510F4B" w14:textId="77777777" w:rsidR="00431D5D" w:rsidRDefault="00431D5D" w:rsidP="00B5337B">
            <w:pPr>
              <w:tabs>
                <w:tab w:val="left" w:pos="5400"/>
              </w:tabs>
              <w:spacing w:line="240" w:lineRule="auto"/>
              <w:jc w:val="center"/>
            </w:pPr>
            <w:r>
              <w:t>0</w:t>
            </w:r>
          </w:p>
        </w:tc>
        <w:tc>
          <w:tcPr>
            <w:tcW w:w="1281" w:type="dxa"/>
          </w:tcPr>
          <w:p w14:paraId="3AC475EE" w14:textId="77777777" w:rsidR="00431D5D" w:rsidRDefault="00431D5D" w:rsidP="00B5337B">
            <w:pPr>
              <w:tabs>
                <w:tab w:val="left" w:pos="5400"/>
              </w:tabs>
              <w:spacing w:line="240" w:lineRule="auto"/>
              <w:jc w:val="center"/>
            </w:pPr>
            <w:r>
              <w:t>0</w:t>
            </w:r>
          </w:p>
        </w:tc>
        <w:tc>
          <w:tcPr>
            <w:tcW w:w="1084" w:type="dxa"/>
          </w:tcPr>
          <w:p w14:paraId="1DED0275" w14:textId="77777777" w:rsidR="00431D5D" w:rsidRDefault="00431D5D" w:rsidP="00B5337B">
            <w:pPr>
              <w:tabs>
                <w:tab w:val="left" w:pos="5400"/>
              </w:tabs>
              <w:spacing w:line="240" w:lineRule="auto"/>
              <w:jc w:val="center"/>
            </w:pPr>
            <w:r>
              <w:t>1</w:t>
            </w:r>
          </w:p>
        </w:tc>
        <w:tc>
          <w:tcPr>
            <w:tcW w:w="1084" w:type="dxa"/>
          </w:tcPr>
          <w:p w14:paraId="2883F190" w14:textId="77777777" w:rsidR="00431D5D" w:rsidRDefault="00431D5D" w:rsidP="00B5337B">
            <w:pPr>
              <w:tabs>
                <w:tab w:val="left" w:pos="5400"/>
              </w:tabs>
              <w:spacing w:line="240" w:lineRule="auto"/>
              <w:jc w:val="center"/>
            </w:pPr>
            <w:r>
              <w:t>0</w:t>
            </w:r>
          </w:p>
        </w:tc>
      </w:tr>
      <w:tr w:rsidR="00431D5D" w14:paraId="7DFB582F" w14:textId="77777777" w:rsidTr="00431D5D">
        <w:tc>
          <w:tcPr>
            <w:tcW w:w="7382" w:type="dxa"/>
          </w:tcPr>
          <w:p w14:paraId="15159667" w14:textId="77777777" w:rsidR="00431D5D" w:rsidRDefault="00431D5D" w:rsidP="00B5337B">
            <w:pPr>
              <w:tabs>
                <w:tab w:val="left" w:pos="5400"/>
              </w:tabs>
              <w:spacing w:line="240" w:lineRule="auto"/>
            </w:pPr>
            <w:r w:rsidRPr="00891D0B">
              <w:t>Grooming of children for the purposes of sexual offences</w:t>
            </w:r>
          </w:p>
        </w:tc>
        <w:tc>
          <w:tcPr>
            <w:tcW w:w="1281" w:type="dxa"/>
          </w:tcPr>
          <w:p w14:paraId="7837A589" w14:textId="77777777" w:rsidR="00431D5D" w:rsidRDefault="00431D5D" w:rsidP="00B5337B">
            <w:pPr>
              <w:tabs>
                <w:tab w:val="left" w:pos="5400"/>
              </w:tabs>
              <w:spacing w:line="240" w:lineRule="auto"/>
              <w:jc w:val="center"/>
            </w:pPr>
            <w:r>
              <w:t>0</w:t>
            </w:r>
          </w:p>
        </w:tc>
        <w:tc>
          <w:tcPr>
            <w:tcW w:w="1280" w:type="dxa"/>
          </w:tcPr>
          <w:p w14:paraId="09D67AD9" w14:textId="77777777" w:rsidR="00431D5D" w:rsidRDefault="00431D5D" w:rsidP="00B5337B">
            <w:pPr>
              <w:tabs>
                <w:tab w:val="left" w:pos="5400"/>
              </w:tabs>
              <w:spacing w:line="240" w:lineRule="auto"/>
              <w:jc w:val="center"/>
            </w:pPr>
            <w:r>
              <w:t>0</w:t>
            </w:r>
          </w:p>
        </w:tc>
        <w:tc>
          <w:tcPr>
            <w:tcW w:w="1281" w:type="dxa"/>
          </w:tcPr>
          <w:p w14:paraId="043396E6" w14:textId="77777777" w:rsidR="00431D5D" w:rsidRDefault="00431D5D" w:rsidP="00B5337B">
            <w:pPr>
              <w:tabs>
                <w:tab w:val="left" w:pos="5400"/>
              </w:tabs>
              <w:spacing w:line="240" w:lineRule="auto"/>
              <w:jc w:val="center"/>
            </w:pPr>
            <w:r>
              <w:t>0</w:t>
            </w:r>
          </w:p>
        </w:tc>
        <w:tc>
          <w:tcPr>
            <w:tcW w:w="1281" w:type="dxa"/>
          </w:tcPr>
          <w:p w14:paraId="4A30B4A5" w14:textId="77777777" w:rsidR="00431D5D" w:rsidRDefault="00431D5D" w:rsidP="00B5337B">
            <w:pPr>
              <w:tabs>
                <w:tab w:val="left" w:pos="5400"/>
              </w:tabs>
              <w:spacing w:line="240" w:lineRule="auto"/>
              <w:jc w:val="center"/>
            </w:pPr>
            <w:r>
              <w:t>0</w:t>
            </w:r>
          </w:p>
        </w:tc>
        <w:tc>
          <w:tcPr>
            <w:tcW w:w="1084" w:type="dxa"/>
          </w:tcPr>
          <w:p w14:paraId="498EF588" w14:textId="77777777" w:rsidR="00431D5D" w:rsidRDefault="00431D5D" w:rsidP="00B5337B">
            <w:pPr>
              <w:tabs>
                <w:tab w:val="left" w:pos="5400"/>
              </w:tabs>
              <w:spacing w:line="240" w:lineRule="auto"/>
              <w:jc w:val="center"/>
            </w:pPr>
            <w:r>
              <w:t>1</w:t>
            </w:r>
          </w:p>
        </w:tc>
        <w:tc>
          <w:tcPr>
            <w:tcW w:w="1084" w:type="dxa"/>
          </w:tcPr>
          <w:p w14:paraId="0C6E4936" w14:textId="77777777" w:rsidR="00431D5D" w:rsidRDefault="00431D5D" w:rsidP="00B5337B">
            <w:pPr>
              <w:tabs>
                <w:tab w:val="left" w:pos="5400"/>
              </w:tabs>
              <w:spacing w:line="240" w:lineRule="auto"/>
              <w:jc w:val="center"/>
            </w:pPr>
            <w:r>
              <w:t>0</w:t>
            </w:r>
          </w:p>
        </w:tc>
      </w:tr>
      <w:tr w:rsidR="00431D5D" w14:paraId="325ED5FE" w14:textId="77777777" w:rsidTr="00431D5D">
        <w:tc>
          <w:tcPr>
            <w:tcW w:w="7382" w:type="dxa"/>
          </w:tcPr>
          <w:p w14:paraId="2E72EC6D" w14:textId="77777777" w:rsidR="00431D5D" w:rsidRDefault="00431D5D" w:rsidP="00B5337B">
            <w:pPr>
              <w:tabs>
                <w:tab w:val="left" w:pos="5400"/>
              </w:tabs>
              <w:spacing w:line="240" w:lineRule="auto"/>
            </w:pPr>
            <w:r w:rsidRPr="00891D0B">
              <w:t>Resisting arrest</w:t>
            </w:r>
          </w:p>
        </w:tc>
        <w:tc>
          <w:tcPr>
            <w:tcW w:w="1281" w:type="dxa"/>
          </w:tcPr>
          <w:p w14:paraId="09E4D410" w14:textId="77777777" w:rsidR="00431D5D" w:rsidRDefault="00431D5D" w:rsidP="00B5337B">
            <w:pPr>
              <w:tabs>
                <w:tab w:val="left" w:pos="5400"/>
              </w:tabs>
              <w:spacing w:line="240" w:lineRule="auto"/>
              <w:jc w:val="center"/>
            </w:pPr>
            <w:r>
              <w:t>0</w:t>
            </w:r>
          </w:p>
        </w:tc>
        <w:tc>
          <w:tcPr>
            <w:tcW w:w="1280" w:type="dxa"/>
          </w:tcPr>
          <w:p w14:paraId="2AA821B6" w14:textId="77777777" w:rsidR="00431D5D" w:rsidRDefault="00431D5D" w:rsidP="00B5337B">
            <w:pPr>
              <w:tabs>
                <w:tab w:val="left" w:pos="5400"/>
              </w:tabs>
              <w:spacing w:line="240" w:lineRule="auto"/>
              <w:jc w:val="center"/>
            </w:pPr>
            <w:r>
              <w:t>0</w:t>
            </w:r>
          </w:p>
        </w:tc>
        <w:tc>
          <w:tcPr>
            <w:tcW w:w="1281" w:type="dxa"/>
          </w:tcPr>
          <w:p w14:paraId="0F2209ED" w14:textId="77777777" w:rsidR="00431D5D" w:rsidRDefault="00431D5D" w:rsidP="00B5337B">
            <w:pPr>
              <w:tabs>
                <w:tab w:val="left" w:pos="5400"/>
              </w:tabs>
              <w:spacing w:line="240" w:lineRule="auto"/>
              <w:jc w:val="center"/>
            </w:pPr>
            <w:r>
              <w:t>1</w:t>
            </w:r>
          </w:p>
        </w:tc>
        <w:tc>
          <w:tcPr>
            <w:tcW w:w="1281" w:type="dxa"/>
          </w:tcPr>
          <w:p w14:paraId="27E39587" w14:textId="77777777" w:rsidR="00431D5D" w:rsidRDefault="00431D5D" w:rsidP="00B5337B">
            <w:pPr>
              <w:tabs>
                <w:tab w:val="left" w:pos="5400"/>
              </w:tabs>
              <w:spacing w:line="240" w:lineRule="auto"/>
              <w:jc w:val="center"/>
            </w:pPr>
            <w:r>
              <w:t>0</w:t>
            </w:r>
          </w:p>
        </w:tc>
        <w:tc>
          <w:tcPr>
            <w:tcW w:w="1084" w:type="dxa"/>
          </w:tcPr>
          <w:p w14:paraId="60EC1A02" w14:textId="77777777" w:rsidR="00431D5D" w:rsidRDefault="00431D5D" w:rsidP="00B5337B">
            <w:pPr>
              <w:tabs>
                <w:tab w:val="left" w:pos="5400"/>
              </w:tabs>
              <w:spacing w:line="240" w:lineRule="auto"/>
              <w:jc w:val="center"/>
            </w:pPr>
            <w:r>
              <w:t>0</w:t>
            </w:r>
          </w:p>
        </w:tc>
        <w:tc>
          <w:tcPr>
            <w:tcW w:w="1084" w:type="dxa"/>
          </w:tcPr>
          <w:p w14:paraId="5CAEA0E2" w14:textId="77777777" w:rsidR="00431D5D" w:rsidRDefault="00431D5D" w:rsidP="00B5337B">
            <w:pPr>
              <w:tabs>
                <w:tab w:val="left" w:pos="5400"/>
              </w:tabs>
              <w:spacing w:line="240" w:lineRule="auto"/>
              <w:jc w:val="center"/>
            </w:pPr>
            <w:r>
              <w:t>0</w:t>
            </w:r>
          </w:p>
        </w:tc>
      </w:tr>
      <w:tr w:rsidR="00431D5D" w14:paraId="32A3D728" w14:textId="77777777" w:rsidTr="00431D5D">
        <w:tc>
          <w:tcPr>
            <w:tcW w:w="7382" w:type="dxa"/>
          </w:tcPr>
          <w:p w14:paraId="7B444D95" w14:textId="77777777" w:rsidR="00431D5D" w:rsidRDefault="00431D5D" w:rsidP="00B5337B">
            <w:pPr>
              <w:tabs>
                <w:tab w:val="left" w:pos="5400"/>
              </w:tabs>
              <w:spacing w:line="240" w:lineRule="auto"/>
            </w:pPr>
            <w:r w:rsidRPr="00891D0B">
              <w:t>Failure to notify police_provision of false information</w:t>
            </w:r>
          </w:p>
        </w:tc>
        <w:tc>
          <w:tcPr>
            <w:tcW w:w="1281" w:type="dxa"/>
          </w:tcPr>
          <w:p w14:paraId="066144F1" w14:textId="77777777" w:rsidR="00431D5D" w:rsidRDefault="00431D5D" w:rsidP="00B5337B">
            <w:pPr>
              <w:tabs>
                <w:tab w:val="left" w:pos="5400"/>
              </w:tabs>
              <w:spacing w:line="240" w:lineRule="auto"/>
              <w:jc w:val="center"/>
            </w:pPr>
            <w:r>
              <w:t>0</w:t>
            </w:r>
          </w:p>
        </w:tc>
        <w:tc>
          <w:tcPr>
            <w:tcW w:w="1280" w:type="dxa"/>
          </w:tcPr>
          <w:p w14:paraId="5C9E961C" w14:textId="77777777" w:rsidR="00431D5D" w:rsidRDefault="00431D5D" w:rsidP="00B5337B">
            <w:pPr>
              <w:tabs>
                <w:tab w:val="left" w:pos="5400"/>
              </w:tabs>
              <w:spacing w:line="240" w:lineRule="auto"/>
              <w:jc w:val="center"/>
            </w:pPr>
            <w:r>
              <w:t>0</w:t>
            </w:r>
          </w:p>
        </w:tc>
        <w:tc>
          <w:tcPr>
            <w:tcW w:w="1281" w:type="dxa"/>
          </w:tcPr>
          <w:p w14:paraId="4AF191BA" w14:textId="77777777" w:rsidR="00431D5D" w:rsidRDefault="00431D5D" w:rsidP="00B5337B">
            <w:pPr>
              <w:tabs>
                <w:tab w:val="left" w:pos="5400"/>
              </w:tabs>
              <w:spacing w:line="240" w:lineRule="auto"/>
              <w:jc w:val="center"/>
            </w:pPr>
            <w:r>
              <w:t>1</w:t>
            </w:r>
          </w:p>
        </w:tc>
        <w:tc>
          <w:tcPr>
            <w:tcW w:w="1281" w:type="dxa"/>
          </w:tcPr>
          <w:p w14:paraId="30707971" w14:textId="77777777" w:rsidR="00431D5D" w:rsidRDefault="00431D5D" w:rsidP="00B5337B">
            <w:pPr>
              <w:tabs>
                <w:tab w:val="left" w:pos="5400"/>
              </w:tabs>
              <w:spacing w:line="240" w:lineRule="auto"/>
              <w:jc w:val="center"/>
            </w:pPr>
            <w:r>
              <w:t>0</w:t>
            </w:r>
          </w:p>
        </w:tc>
        <w:tc>
          <w:tcPr>
            <w:tcW w:w="1084" w:type="dxa"/>
          </w:tcPr>
          <w:p w14:paraId="65EFBAF7" w14:textId="77777777" w:rsidR="00431D5D" w:rsidRDefault="00431D5D" w:rsidP="00B5337B">
            <w:pPr>
              <w:tabs>
                <w:tab w:val="left" w:pos="5400"/>
              </w:tabs>
              <w:spacing w:line="240" w:lineRule="auto"/>
              <w:jc w:val="center"/>
            </w:pPr>
            <w:r>
              <w:t>0</w:t>
            </w:r>
          </w:p>
        </w:tc>
        <w:tc>
          <w:tcPr>
            <w:tcW w:w="1084" w:type="dxa"/>
          </w:tcPr>
          <w:p w14:paraId="38E48A8B" w14:textId="77777777" w:rsidR="00431D5D" w:rsidRDefault="00431D5D" w:rsidP="00B5337B">
            <w:pPr>
              <w:tabs>
                <w:tab w:val="left" w:pos="5400"/>
              </w:tabs>
              <w:spacing w:line="240" w:lineRule="auto"/>
              <w:jc w:val="center"/>
            </w:pPr>
            <w:r>
              <w:t>1</w:t>
            </w:r>
          </w:p>
        </w:tc>
      </w:tr>
      <w:tr w:rsidR="00431D5D" w14:paraId="0337826A" w14:textId="77777777" w:rsidTr="00431D5D">
        <w:tc>
          <w:tcPr>
            <w:tcW w:w="7382" w:type="dxa"/>
          </w:tcPr>
          <w:p w14:paraId="5281D925" w14:textId="77777777" w:rsidR="00431D5D" w:rsidRDefault="00431D5D" w:rsidP="00B5337B">
            <w:pPr>
              <w:tabs>
                <w:tab w:val="left" w:pos="5400"/>
              </w:tabs>
              <w:spacing w:line="240" w:lineRule="auto"/>
            </w:pPr>
            <w:r w:rsidRPr="00891D0B">
              <w:t>Breach of sex offender order</w:t>
            </w:r>
          </w:p>
        </w:tc>
        <w:tc>
          <w:tcPr>
            <w:tcW w:w="1281" w:type="dxa"/>
          </w:tcPr>
          <w:p w14:paraId="5A744272" w14:textId="77777777" w:rsidR="00431D5D" w:rsidRDefault="00431D5D" w:rsidP="00B5337B">
            <w:pPr>
              <w:tabs>
                <w:tab w:val="left" w:pos="5400"/>
              </w:tabs>
              <w:spacing w:line="240" w:lineRule="auto"/>
              <w:jc w:val="center"/>
            </w:pPr>
            <w:r>
              <w:t>0</w:t>
            </w:r>
          </w:p>
        </w:tc>
        <w:tc>
          <w:tcPr>
            <w:tcW w:w="1280" w:type="dxa"/>
          </w:tcPr>
          <w:p w14:paraId="3925FFBB" w14:textId="77777777" w:rsidR="00431D5D" w:rsidRDefault="00431D5D" w:rsidP="00B5337B">
            <w:pPr>
              <w:tabs>
                <w:tab w:val="left" w:pos="5400"/>
              </w:tabs>
              <w:spacing w:line="240" w:lineRule="auto"/>
              <w:jc w:val="center"/>
            </w:pPr>
            <w:r>
              <w:t>0</w:t>
            </w:r>
          </w:p>
        </w:tc>
        <w:tc>
          <w:tcPr>
            <w:tcW w:w="1281" w:type="dxa"/>
          </w:tcPr>
          <w:p w14:paraId="01D08D7E" w14:textId="77777777" w:rsidR="00431D5D" w:rsidRDefault="00431D5D" w:rsidP="00B5337B">
            <w:pPr>
              <w:tabs>
                <w:tab w:val="left" w:pos="5400"/>
              </w:tabs>
              <w:spacing w:line="240" w:lineRule="auto"/>
              <w:jc w:val="center"/>
            </w:pPr>
            <w:r>
              <w:t>0</w:t>
            </w:r>
          </w:p>
        </w:tc>
        <w:tc>
          <w:tcPr>
            <w:tcW w:w="1281" w:type="dxa"/>
          </w:tcPr>
          <w:p w14:paraId="38D0C51C" w14:textId="77777777" w:rsidR="00431D5D" w:rsidRDefault="00431D5D" w:rsidP="00B5337B">
            <w:pPr>
              <w:tabs>
                <w:tab w:val="left" w:pos="5400"/>
              </w:tabs>
              <w:spacing w:line="240" w:lineRule="auto"/>
              <w:jc w:val="center"/>
            </w:pPr>
            <w:r>
              <w:t>1</w:t>
            </w:r>
          </w:p>
        </w:tc>
        <w:tc>
          <w:tcPr>
            <w:tcW w:w="1084" w:type="dxa"/>
          </w:tcPr>
          <w:p w14:paraId="3C268EB4" w14:textId="77777777" w:rsidR="00431D5D" w:rsidRDefault="00431D5D" w:rsidP="00B5337B">
            <w:pPr>
              <w:tabs>
                <w:tab w:val="left" w:pos="5400"/>
              </w:tabs>
              <w:spacing w:line="240" w:lineRule="auto"/>
              <w:jc w:val="center"/>
            </w:pPr>
            <w:r>
              <w:t>1</w:t>
            </w:r>
          </w:p>
        </w:tc>
        <w:tc>
          <w:tcPr>
            <w:tcW w:w="1084" w:type="dxa"/>
          </w:tcPr>
          <w:p w14:paraId="2E3D5D78" w14:textId="77777777" w:rsidR="00431D5D" w:rsidRDefault="00431D5D" w:rsidP="00B5337B">
            <w:pPr>
              <w:tabs>
                <w:tab w:val="left" w:pos="5400"/>
              </w:tabs>
              <w:spacing w:line="240" w:lineRule="auto"/>
              <w:jc w:val="center"/>
            </w:pPr>
            <w:r>
              <w:t>0</w:t>
            </w:r>
          </w:p>
        </w:tc>
      </w:tr>
      <w:tr w:rsidR="00431D5D" w14:paraId="1BA4EEA8" w14:textId="77777777" w:rsidTr="00431D5D">
        <w:tc>
          <w:tcPr>
            <w:tcW w:w="7382" w:type="dxa"/>
          </w:tcPr>
          <w:p w14:paraId="0392CA5E" w14:textId="77777777" w:rsidR="00431D5D" w:rsidRDefault="00431D5D" w:rsidP="00B5337B">
            <w:pPr>
              <w:tabs>
                <w:tab w:val="left" w:pos="5400"/>
              </w:tabs>
              <w:spacing w:line="240" w:lineRule="auto"/>
            </w:pPr>
            <w:r w:rsidRPr="00891D0B">
              <w:t>Minor Assault</w:t>
            </w:r>
          </w:p>
        </w:tc>
        <w:tc>
          <w:tcPr>
            <w:tcW w:w="1281" w:type="dxa"/>
          </w:tcPr>
          <w:p w14:paraId="316A31EC" w14:textId="77777777" w:rsidR="00431D5D" w:rsidRDefault="00431D5D" w:rsidP="00B5337B">
            <w:pPr>
              <w:tabs>
                <w:tab w:val="left" w:pos="5400"/>
              </w:tabs>
              <w:spacing w:line="240" w:lineRule="auto"/>
              <w:jc w:val="center"/>
            </w:pPr>
            <w:r>
              <w:t>0</w:t>
            </w:r>
          </w:p>
        </w:tc>
        <w:tc>
          <w:tcPr>
            <w:tcW w:w="1280" w:type="dxa"/>
          </w:tcPr>
          <w:p w14:paraId="5209F6ED" w14:textId="77777777" w:rsidR="00431D5D" w:rsidRDefault="00431D5D" w:rsidP="00B5337B">
            <w:pPr>
              <w:tabs>
                <w:tab w:val="left" w:pos="5400"/>
              </w:tabs>
              <w:spacing w:line="240" w:lineRule="auto"/>
              <w:jc w:val="center"/>
            </w:pPr>
            <w:r>
              <w:t>0</w:t>
            </w:r>
          </w:p>
        </w:tc>
        <w:tc>
          <w:tcPr>
            <w:tcW w:w="1281" w:type="dxa"/>
          </w:tcPr>
          <w:p w14:paraId="6352C8A3" w14:textId="77777777" w:rsidR="00431D5D" w:rsidRDefault="00431D5D" w:rsidP="00B5337B">
            <w:pPr>
              <w:tabs>
                <w:tab w:val="left" w:pos="5400"/>
              </w:tabs>
              <w:spacing w:line="240" w:lineRule="auto"/>
              <w:jc w:val="center"/>
            </w:pPr>
            <w:r>
              <w:t>1</w:t>
            </w:r>
          </w:p>
        </w:tc>
        <w:tc>
          <w:tcPr>
            <w:tcW w:w="1281" w:type="dxa"/>
          </w:tcPr>
          <w:p w14:paraId="79E7F1F9" w14:textId="77777777" w:rsidR="00431D5D" w:rsidRDefault="00431D5D" w:rsidP="00B5337B">
            <w:pPr>
              <w:tabs>
                <w:tab w:val="left" w:pos="5400"/>
              </w:tabs>
              <w:spacing w:line="240" w:lineRule="auto"/>
              <w:jc w:val="center"/>
            </w:pPr>
            <w:r>
              <w:t>0</w:t>
            </w:r>
          </w:p>
        </w:tc>
        <w:tc>
          <w:tcPr>
            <w:tcW w:w="1084" w:type="dxa"/>
          </w:tcPr>
          <w:p w14:paraId="523AD8B7" w14:textId="77777777" w:rsidR="00431D5D" w:rsidRDefault="00431D5D" w:rsidP="00B5337B">
            <w:pPr>
              <w:tabs>
                <w:tab w:val="left" w:pos="5400"/>
              </w:tabs>
              <w:spacing w:line="240" w:lineRule="auto"/>
              <w:jc w:val="center"/>
            </w:pPr>
            <w:r>
              <w:t>0</w:t>
            </w:r>
          </w:p>
        </w:tc>
        <w:tc>
          <w:tcPr>
            <w:tcW w:w="1084" w:type="dxa"/>
          </w:tcPr>
          <w:p w14:paraId="3698B6AD" w14:textId="77777777" w:rsidR="00431D5D" w:rsidRDefault="00431D5D" w:rsidP="00B5337B">
            <w:pPr>
              <w:tabs>
                <w:tab w:val="left" w:pos="5400"/>
              </w:tabs>
              <w:spacing w:line="240" w:lineRule="auto"/>
              <w:jc w:val="center"/>
            </w:pPr>
            <w:r>
              <w:t>0</w:t>
            </w:r>
          </w:p>
        </w:tc>
      </w:tr>
      <w:tr w:rsidR="00431D5D" w14:paraId="6B267A38" w14:textId="77777777" w:rsidTr="00431D5D">
        <w:tc>
          <w:tcPr>
            <w:tcW w:w="7382" w:type="dxa"/>
          </w:tcPr>
          <w:p w14:paraId="21645469" w14:textId="77777777" w:rsidR="00431D5D" w:rsidRDefault="00431D5D" w:rsidP="00B5337B">
            <w:pPr>
              <w:tabs>
                <w:tab w:val="left" w:pos="5400"/>
              </w:tabs>
              <w:spacing w:line="240" w:lineRule="auto"/>
            </w:pPr>
            <w:r w:rsidRPr="00891D0B">
              <w:t>Threatening or abusive behaviour</w:t>
            </w:r>
          </w:p>
        </w:tc>
        <w:tc>
          <w:tcPr>
            <w:tcW w:w="1281" w:type="dxa"/>
          </w:tcPr>
          <w:p w14:paraId="21070E86" w14:textId="77777777" w:rsidR="00431D5D" w:rsidRDefault="00431D5D" w:rsidP="00B5337B">
            <w:pPr>
              <w:tabs>
                <w:tab w:val="left" w:pos="5400"/>
              </w:tabs>
              <w:spacing w:line="240" w:lineRule="auto"/>
              <w:jc w:val="center"/>
            </w:pPr>
            <w:r>
              <w:t>0</w:t>
            </w:r>
          </w:p>
        </w:tc>
        <w:tc>
          <w:tcPr>
            <w:tcW w:w="1280" w:type="dxa"/>
          </w:tcPr>
          <w:p w14:paraId="26C4DE02" w14:textId="77777777" w:rsidR="00431D5D" w:rsidRDefault="00431D5D" w:rsidP="00B5337B">
            <w:pPr>
              <w:tabs>
                <w:tab w:val="left" w:pos="5400"/>
              </w:tabs>
              <w:spacing w:line="240" w:lineRule="auto"/>
              <w:jc w:val="center"/>
            </w:pPr>
            <w:r>
              <w:t>0</w:t>
            </w:r>
          </w:p>
        </w:tc>
        <w:tc>
          <w:tcPr>
            <w:tcW w:w="1281" w:type="dxa"/>
          </w:tcPr>
          <w:p w14:paraId="6985B676" w14:textId="77777777" w:rsidR="00431D5D" w:rsidRDefault="00431D5D" w:rsidP="00B5337B">
            <w:pPr>
              <w:tabs>
                <w:tab w:val="left" w:pos="5400"/>
              </w:tabs>
              <w:spacing w:line="240" w:lineRule="auto"/>
              <w:jc w:val="center"/>
            </w:pPr>
            <w:r>
              <w:t>1</w:t>
            </w:r>
          </w:p>
        </w:tc>
        <w:tc>
          <w:tcPr>
            <w:tcW w:w="1281" w:type="dxa"/>
          </w:tcPr>
          <w:p w14:paraId="49B5AE80" w14:textId="77777777" w:rsidR="00431D5D" w:rsidRDefault="00431D5D" w:rsidP="00B5337B">
            <w:pPr>
              <w:tabs>
                <w:tab w:val="left" w:pos="5400"/>
              </w:tabs>
              <w:spacing w:line="240" w:lineRule="auto"/>
              <w:jc w:val="center"/>
            </w:pPr>
            <w:r>
              <w:t>0</w:t>
            </w:r>
          </w:p>
        </w:tc>
        <w:tc>
          <w:tcPr>
            <w:tcW w:w="1084" w:type="dxa"/>
          </w:tcPr>
          <w:p w14:paraId="59F431F9" w14:textId="77777777" w:rsidR="00431D5D" w:rsidRDefault="00431D5D" w:rsidP="00B5337B">
            <w:pPr>
              <w:tabs>
                <w:tab w:val="left" w:pos="5400"/>
              </w:tabs>
              <w:spacing w:line="240" w:lineRule="auto"/>
              <w:jc w:val="center"/>
            </w:pPr>
            <w:r>
              <w:t>0</w:t>
            </w:r>
          </w:p>
        </w:tc>
        <w:tc>
          <w:tcPr>
            <w:tcW w:w="1084" w:type="dxa"/>
          </w:tcPr>
          <w:p w14:paraId="082E169F" w14:textId="77777777" w:rsidR="00431D5D" w:rsidRDefault="00431D5D" w:rsidP="00B5337B">
            <w:pPr>
              <w:tabs>
                <w:tab w:val="left" w:pos="5400"/>
              </w:tabs>
              <w:spacing w:line="240" w:lineRule="auto"/>
              <w:jc w:val="center"/>
            </w:pPr>
            <w:r>
              <w:t>0</w:t>
            </w:r>
          </w:p>
        </w:tc>
      </w:tr>
      <w:tr w:rsidR="00431D5D" w14:paraId="04A1D3AA" w14:textId="77777777" w:rsidTr="00431D5D">
        <w:tc>
          <w:tcPr>
            <w:tcW w:w="7382" w:type="dxa"/>
          </w:tcPr>
          <w:p w14:paraId="3E2BB9D8" w14:textId="77777777" w:rsidR="00431D5D" w:rsidRDefault="00431D5D" w:rsidP="00B5337B">
            <w:pPr>
              <w:tabs>
                <w:tab w:val="left" w:pos="5400"/>
              </w:tabs>
              <w:spacing w:line="240" w:lineRule="auto"/>
            </w:pPr>
            <w:r w:rsidRPr="00891D0B">
              <w:t>General post office telecommunications offences</w:t>
            </w:r>
          </w:p>
        </w:tc>
        <w:tc>
          <w:tcPr>
            <w:tcW w:w="1281" w:type="dxa"/>
          </w:tcPr>
          <w:p w14:paraId="2E8564EB" w14:textId="77777777" w:rsidR="00431D5D" w:rsidRDefault="00431D5D" w:rsidP="00B5337B">
            <w:pPr>
              <w:tabs>
                <w:tab w:val="left" w:pos="5400"/>
              </w:tabs>
              <w:spacing w:line="240" w:lineRule="auto"/>
              <w:jc w:val="center"/>
            </w:pPr>
            <w:r>
              <w:t>0</w:t>
            </w:r>
          </w:p>
        </w:tc>
        <w:tc>
          <w:tcPr>
            <w:tcW w:w="1280" w:type="dxa"/>
          </w:tcPr>
          <w:p w14:paraId="4E7D4FDB" w14:textId="77777777" w:rsidR="00431D5D" w:rsidRDefault="00431D5D" w:rsidP="00B5337B">
            <w:pPr>
              <w:tabs>
                <w:tab w:val="left" w:pos="5400"/>
              </w:tabs>
              <w:spacing w:line="240" w:lineRule="auto"/>
              <w:jc w:val="center"/>
            </w:pPr>
            <w:r>
              <w:t>0</w:t>
            </w:r>
          </w:p>
        </w:tc>
        <w:tc>
          <w:tcPr>
            <w:tcW w:w="1281" w:type="dxa"/>
          </w:tcPr>
          <w:p w14:paraId="386D5F26" w14:textId="77777777" w:rsidR="00431D5D" w:rsidRDefault="00431D5D" w:rsidP="00B5337B">
            <w:pPr>
              <w:tabs>
                <w:tab w:val="left" w:pos="5400"/>
              </w:tabs>
              <w:spacing w:line="240" w:lineRule="auto"/>
              <w:jc w:val="center"/>
            </w:pPr>
            <w:r>
              <w:t>1</w:t>
            </w:r>
          </w:p>
        </w:tc>
        <w:tc>
          <w:tcPr>
            <w:tcW w:w="1281" w:type="dxa"/>
          </w:tcPr>
          <w:p w14:paraId="56E7FF6F" w14:textId="77777777" w:rsidR="00431D5D" w:rsidRDefault="00431D5D" w:rsidP="00B5337B">
            <w:pPr>
              <w:tabs>
                <w:tab w:val="left" w:pos="5400"/>
              </w:tabs>
              <w:spacing w:line="240" w:lineRule="auto"/>
              <w:jc w:val="center"/>
            </w:pPr>
            <w:r>
              <w:t>0</w:t>
            </w:r>
          </w:p>
        </w:tc>
        <w:tc>
          <w:tcPr>
            <w:tcW w:w="1084" w:type="dxa"/>
          </w:tcPr>
          <w:p w14:paraId="1D3F1BDE" w14:textId="77777777" w:rsidR="00431D5D" w:rsidRDefault="00431D5D" w:rsidP="00B5337B">
            <w:pPr>
              <w:tabs>
                <w:tab w:val="left" w:pos="5400"/>
              </w:tabs>
              <w:spacing w:line="240" w:lineRule="auto"/>
              <w:jc w:val="center"/>
            </w:pPr>
            <w:r>
              <w:t>0</w:t>
            </w:r>
          </w:p>
        </w:tc>
        <w:tc>
          <w:tcPr>
            <w:tcW w:w="1084" w:type="dxa"/>
          </w:tcPr>
          <w:p w14:paraId="191CE59F" w14:textId="77777777" w:rsidR="00431D5D" w:rsidRDefault="00431D5D" w:rsidP="00B5337B">
            <w:pPr>
              <w:tabs>
                <w:tab w:val="left" w:pos="5400"/>
              </w:tabs>
              <w:spacing w:line="240" w:lineRule="auto"/>
              <w:jc w:val="center"/>
            </w:pPr>
            <w:r>
              <w:t>0</w:t>
            </w:r>
          </w:p>
        </w:tc>
      </w:tr>
      <w:tr w:rsidR="00431D5D" w14:paraId="1038A4CC" w14:textId="77777777" w:rsidTr="00431D5D">
        <w:tc>
          <w:tcPr>
            <w:tcW w:w="7382" w:type="dxa"/>
          </w:tcPr>
          <w:p w14:paraId="4F41DE80" w14:textId="77777777" w:rsidR="00431D5D" w:rsidRPr="00891D0B" w:rsidRDefault="00431D5D" w:rsidP="00B5337B">
            <w:pPr>
              <w:tabs>
                <w:tab w:val="left" w:pos="5400"/>
              </w:tabs>
              <w:spacing w:line="240" w:lineRule="auto"/>
              <w:rPr>
                <w:b/>
                <w:bCs/>
              </w:rPr>
            </w:pPr>
            <w:r w:rsidRPr="00891D0B">
              <w:rPr>
                <w:b/>
                <w:bCs/>
              </w:rPr>
              <w:t>Total</w:t>
            </w:r>
          </w:p>
        </w:tc>
        <w:tc>
          <w:tcPr>
            <w:tcW w:w="1281" w:type="dxa"/>
          </w:tcPr>
          <w:p w14:paraId="2D01A1C1" w14:textId="77777777" w:rsidR="00431D5D" w:rsidRPr="00891D0B" w:rsidRDefault="00431D5D" w:rsidP="00B5337B">
            <w:pPr>
              <w:tabs>
                <w:tab w:val="left" w:pos="5400"/>
              </w:tabs>
              <w:spacing w:line="240" w:lineRule="auto"/>
              <w:jc w:val="center"/>
              <w:rPr>
                <w:b/>
                <w:bCs/>
              </w:rPr>
            </w:pPr>
            <w:r w:rsidRPr="00891D0B">
              <w:rPr>
                <w:b/>
                <w:bCs/>
              </w:rPr>
              <w:t>0</w:t>
            </w:r>
          </w:p>
        </w:tc>
        <w:tc>
          <w:tcPr>
            <w:tcW w:w="1280" w:type="dxa"/>
          </w:tcPr>
          <w:p w14:paraId="32A72701" w14:textId="77777777" w:rsidR="00431D5D" w:rsidRPr="00891D0B" w:rsidRDefault="00431D5D" w:rsidP="00B5337B">
            <w:pPr>
              <w:tabs>
                <w:tab w:val="left" w:pos="5400"/>
              </w:tabs>
              <w:spacing w:line="240" w:lineRule="auto"/>
              <w:jc w:val="center"/>
              <w:rPr>
                <w:b/>
                <w:bCs/>
              </w:rPr>
            </w:pPr>
            <w:r w:rsidRPr="00891D0B">
              <w:rPr>
                <w:b/>
                <w:bCs/>
              </w:rPr>
              <w:t>0</w:t>
            </w:r>
          </w:p>
        </w:tc>
        <w:tc>
          <w:tcPr>
            <w:tcW w:w="1281" w:type="dxa"/>
          </w:tcPr>
          <w:p w14:paraId="51902C8D" w14:textId="77777777" w:rsidR="00431D5D" w:rsidRPr="00891D0B" w:rsidRDefault="00431D5D" w:rsidP="00B5337B">
            <w:pPr>
              <w:tabs>
                <w:tab w:val="left" w:pos="5400"/>
              </w:tabs>
              <w:spacing w:line="240" w:lineRule="auto"/>
              <w:jc w:val="center"/>
              <w:rPr>
                <w:b/>
                <w:bCs/>
              </w:rPr>
            </w:pPr>
            <w:r w:rsidRPr="00891D0B">
              <w:rPr>
                <w:b/>
                <w:bCs/>
              </w:rPr>
              <w:t>5</w:t>
            </w:r>
          </w:p>
        </w:tc>
        <w:tc>
          <w:tcPr>
            <w:tcW w:w="1281" w:type="dxa"/>
          </w:tcPr>
          <w:p w14:paraId="2309F93D" w14:textId="77777777" w:rsidR="00431D5D" w:rsidRPr="00891D0B" w:rsidRDefault="00431D5D" w:rsidP="00B5337B">
            <w:pPr>
              <w:tabs>
                <w:tab w:val="left" w:pos="5400"/>
              </w:tabs>
              <w:spacing w:line="240" w:lineRule="auto"/>
              <w:jc w:val="center"/>
              <w:rPr>
                <w:b/>
                <w:bCs/>
              </w:rPr>
            </w:pPr>
            <w:r w:rsidRPr="00891D0B">
              <w:rPr>
                <w:b/>
                <w:bCs/>
              </w:rPr>
              <w:t>1</w:t>
            </w:r>
          </w:p>
        </w:tc>
        <w:tc>
          <w:tcPr>
            <w:tcW w:w="1084" w:type="dxa"/>
          </w:tcPr>
          <w:p w14:paraId="50AB4EBC" w14:textId="77777777" w:rsidR="00431D5D" w:rsidRPr="00891D0B" w:rsidRDefault="00431D5D" w:rsidP="00B5337B">
            <w:pPr>
              <w:tabs>
                <w:tab w:val="left" w:pos="5400"/>
              </w:tabs>
              <w:spacing w:line="240" w:lineRule="auto"/>
              <w:jc w:val="center"/>
              <w:rPr>
                <w:b/>
                <w:bCs/>
              </w:rPr>
            </w:pPr>
            <w:r w:rsidRPr="00891D0B">
              <w:rPr>
                <w:b/>
                <w:bCs/>
              </w:rPr>
              <w:t>4</w:t>
            </w:r>
          </w:p>
        </w:tc>
        <w:tc>
          <w:tcPr>
            <w:tcW w:w="1084" w:type="dxa"/>
          </w:tcPr>
          <w:p w14:paraId="56F85744" w14:textId="77777777" w:rsidR="00431D5D" w:rsidRPr="00891D0B" w:rsidRDefault="00431D5D" w:rsidP="00B5337B">
            <w:pPr>
              <w:tabs>
                <w:tab w:val="left" w:pos="5400"/>
              </w:tabs>
              <w:spacing w:line="240" w:lineRule="auto"/>
              <w:jc w:val="center"/>
              <w:rPr>
                <w:b/>
                <w:bCs/>
              </w:rPr>
            </w:pPr>
            <w:r w:rsidRPr="00891D0B">
              <w:rPr>
                <w:b/>
                <w:bCs/>
              </w:rPr>
              <w:t>1</w:t>
            </w:r>
          </w:p>
        </w:tc>
      </w:tr>
    </w:tbl>
    <w:bookmarkEnd w:id="0"/>
    <w:p w14:paraId="6816D876" w14:textId="77777777" w:rsidR="00431D5D" w:rsidRPr="0048291E" w:rsidRDefault="00431D5D" w:rsidP="00431D5D">
      <w:pPr>
        <w:tabs>
          <w:tab w:val="left" w:pos="5400"/>
        </w:tabs>
        <w:spacing w:line="240" w:lineRule="auto"/>
        <w:rPr>
          <w:rFonts w:eastAsiaTheme="majorEastAsia" w:cstheme="majorBidi"/>
          <w:bCs/>
          <w:i/>
          <w:iCs/>
          <w:color w:val="000000" w:themeColor="text1"/>
          <w:szCs w:val="26"/>
        </w:rPr>
      </w:pPr>
      <w:r w:rsidRPr="0048291E">
        <w:rPr>
          <w:rFonts w:eastAsiaTheme="majorEastAsia" w:cstheme="majorBidi"/>
          <w:bCs/>
          <w:i/>
          <w:iCs/>
          <w:color w:val="000000" w:themeColor="text1"/>
          <w:szCs w:val="26"/>
        </w:rPr>
        <w:lastRenderedPageBreak/>
        <w:t>All statistics are provisional and should be treated as management information. All data have been extracted from Police Scotland internal systems and are correct as at 27/01/2025</w:t>
      </w:r>
      <w:r w:rsidRPr="0048291E">
        <w:rPr>
          <w:rFonts w:eastAsiaTheme="majorEastAsia" w:cstheme="majorBidi"/>
          <w:bCs/>
          <w:i/>
          <w:iCs/>
          <w:color w:val="000000" w:themeColor="text1"/>
          <w:szCs w:val="26"/>
        </w:rPr>
        <w:tab/>
      </w:r>
      <w:r w:rsidRPr="0048291E">
        <w:rPr>
          <w:rFonts w:eastAsiaTheme="majorEastAsia" w:cstheme="majorBidi"/>
          <w:bCs/>
          <w:i/>
          <w:iCs/>
          <w:color w:val="000000" w:themeColor="text1"/>
          <w:szCs w:val="26"/>
        </w:rPr>
        <w:tab/>
      </w:r>
      <w:r w:rsidRPr="0048291E">
        <w:rPr>
          <w:rFonts w:eastAsiaTheme="majorEastAsia" w:cstheme="majorBidi"/>
          <w:bCs/>
          <w:i/>
          <w:iCs/>
          <w:color w:val="000000" w:themeColor="text1"/>
          <w:szCs w:val="26"/>
        </w:rPr>
        <w:tab/>
      </w:r>
      <w:r w:rsidRPr="0048291E">
        <w:rPr>
          <w:rFonts w:eastAsiaTheme="majorEastAsia" w:cstheme="majorBidi"/>
          <w:bCs/>
          <w:i/>
          <w:iCs/>
          <w:color w:val="000000" w:themeColor="text1"/>
          <w:szCs w:val="26"/>
        </w:rPr>
        <w:tab/>
      </w:r>
      <w:r w:rsidRPr="0048291E">
        <w:rPr>
          <w:rFonts w:eastAsiaTheme="majorEastAsia" w:cstheme="majorBidi"/>
          <w:bCs/>
          <w:i/>
          <w:iCs/>
          <w:color w:val="000000" w:themeColor="text1"/>
          <w:szCs w:val="26"/>
        </w:rPr>
        <w:tab/>
      </w:r>
    </w:p>
    <w:p w14:paraId="4F7B031A" w14:textId="77777777" w:rsidR="00431D5D" w:rsidRPr="0048291E" w:rsidRDefault="00431D5D" w:rsidP="00431D5D">
      <w:pPr>
        <w:tabs>
          <w:tab w:val="left" w:pos="5400"/>
        </w:tabs>
        <w:spacing w:line="240" w:lineRule="auto"/>
        <w:rPr>
          <w:rFonts w:eastAsiaTheme="majorEastAsia" w:cstheme="majorBidi"/>
          <w:bCs/>
          <w:i/>
          <w:iCs/>
          <w:color w:val="000000" w:themeColor="text1"/>
          <w:szCs w:val="26"/>
        </w:rPr>
      </w:pPr>
      <w:r w:rsidRPr="0048291E">
        <w:rPr>
          <w:rFonts w:eastAsiaTheme="majorEastAsia" w:cstheme="majorBidi"/>
          <w:bCs/>
          <w:i/>
          <w:iCs/>
          <w:color w:val="000000" w:themeColor="text1"/>
          <w:szCs w:val="26"/>
        </w:rPr>
        <w:t>1. The Recorded Crimes are extracted using the Date Raised.</w:t>
      </w:r>
      <w:r w:rsidRPr="0048291E">
        <w:rPr>
          <w:rFonts w:eastAsiaTheme="majorEastAsia" w:cstheme="majorBidi"/>
          <w:bCs/>
          <w:i/>
          <w:iCs/>
          <w:color w:val="000000" w:themeColor="text1"/>
          <w:szCs w:val="26"/>
        </w:rPr>
        <w:tab/>
      </w:r>
      <w:r w:rsidRPr="0048291E">
        <w:rPr>
          <w:rFonts w:eastAsiaTheme="majorEastAsia" w:cstheme="majorBidi"/>
          <w:bCs/>
          <w:i/>
          <w:iCs/>
          <w:color w:val="000000" w:themeColor="text1"/>
          <w:szCs w:val="26"/>
        </w:rPr>
        <w:tab/>
      </w:r>
      <w:r w:rsidRPr="0048291E">
        <w:rPr>
          <w:rFonts w:eastAsiaTheme="majorEastAsia" w:cstheme="majorBidi"/>
          <w:bCs/>
          <w:i/>
          <w:iCs/>
          <w:color w:val="000000" w:themeColor="text1"/>
          <w:szCs w:val="26"/>
        </w:rPr>
        <w:tab/>
      </w:r>
      <w:r w:rsidRPr="0048291E">
        <w:rPr>
          <w:rFonts w:eastAsiaTheme="majorEastAsia" w:cstheme="majorBidi"/>
          <w:bCs/>
          <w:i/>
          <w:iCs/>
          <w:color w:val="000000" w:themeColor="text1"/>
          <w:szCs w:val="26"/>
        </w:rPr>
        <w:tab/>
      </w:r>
    </w:p>
    <w:p w14:paraId="2400BF77" w14:textId="47F602A0" w:rsidR="00431D5D" w:rsidRDefault="00431D5D" w:rsidP="00431D5D">
      <w:pPr>
        <w:tabs>
          <w:tab w:val="left" w:pos="5400"/>
        </w:tabs>
        <w:sectPr w:rsidR="00431D5D" w:rsidSect="00431D5D">
          <w:pgSz w:w="16838" w:h="11906" w:orient="landscape"/>
          <w:pgMar w:top="1134" w:right="1134" w:bottom="1134" w:left="1134" w:header="284" w:footer="284" w:gutter="0"/>
          <w:cols w:space="708"/>
          <w:docGrid w:linePitch="360"/>
        </w:sectPr>
      </w:pPr>
      <w:r w:rsidRPr="0048291E">
        <w:rPr>
          <w:rFonts w:eastAsiaTheme="majorEastAsia" w:cstheme="majorBidi"/>
          <w:bCs/>
          <w:i/>
          <w:iCs/>
          <w:color w:val="000000" w:themeColor="text1"/>
          <w:szCs w:val="26"/>
        </w:rPr>
        <w:t>2. Crimes have been extracted where the keyword 'GRINDR' appears in the MO Text.</w:t>
      </w:r>
      <w:r w:rsidRPr="0048291E">
        <w:rPr>
          <w:rFonts w:eastAsiaTheme="majorEastAsia" w:cstheme="majorBidi"/>
          <w:b/>
          <w:color w:val="000000" w:themeColor="text1"/>
          <w:szCs w:val="26"/>
        </w:rPr>
        <w:t xml:space="preserve"> </w:t>
      </w:r>
      <w:r w:rsidRPr="0048291E">
        <w:rPr>
          <w:rFonts w:eastAsiaTheme="majorEastAsia" w:cstheme="majorBidi"/>
          <w:b/>
          <w:color w:val="000000" w:themeColor="text1"/>
          <w:szCs w:val="26"/>
        </w:rPr>
        <w:tab/>
      </w:r>
    </w:p>
    <w:p w14:paraId="3E95724E" w14:textId="77777777" w:rsidR="00431D5D" w:rsidRDefault="00431D5D" w:rsidP="00793DD5"/>
    <w:sectPr w:rsidR="00431D5D" w:rsidSect="00431D5D">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546266048" name="Picture 1546266048"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353492234" name="Picture 353492234"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C3A63"/>
    <w:multiLevelType w:val="hybridMultilevel"/>
    <w:tmpl w:val="C7522984"/>
    <w:lvl w:ilvl="0" w:tplc="BB9E2278">
      <w:start w:val="1"/>
      <w:numFmt w:val="decimal"/>
      <w:lvlText w:val="%1."/>
      <w:lvlJc w:val="left"/>
      <w:pPr>
        <w:ind w:left="600" w:hanging="60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2950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6F89"/>
    <w:rsid w:val="0003464E"/>
    <w:rsid w:val="00090F3B"/>
    <w:rsid w:val="000E2F19"/>
    <w:rsid w:val="000E6526"/>
    <w:rsid w:val="00141533"/>
    <w:rsid w:val="00167528"/>
    <w:rsid w:val="00195CC4"/>
    <w:rsid w:val="00207326"/>
    <w:rsid w:val="00253DF6"/>
    <w:rsid w:val="00255F1E"/>
    <w:rsid w:val="002E3220"/>
    <w:rsid w:val="0036503B"/>
    <w:rsid w:val="00376A4A"/>
    <w:rsid w:val="00393D41"/>
    <w:rsid w:val="003D6D03"/>
    <w:rsid w:val="003E12CA"/>
    <w:rsid w:val="004010DC"/>
    <w:rsid w:val="00431D5D"/>
    <w:rsid w:val="004341F0"/>
    <w:rsid w:val="00456324"/>
    <w:rsid w:val="00475460"/>
    <w:rsid w:val="0048291E"/>
    <w:rsid w:val="00490317"/>
    <w:rsid w:val="00491644"/>
    <w:rsid w:val="00496A08"/>
    <w:rsid w:val="004E1605"/>
    <w:rsid w:val="004F653C"/>
    <w:rsid w:val="00540A52"/>
    <w:rsid w:val="00557306"/>
    <w:rsid w:val="00636B5D"/>
    <w:rsid w:val="00645CFA"/>
    <w:rsid w:val="00676275"/>
    <w:rsid w:val="00685219"/>
    <w:rsid w:val="006D5799"/>
    <w:rsid w:val="007440EA"/>
    <w:rsid w:val="00750D83"/>
    <w:rsid w:val="00785DBC"/>
    <w:rsid w:val="00793DD5"/>
    <w:rsid w:val="007D55F6"/>
    <w:rsid w:val="007F490F"/>
    <w:rsid w:val="0086779C"/>
    <w:rsid w:val="00874BFD"/>
    <w:rsid w:val="00891D0B"/>
    <w:rsid w:val="008964EF"/>
    <w:rsid w:val="0089744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50516"/>
    <w:rsid w:val="00E16DD9"/>
    <w:rsid w:val="00E55D79"/>
    <w:rsid w:val="00EE2373"/>
    <w:rsid w:val="00EF0FBB"/>
    <w:rsid w:val="00EF4761"/>
    <w:rsid w:val="00F5065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652">
      <w:bodyDiv w:val="1"/>
      <w:marLeft w:val="0"/>
      <w:marRight w:val="0"/>
      <w:marTop w:val="0"/>
      <w:marBottom w:val="0"/>
      <w:divBdr>
        <w:top w:val="none" w:sz="0" w:space="0" w:color="auto"/>
        <w:left w:val="none" w:sz="0" w:space="0" w:color="auto"/>
        <w:bottom w:val="none" w:sz="0" w:space="0" w:color="auto"/>
        <w:right w:val="none" w:sz="0" w:space="0" w:color="auto"/>
      </w:divBdr>
    </w:div>
    <w:div w:id="17316236">
      <w:bodyDiv w:val="1"/>
      <w:marLeft w:val="0"/>
      <w:marRight w:val="0"/>
      <w:marTop w:val="0"/>
      <w:marBottom w:val="0"/>
      <w:divBdr>
        <w:top w:val="none" w:sz="0" w:space="0" w:color="auto"/>
        <w:left w:val="none" w:sz="0" w:space="0" w:color="auto"/>
        <w:bottom w:val="none" w:sz="0" w:space="0" w:color="auto"/>
        <w:right w:val="none" w:sz="0" w:space="0" w:color="auto"/>
      </w:divBdr>
    </w:div>
    <w:div w:id="80759708">
      <w:bodyDiv w:val="1"/>
      <w:marLeft w:val="0"/>
      <w:marRight w:val="0"/>
      <w:marTop w:val="0"/>
      <w:marBottom w:val="0"/>
      <w:divBdr>
        <w:top w:val="none" w:sz="0" w:space="0" w:color="auto"/>
        <w:left w:val="none" w:sz="0" w:space="0" w:color="auto"/>
        <w:bottom w:val="none" w:sz="0" w:space="0" w:color="auto"/>
        <w:right w:val="none" w:sz="0" w:space="0" w:color="auto"/>
      </w:divBdr>
    </w:div>
    <w:div w:id="127018184">
      <w:bodyDiv w:val="1"/>
      <w:marLeft w:val="0"/>
      <w:marRight w:val="0"/>
      <w:marTop w:val="0"/>
      <w:marBottom w:val="0"/>
      <w:divBdr>
        <w:top w:val="none" w:sz="0" w:space="0" w:color="auto"/>
        <w:left w:val="none" w:sz="0" w:space="0" w:color="auto"/>
        <w:bottom w:val="none" w:sz="0" w:space="0" w:color="auto"/>
        <w:right w:val="none" w:sz="0" w:space="0" w:color="auto"/>
      </w:divBdr>
    </w:div>
    <w:div w:id="149491263">
      <w:bodyDiv w:val="1"/>
      <w:marLeft w:val="0"/>
      <w:marRight w:val="0"/>
      <w:marTop w:val="0"/>
      <w:marBottom w:val="0"/>
      <w:divBdr>
        <w:top w:val="none" w:sz="0" w:space="0" w:color="auto"/>
        <w:left w:val="none" w:sz="0" w:space="0" w:color="auto"/>
        <w:bottom w:val="none" w:sz="0" w:space="0" w:color="auto"/>
        <w:right w:val="none" w:sz="0" w:space="0" w:color="auto"/>
      </w:divBdr>
    </w:div>
    <w:div w:id="158429283">
      <w:bodyDiv w:val="1"/>
      <w:marLeft w:val="0"/>
      <w:marRight w:val="0"/>
      <w:marTop w:val="0"/>
      <w:marBottom w:val="0"/>
      <w:divBdr>
        <w:top w:val="none" w:sz="0" w:space="0" w:color="auto"/>
        <w:left w:val="none" w:sz="0" w:space="0" w:color="auto"/>
        <w:bottom w:val="none" w:sz="0" w:space="0" w:color="auto"/>
        <w:right w:val="none" w:sz="0" w:space="0" w:color="auto"/>
      </w:divBdr>
    </w:div>
    <w:div w:id="297076099">
      <w:bodyDiv w:val="1"/>
      <w:marLeft w:val="0"/>
      <w:marRight w:val="0"/>
      <w:marTop w:val="0"/>
      <w:marBottom w:val="0"/>
      <w:divBdr>
        <w:top w:val="none" w:sz="0" w:space="0" w:color="auto"/>
        <w:left w:val="none" w:sz="0" w:space="0" w:color="auto"/>
        <w:bottom w:val="none" w:sz="0" w:space="0" w:color="auto"/>
        <w:right w:val="none" w:sz="0" w:space="0" w:color="auto"/>
      </w:divBdr>
    </w:div>
    <w:div w:id="324820654">
      <w:bodyDiv w:val="1"/>
      <w:marLeft w:val="0"/>
      <w:marRight w:val="0"/>
      <w:marTop w:val="0"/>
      <w:marBottom w:val="0"/>
      <w:divBdr>
        <w:top w:val="none" w:sz="0" w:space="0" w:color="auto"/>
        <w:left w:val="none" w:sz="0" w:space="0" w:color="auto"/>
        <w:bottom w:val="none" w:sz="0" w:space="0" w:color="auto"/>
        <w:right w:val="none" w:sz="0" w:space="0" w:color="auto"/>
      </w:divBdr>
    </w:div>
    <w:div w:id="347489203">
      <w:bodyDiv w:val="1"/>
      <w:marLeft w:val="0"/>
      <w:marRight w:val="0"/>
      <w:marTop w:val="0"/>
      <w:marBottom w:val="0"/>
      <w:divBdr>
        <w:top w:val="none" w:sz="0" w:space="0" w:color="auto"/>
        <w:left w:val="none" w:sz="0" w:space="0" w:color="auto"/>
        <w:bottom w:val="none" w:sz="0" w:space="0" w:color="auto"/>
        <w:right w:val="none" w:sz="0" w:space="0" w:color="auto"/>
      </w:divBdr>
    </w:div>
    <w:div w:id="424151035">
      <w:bodyDiv w:val="1"/>
      <w:marLeft w:val="0"/>
      <w:marRight w:val="0"/>
      <w:marTop w:val="0"/>
      <w:marBottom w:val="0"/>
      <w:divBdr>
        <w:top w:val="none" w:sz="0" w:space="0" w:color="auto"/>
        <w:left w:val="none" w:sz="0" w:space="0" w:color="auto"/>
        <w:bottom w:val="none" w:sz="0" w:space="0" w:color="auto"/>
        <w:right w:val="none" w:sz="0" w:space="0" w:color="auto"/>
      </w:divBdr>
    </w:div>
    <w:div w:id="530461496">
      <w:bodyDiv w:val="1"/>
      <w:marLeft w:val="0"/>
      <w:marRight w:val="0"/>
      <w:marTop w:val="0"/>
      <w:marBottom w:val="0"/>
      <w:divBdr>
        <w:top w:val="none" w:sz="0" w:space="0" w:color="auto"/>
        <w:left w:val="none" w:sz="0" w:space="0" w:color="auto"/>
        <w:bottom w:val="none" w:sz="0" w:space="0" w:color="auto"/>
        <w:right w:val="none" w:sz="0" w:space="0" w:color="auto"/>
      </w:divBdr>
    </w:div>
    <w:div w:id="598758008">
      <w:bodyDiv w:val="1"/>
      <w:marLeft w:val="0"/>
      <w:marRight w:val="0"/>
      <w:marTop w:val="0"/>
      <w:marBottom w:val="0"/>
      <w:divBdr>
        <w:top w:val="none" w:sz="0" w:space="0" w:color="auto"/>
        <w:left w:val="none" w:sz="0" w:space="0" w:color="auto"/>
        <w:bottom w:val="none" w:sz="0" w:space="0" w:color="auto"/>
        <w:right w:val="none" w:sz="0" w:space="0" w:color="auto"/>
      </w:divBdr>
    </w:div>
    <w:div w:id="645626387">
      <w:bodyDiv w:val="1"/>
      <w:marLeft w:val="0"/>
      <w:marRight w:val="0"/>
      <w:marTop w:val="0"/>
      <w:marBottom w:val="0"/>
      <w:divBdr>
        <w:top w:val="none" w:sz="0" w:space="0" w:color="auto"/>
        <w:left w:val="none" w:sz="0" w:space="0" w:color="auto"/>
        <w:bottom w:val="none" w:sz="0" w:space="0" w:color="auto"/>
        <w:right w:val="none" w:sz="0" w:space="0" w:color="auto"/>
      </w:divBdr>
    </w:div>
    <w:div w:id="908660913">
      <w:bodyDiv w:val="1"/>
      <w:marLeft w:val="0"/>
      <w:marRight w:val="0"/>
      <w:marTop w:val="0"/>
      <w:marBottom w:val="0"/>
      <w:divBdr>
        <w:top w:val="none" w:sz="0" w:space="0" w:color="auto"/>
        <w:left w:val="none" w:sz="0" w:space="0" w:color="auto"/>
        <w:bottom w:val="none" w:sz="0" w:space="0" w:color="auto"/>
        <w:right w:val="none" w:sz="0" w:space="0" w:color="auto"/>
      </w:divBdr>
    </w:div>
    <w:div w:id="1050768367">
      <w:bodyDiv w:val="1"/>
      <w:marLeft w:val="0"/>
      <w:marRight w:val="0"/>
      <w:marTop w:val="0"/>
      <w:marBottom w:val="0"/>
      <w:divBdr>
        <w:top w:val="none" w:sz="0" w:space="0" w:color="auto"/>
        <w:left w:val="none" w:sz="0" w:space="0" w:color="auto"/>
        <w:bottom w:val="none" w:sz="0" w:space="0" w:color="auto"/>
        <w:right w:val="none" w:sz="0" w:space="0" w:color="auto"/>
      </w:divBdr>
    </w:div>
    <w:div w:id="1185905661">
      <w:bodyDiv w:val="1"/>
      <w:marLeft w:val="0"/>
      <w:marRight w:val="0"/>
      <w:marTop w:val="0"/>
      <w:marBottom w:val="0"/>
      <w:divBdr>
        <w:top w:val="none" w:sz="0" w:space="0" w:color="auto"/>
        <w:left w:val="none" w:sz="0" w:space="0" w:color="auto"/>
        <w:bottom w:val="none" w:sz="0" w:space="0" w:color="auto"/>
        <w:right w:val="none" w:sz="0" w:space="0" w:color="auto"/>
      </w:divBdr>
    </w:div>
    <w:div w:id="1199583122">
      <w:bodyDiv w:val="1"/>
      <w:marLeft w:val="0"/>
      <w:marRight w:val="0"/>
      <w:marTop w:val="0"/>
      <w:marBottom w:val="0"/>
      <w:divBdr>
        <w:top w:val="none" w:sz="0" w:space="0" w:color="auto"/>
        <w:left w:val="none" w:sz="0" w:space="0" w:color="auto"/>
        <w:bottom w:val="none" w:sz="0" w:space="0" w:color="auto"/>
        <w:right w:val="none" w:sz="0" w:space="0" w:color="auto"/>
      </w:divBdr>
    </w:div>
    <w:div w:id="1335453807">
      <w:bodyDiv w:val="1"/>
      <w:marLeft w:val="0"/>
      <w:marRight w:val="0"/>
      <w:marTop w:val="0"/>
      <w:marBottom w:val="0"/>
      <w:divBdr>
        <w:top w:val="none" w:sz="0" w:space="0" w:color="auto"/>
        <w:left w:val="none" w:sz="0" w:space="0" w:color="auto"/>
        <w:bottom w:val="none" w:sz="0" w:space="0" w:color="auto"/>
        <w:right w:val="none" w:sz="0" w:space="0" w:color="auto"/>
      </w:divBdr>
    </w:div>
    <w:div w:id="1348360547">
      <w:bodyDiv w:val="1"/>
      <w:marLeft w:val="0"/>
      <w:marRight w:val="0"/>
      <w:marTop w:val="0"/>
      <w:marBottom w:val="0"/>
      <w:divBdr>
        <w:top w:val="none" w:sz="0" w:space="0" w:color="auto"/>
        <w:left w:val="none" w:sz="0" w:space="0" w:color="auto"/>
        <w:bottom w:val="none" w:sz="0" w:space="0" w:color="auto"/>
        <w:right w:val="none" w:sz="0" w:space="0" w:color="auto"/>
      </w:divBdr>
    </w:div>
    <w:div w:id="1367218527">
      <w:bodyDiv w:val="1"/>
      <w:marLeft w:val="0"/>
      <w:marRight w:val="0"/>
      <w:marTop w:val="0"/>
      <w:marBottom w:val="0"/>
      <w:divBdr>
        <w:top w:val="none" w:sz="0" w:space="0" w:color="auto"/>
        <w:left w:val="none" w:sz="0" w:space="0" w:color="auto"/>
        <w:bottom w:val="none" w:sz="0" w:space="0" w:color="auto"/>
        <w:right w:val="none" w:sz="0" w:space="0" w:color="auto"/>
      </w:divBdr>
    </w:div>
    <w:div w:id="1400832209">
      <w:bodyDiv w:val="1"/>
      <w:marLeft w:val="0"/>
      <w:marRight w:val="0"/>
      <w:marTop w:val="0"/>
      <w:marBottom w:val="0"/>
      <w:divBdr>
        <w:top w:val="none" w:sz="0" w:space="0" w:color="auto"/>
        <w:left w:val="none" w:sz="0" w:space="0" w:color="auto"/>
        <w:bottom w:val="none" w:sz="0" w:space="0" w:color="auto"/>
        <w:right w:val="none" w:sz="0" w:space="0" w:color="auto"/>
      </w:divBdr>
    </w:div>
    <w:div w:id="1490558612">
      <w:bodyDiv w:val="1"/>
      <w:marLeft w:val="0"/>
      <w:marRight w:val="0"/>
      <w:marTop w:val="0"/>
      <w:marBottom w:val="0"/>
      <w:divBdr>
        <w:top w:val="none" w:sz="0" w:space="0" w:color="auto"/>
        <w:left w:val="none" w:sz="0" w:space="0" w:color="auto"/>
        <w:bottom w:val="none" w:sz="0" w:space="0" w:color="auto"/>
        <w:right w:val="none" w:sz="0" w:space="0" w:color="auto"/>
      </w:divBdr>
    </w:div>
    <w:div w:id="1545210753">
      <w:bodyDiv w:val="1"/>
      <w:marLeft w:val="0"/>
      <w:marRight w:val="0"/>
      <w:marTop w:val="0"/>
      <w:marBottom w:val="0"/>
      <w:divBdr>
        <w:top w:val="none" w:sz="0" w:space="0" w:color="auto"/>
        <w:left w:val="none" w:sz="0" w:space="0" w:color="auto"/>
        <w:bottom w:val="none" w:sz="0" w:space="0" w:color="auto"/>
        <w:right w:val="none" w:sz="0" w:space="0" w:color="auto"/>
      </w:divBdr>
    </w:div>
    <w:div w:id="1993486880">
      <w:bodyDiv w:val="1"/>
      <w:marLeft w:val="0"/>
      <w:marRight w:val="0"/>
      <w:marTop w:val="0"/>
      <w:marBottom w:val="0"/>
      <w:divBdr>
        <w:top w:val="none" w:sz="0" w:space="0" w:color="auto"/>
        <w:left w:val="none" w:sz="0" w:space="0" w:color="auto"/>
        <w:bottom w:val="none" w:sz="0" w:space="0" w:color="auto"/>
        <w:right w:val="none" w:sz="0" w:space="0" w:color="auto"/>
      </w:divBdr>
    </w:div>
    <w:div w:id="20946657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842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p0nfjj2c/scottish-crime-recording-standard-crime-recording-and-counting-rules-april-2021.pdf?view=Standar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885</Words>
  <Characters>5048</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