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FDE2746" w14:textId="77777777" w:rsidTr="00540A52">
        <w:trPr>
          <w:trHeight w:val="2552"/>
          <w:tblHeader/>
        </w:trPr>
        <w:tc>
          <w:tcPr>
            <w:tcW w:w="2269" w:type="dxa"/>
          </w:tcPr>
          <w:p w14:paraId="6E880F7E" w14:textId="77777777" w:rsidR="00B17211" w:rsidRDefault="007F490F" w:rsidP="00540A52">
            <w:pPr>
              <w:pStyle w:val="Heading1"/>
              <w:spacing w:before="0" w:after="0" w:line="240" w:lineRule="auto"/>
            </w:pPr>
            <w:r>
              <w:rPr>
                <w:noProof/>
                <w:lang w:eastAsia="en-GB"/>
              </w:rPr>
              <w:drawing>
                <wp:inline distT="0" distB="0" distL="0" distR="0" wp14:anchorId="0C088C7F" wp14:editId="3F02ABF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4C7502D" w14:textId="77777777" w:rsidR="00456324" w:rsidRPr="00456324" w:rsidRDefault="00456324" w:rsidP="00B17211">
            <w:pPr>
              <w:pStyle w:val="Heading1"/>
              <w:spacing w:before="120"/>
              <w:rPr>
                <w:sz w:val="4"/>
              </w:rPr>
            </w:pPr>
          </w:p>
          <w:p w14:paraId="1D5BD4D9" w14:textId="77777777" w:rsidR="00B17211" w:rsidRDefault="007F490F" w:rsidP="00B17211">
            <w:pPr>
              <w:pStyle w:val="Heading1"/>
              <w:spacing w:before="120"/>
            </w:pPr>
            <w:r>
              <w:t>F</w:t>
            </w:r>
            <w:r w:rsidRPr="003E12CA">
              <w:t xml:space="preserve">reedom of Information </w:t>
            </w:r>
            <w:r>
              <w:t>Response</w:t>
            </w:r>
          </w:p>
          <w:p w14:paraId="67013E1B" w14:textId="01024107" w:rsidR="00B17211" w:rsidRPr="00B17211" w:rsidRDefault="00B17211" w:rsidP="007F490F">
            <w:r w:rsidRPr="007F490F">
              <w:rPr>
                <w:rStyle w:val="Heading2Char"/>
              </w:rPr>
              <w:t>Our reference:</w:t>
            </w:r>
            <w:r>
              <w:t xml:space="preserve">  FOI 2</w:t>
            </w:r>
            <w:r w:rsidR="00AC443C">
              <w:t>3</w:t>
            </w:r>
            <w:r>
              <w:t>-</w:t>
            </w:r>
            <w:r w:rsidR="00D41674">
              <w:t>1646</w:t>
            </w:r>
          </w:p>
          <w:p w14:paraId="35B87145" w14:textId="30976789" w:rsidR="00B17211" w:rsidRDefault="00456324" w:rsidP="00EE2373">
            <w:r w:rsidRPr="007F490F">
              <w:rPr>
                <w:rStyle w:val="Heading2Char"/>
              </w:rPr>
              <w:t>Respon</w:t>
            </w:r>
            <w:r w:rsidR="007D55F6">
              <w:rPr>
                <w:rStyle w:val="Heading2Char"/>
              </w:rPr>
              <w:t>ded to:</w:t>
            </w:r>
            <w:r w:rsidR="007F490F">
              <w:t xml:space="preserve">  </w:t>
            </w:r>
            <w:r w:rsidR="000E3562">
              <w:t>12</w:t>
            </w:r>
            <w:r w:rsidR="000E3562" w:rsidRPr="000E3562">
              <w:rPr>
                <w:vertAlign w:val="superscript"/>
              </w:rPr>
              <w:t>th</w:t>
            </w:r>
            <w:r w:rsidR="000E3562">
              <w:t xml:space="preserve"> </w:t>
            </w:r>
            <w:r w:rsidR="00C14FF4">
              <w:t>July</w:t>
            </w:r>
            <w:r>
              <w:t xml:space="preserve"> 2023</w:t>
            </w:r>
          </w:p>
        </w:tc>
      </w:tr>
    </w:tbl>
    <w:p w14:paraId="0895A60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F9BEA2C" w14:textId="77777777" w:rsidR="00D41674" w:rsidRPr="00D41674" w:rsidRDefault="00D41674" w:rsidP="00D41674">
      <w:pPr>
        <w:tabs>
          <w:tab w:val="left" w:pos="5400"/>
        </w:tabs>
        <w:rPr>
          <w:rFonts w:eastAsiaTheme="majorEastAsia" w:cstheme="majorBidi"/>
          <w:bCs/>
          <w:color w:val="000000" w:themeColor="text1"/>
          <w:szCs w:val="26"/>
        </w:rPr>
      </w:pPr>
      <w:r w:rsidRPr="00D41674">
        <w:rPr>
          <w:rFonts w:eastAsiaTheme="majorEastAsia" w:cstheme="majorBidi"/>
          <w:bCs/>
          <w:color w:val="000000" w:themeColor="text1"/>
          <w:szCs w:val="26"/>
        </w:rPr>
        <w:t xml:space="preserve">The Police Scotland </w:t>
      </w:r>
      <w:hyperlink r:id="rId8" w:history="1">
        <w:r w:rsidRPr="00D41674">
          <w:rPr>
            <w:rStyle w:val="Hyperlink"/>
            <w:rFonts w:eastAsiaTheme="majorEastAsia" w:cstheme="majorBidi"/>
            <w:bCs/>
            <w:szCs w:val="26"/>
          </w:rPr>
          <w:t>Complaints About the Police Standard Operating Procedure (SOP)</w:t>
        </w:r>
      </w:hyperlink>
      <w:r w:rsidRPr="00D41674">
        <w:rPr>
          <w:rFonts w:eastAsiaTheme="majorEastAsia" w:cstheme="majorBidi"/>
          <w:bCs/>
          <w:color w:val="000000" w:themeColor="text1"/>
          <w:szCs w:val="26"/>
        </w:rPr>
        <w:t xml:space="preserve"> outlines how we deal with complaints</w:t>
      </w:r>
      <w:r>
        <w:rPr>
          <w:rFonts w:eastAsiaTheme="majorEastAsia" w:cstheme="majorBidi"/>
          <w:bCs/>
          <w:color w:val="000000" w:themeColor="text1"/>
          <w:szCs w:val="26"/>
        </w:rPr>
        <w:t>.</w:t>
      </w:r>
    </w:p>
    <w:p w14:paraId="4B739A90" w14:textId="77777777" w:rsidR="00D41674" w:rsidRPr="00D41674" w:rsidRDefault="00D41674" w:rsidP="00D41674">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D</w:t>
      </w:r>
      <w:r w:rsidRPr="00D41674">
        <w:rPr>
          <w:rFonts w:eastAsiaTheme="majorEastAsia" w:cstheme="majorBidi"/>
          <w:bCs/>
          <w:color w:val="000000" w:themeColor="text1"/>
          <w:szCs w:val="26"/>
        </w:rPr>
        <w:t xml:space="preserve">ata </w:t>
      </w:r>
      <w:r>
        <w:rPr>
          <w:rFonts w:eastAsiaTheme="majorEastAsia" w:cstheme="majorBidi"/>
          <w:bCs/>
          <w:color w:val="000000" w:themeColor="text1"/>
          <w:szCs w:val="26"/>
        </w:rPr>
        <w:t>has been provided based on</w:t>
      </w:r>
      <w:r w:rsidRPr="00D41674">
        <w:rPr>
          <w:rFonts w:eastAsiaTheme="majorEastAsia" w:cstheme="majorBidi"/>
          <w:bCs/>
          <w:color w:val="000000" w:themeColor="text1"/>
          <w:szCs w:val="26"/>
        </w:rPr>
        <w:t xml:space="preserve"> the complaint categories listed at appendices G and H. </w:t>
      </w:r>
    </w:p>
    <w:p w14:paraId="2CFD5477" w14:textId="7035462D" w:rsidR="00D41674" w:rsidRDefault="00D41674" w:rsidP="00D41674">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In particular, you should note that </w:t>
      </w:r>
      <w:r w:rsidRPr="00D41674">
        <w:rPr>
          <w:rFonts w:eastAsiaTheme="majorEastAsia" w:cstheme="majorBidi"/>
          <w:bCs/>
          <w:color w:val="000000" w:themeColor="text1"/>
          <w:szCs w:val="26"/>
        </w:rPr>
        <w:t xml:space="preserve">the </w:t>
      </w:r>
      <w:r>
        <w:rPr>
          <w:rFonts w:eastAsiaTheme="majorEastAsia" w:cstheme="majorBidi"/>
          <w:bCs/>
          <w:color w:val="000000" w:themeColor="text1"/>
          <w:szCs w:val="26"/>
        </w:rPr>
        <w:t>g</w:t>
      </w:r>
      <w:r w:rsidRPr="00D41674">
        <w:rPr>
          <w:rFonts w:eastAsiaTheme="majorEastAsia" w:cstheme="majorBidi"/>
          <w:bCs/>
          <w:color w:val="000000" w:themeColor="text1"/>
          <w:szCs w:val="26"/>
        </w:rPr>
        <w:t xml:space="preserve">roup 1-7 </w:t>
      </w:r>
      <w:r w:rsidR="005030A0">
        <w:rPr>
          <w:rFonts w:eastAsiaTheme="majorEastAsia" w:cstheme="majorBidi"/>
          <w:bCs/>
          <w:color w:val="000000" w:themeColor="text1"/>
          <w:szCs w:val="26"/>
        </w:rPr>
        <w:t xml:space="preserve">crime </w:t>
      </w:r>
      <w:r w:rsidRPr="00D41674">
        <w:rPr>
          <w:rFonts w:eastAsiaTheme="majorEastAsia" w:cstheme="majorBidi"/>
          <w:bCs/>
          <w:color w:val="000000" w:themeColor="text1"/>
          <w:szCs w:val="26"/>
        </w:rPr>
        <w:t xml:space="preserve">categories below (eg crimes of violence, indecency etc) relate to </w:t>
      </w:r>
      <w:r w:rsidRPr="00D41674">
        <w:rPr>
          <w:rFonts w:eastAsiaTheme="majorEastAsia" w:cstheme="majorBidi"/>
          <w:bCs/>
          <w:i/>
          <w:iCs/>
          <w:color w:val="000000" w:themeColor="text1"/>
          <w:szCs w:val="26"/>
        </w:rPr>
        <w:t>off-duty</w:t>
      </w:r>
      <w:r w:rsidRPr="00D41674">
        <w:rPr>
          <w:rFonts w:eastAsiaTheme="majorEastAsia" w:cstheme="majorBidi"/>
          <w:bCs/>
          <w:color w:val="000000" w:themeColor="text1"/>
          <w:szCs w:val="26"/>
        </w:rPr>
        <w:t xml:space="preserve"> allegations</w:t>
      </w:r>
      <w:r>
        <w:rPr>
          <w:rFonts w:eastAsiaTheme="majorEastAsia" w:cstheme="majorBidi"/>
          <w:bCs/>
          <w:color w:val="000000" w:themeColor="text1"/>
          <w:szCs w:val="26"/>
        </w:rPr>
        <w:t xml:space="preserve">.  </w:t>
      </w:r>
    </w:p>
    <w:p w14:paraId="0D9E1E05" w14:textId="0696DF53" w:rsidR="00D41674" w:rsidRDefault="00D41674" w:rsidP="00D41674">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Th</w:t>
      </w:r>
      <w:r w:rsidRPr="00D41674">
        <w:rPr>
          <w:rFonts w:eastAsiaTheme="majorEastAsia" w:cstheme="majorBidi"/>
          <w:bCs/>
          <w:color w:val="000000" w:themeColor="text1"/>
          <w:szCs w:val="26"/>
        </w:rPr>
        <w:t>ose same categories</w:t>
      </w:r>
      <w:r w:rsidR="005030A0">
        <w:rPr>
          <w:rFonts w:eastAsiaTheme="majorEastAsia" w:cstheme="majorBidi"/>
          <w:bCs/>
          <w:color w:val="000000" w:themeColor="text1"/>
          <w:szCs w:val="26"/>
        </w:rPr>
        <w:t>,</w:t>
      </w:r>
      <w:r w:rsidRPr="00D41674">
        <w:rPr>
          <w:rFonts w:eastAsiaTheme="majorEastAsia" w:cstheme="majorBidi"/>
          <w:bCs/>
          <w:color w:val="000000" w:themeColor="text1"/>
          <w:szCs w:val="26"/>
        </w:rPr>
        <w:t xml:space="preserve"> if they were </w:t>
      </w:r>
      <w:r w:rsidRPr="00D41674">
        <w:rPr>
          <w:rFonts w:eastAsiaTheme="majorEastAsia" w:cstheme="majorBidi"/>
          <w:bCs/>
          <w:i/>
          <w:iCs/>
          <w:color w:val="000000" w:themeColor="text1"/>
          <w:szCs w:val="26"/>
        </w:rPr>
        <w:t>on-duty</w:t>
      </w:r>
      <w:r w:rsidR="005030A0">
        <w:rPr>
          <w:rFonts w:eastAsiaTheme="majorEastAsia" w:cstheme="majorBidi"/>
          <w:bCs/>
          <w:i/>
          <w:iCs/>
          <w:color w:val="000000" w:themeColor="text1"/>
          <w:szCs w:val="26"/>
        </w:rPr>
        <w:t>,</w:t>
      </w:r>
      <w:r w:rsidRPr="00D41674">
        <w:rPr>
          <w:rFonts w:eastAsiaTheme="majorEastAsia" w:cstheme="majorBidi"/>
          <w:bCs/>
          <w:color w:val="000000" w:themeColor="text1"/>
          <w:szCs w:val="26"/>
        </w:rPr>
        <w:t xml:space="preserve"> would all be subsumed within ‘Other </w:t>
      </w:r>
      <w:r>
        <w:rPr>
          <w:rFonts w:eastAsiaTheme="majorEastAsia" w:cstheme="majorBidi"/>
          <w:bCs/>
          <w:color w:val="000000" w:themeColor="text1"/>
          <w:szCs w:val="26"/>
        </w:rPr>
        <w:t>-</w:t>
      </w:r>
      <w:r w:rsidRPr="00D41674">
        <w:rPr>
          <w:rFonts w:eastAsiaTheme="majorEastAsia" w:cstheme="majorBidi"/>
          <w:bCs/>
          <w:color w:val="000000" w:themeColor="text1"/>
          <w:szCs w:val="26"/>
        </w:rPr>
        <w:t xml:space="preserve"> Criminal’ as per the classification system</w:t>
      </w:r>
      <w:r>
        <w:rPr>
          <w:rFonts w:eastAsiaTheme="majorEastAsia" w:cstheme="majorBidi"/>
          <w:bCs/>
          <w:color w:val="000000" w:themeColor="text1"/>
          <w:szCs w:val="26"/>
        </w:rPr>
        <w:t>.</w:t>
      </w:r>
    </w:p>
    <w:p w14:paraId="05F24F8E" w14:textId="1C71789B" w:rsidR="00D41674" w:rsidRDefault="00D41674" w:rsidP="00D41674">
      <w:pPr>
        <w:tabs>
          <w:tab w:val="left" w:pos="5400"/>
        </w:tabs>
        <w:rPr>
          <w:rFonts w:eastAsiaTheme="majorEastAsia" w:cstheme="majorBidi"/>
          <w:bCs/>
          <w:color w:val="000000" w:themeColor="text1"/>
          <w:szCs w:val="26"/>
        </w:rPr>
      </w:pPr>
      <w:r w:rsidRPr="00D41674">
        <w:rPr>
          <w:rFonts w:eastAsiaTheme="majorEastAsia" w:cstheme="majorBidi"/>
          <w:bCs/>
          <w:color w:val="000000" w:themeColor="text1"/>
          <w:szCs w:val="26"/>
        </w:rPr>
        <w:t xml:space="preserve">Please note that data is only available </w:t>
      </w:r>
      <w:r w:rsidR="005030A0">
        <w:rPr>
          <w:rFonts w:eastAsiaTheme="majorEastAsia" w:cstheme="majorBidi"/>
          <w:bCs/>
          <w:color w:val="000000" w:themeColor="text1"/>
          <w:szCs w:val="26"/>
        </w:rPr>
        <w:t>f</w:t>
      </w:r>
      <w:r>
        <w:rPr>
          <w:rFonts w:eastAsiaTheme="majorEastAsia" w:cstheme="majorBidi"/>
          <w:bCs/>
          <w:color w:val="000000" w:themeColor="text1"/>
          <w:szCs w:val="26"/>
        </w:rPr>
        <w:t xml:space="preserve">or the period since 1 April 2014 </w:t>
      </w:r>
      <w:r w:rsidRPr="00D41674">
        <w:rPr>
          <w:rFonts w:eastAsiaTheme="majorEastAsia" w:cstheme="majorBidi"/>
          <w:bCs/>
          <w:color w:val="000000" w:themeColor="text1"/>
          <w:szCs w:val="26"/>
        </w:rPr>
        <w:t xml:space="preserve">when the national Professional Standards database became operational. </w:t>
      </w:r>
    </w:p>
    <w:p w14:paraId="3BE2B4BB" w14:textId="77777777" w:rsidR="00D41674" w:rsidRPr="00D41674" w:rsidRDefault="00D41674" w:rsidP="00D41674">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Information for the period prior is </w:t>
      </w:r>
      <w:r>
        <w:rPr>
          <w:rFonts w:eastAsiaTheme="majorEastAsia" w:cstheme="majorBidi"/>
          <w:bCs/>
          <w:i/>
          <w:iCs/>
          <w:color w:val="000000" w:themeColor="text1"/>
          <w:szCs w:val="26"/>
        </w:rPr>
        <w:t xml:space="preserve">not held </w:t>
      </w:r>
      <w:r>
        <w:rPr>
          <w:rFonts w:eastAsiaTheme="majorEastAsia" w:cstheme="majorBidi"/>
          <w:bCs/>
          <w:color w:val="000000" w:themeColor="text1"/>
          <w:szCs w:val="26"/>
        </w:rPr>
        <w:t xml:space="preserve">by </w:t>
      </w:r>
      <w:r w:rsidRPr="00D41674">
        <w:rPr>
          <w:rFonts w:eastAsiaTheme="majorEastAsia" w:cstheme="majorBidi"/>
          <w:bCs/>
          <w:color w:val="000000" w:themeColor="text1"/>
          <w:szCs w:val="26"/>
        </w:rPr>
        <w:t>Police Scotland</w:t>
      </w:r>
      <w:r>
        <w:rPr>
          <w:rFonts w:eastAsiaTheme="majorEastAsia" w:cstheme="majorBidi"/>
          <w:bCs/>
          <w:color w:val="000000" w:themeColor="text1"/>
          <w:szCs w:val="26"/>
        </w:rPr>
        <w:t xml:space="preserve"> and section 17 of the Act therefore applies.</w:t>
      </w:r>
    </w:p>
    <w:p w14:paraId="34DE16B4" w14:textId="033C41FA" w:rsidR="00D41674" w:rsidRPr="00D41674" w:rsidRDefault="00D41674" w:rsidP="00D41674">
      <w:pPr>
        <w:tabs>
          <w:tab w:val="left" w:pos="5400"/>
        </w:tabs>
        <w:rPr>
          <w:rFonts w:eastAsiaTheme="majorEastAsia" w:cstheme="majorBidi"/>
          <w:b/>
          <w:color w:val="000000" w:themeColor="text1"/>
          <w:szCs w:val="26"/>
        </w:rPr>
      </w:pPr>
      <w:r w:rsidRPr="00D41674">
        <w:rPr>
          <w:rFonts w:eastAsiaTheme="majorEastAsia" w:cstheme="majorBidi"/>
          <w:b/>
          <w:color w:val="000000" w:themeColor="text1"/>
          <w:szCs w:val="26"/>
        </w:rPr>
        <w:t>1) Please may you provide details on the complaints made by the general public towards Police Scotland over the last 10 years. Please may you provide specific clarity as to whether these complaints originate from the same complainer and the nature of each complaint (e.g. racism, sexism etc). Please may you also provide the total number of complainers for each given year.</w:t>
      </w:r>
    </w:p>
    <w:p w14:paraId="764F03F5" w14:textId="77777777" w:rsidR="00D41674" w:rsidRDefault="00D41674" w:rsidP="00D41674">
      <w:pPr>
        <w:tabs>
          <w:tab w:val="left" w:pos="5400"/>
        </w:tabs>
        <w:rPr>
          <w:rFonts w:eastAsiaTheme="majorEastAsia" w:cstheme="majorBidi"/>
          <w:bCs/>
          <w:color w:val="000000" w:themeColor="text1"/>
          <w:szCs w:val="26"/>
        </w:rPr>
      </w:pPr>
      <w:r w:rsidRPr="00D41674">
        <w:rPr>
          <w:rFonts w:eastAsiaTheme="majorEastAsia" w:cstheme="majorBidi"/>
          <w:bCs/>
          <w:color w:val="000000" w:themeColor="text1"/>
          <w:szCs w:val="26"/>
        </w:rPr>
        <w:t>A total of 57,593 complaints received 01/04/2014 – 31/03/2023 inclusive were linked to complainers recorded as being members of the public.  </w:t>
      </w:r>
    </w:p>
    <w:p w14:paraId="425A6EAD" w14:textId="5057D09A" w:rsidR="00D41674" w:rsidRPr="00D41674" w:rsidRDefault="00D41674" w:rsidP="00D41674">
      <w:pPr>
        <w:tabs>
          <w:tab w:val="left" w:pos="5400"/>
        </w:tabs>
        <w:rPr>
          <w:rFonts w:eastAsiaTheme="majorEastAsia" w:cstheme="majorBidi"/>
          <w:bCs/>
          <w:color w:val="000000" w:themeColor="text1"/>
          <w:szCs w:val="26"/>
        </w:rPr>
      </w:pPr>
      <w:r w:rsidRPr="00D41674">
        <w:rPr>
          <w:rFonts w:eastAsiaTheme="majorEastAsia" w:cstheme="majorBidi"/>
          <w:bCs/>
          <w:color w:val="000000" w:themeColor="text1"/>
          <w:szCs w:val="26"/>
        </w:rPr>
        <w:t xml:space="preserve">Moreover, a total of 60,366 complainers recorded as being members of the public were linked to these complaints. </w:t>
      </w:r>
    </w:p>
    <w:p w14:paraId="695DB1DB" w14:textId="77777777" w:rsidR="00D41674" w:rsidRDefault="00D41674" w:rsidP="00D41674">
      <w:pPr>
        <w:tabs>
          <w:tab w:val="left" w:pos="5400"/>
        </w:tabs>
        <w:rPr>
          <w:rFonts w:eastAsiaTheme="majorEastAsia" w:cstheme="majorBidi"/>
          <w:bCs/>
          <w:color w:val="000000" w:themeColor="text1"/>
          <w:szCs w:val="26"/>
        </w:rPr>
      </w:pPr>
      <w:r w:rsidRPr="00D41674">
        <w:rPr>
          <w:rFonts w:eastAsiaTheme="majorEastAsia" w:cstheme="majorBidi"/>
          <w:bCs/>
          <w:color w:val="000000" w:themeColor="text1"/>
          <w:szCs w:val="26"/>
        </w:rPr>
        <w:t xml:space="preserve">Please note that each complaint may involve multiple complainers and therefore the number of complainers may vary from the number of complaints. </w:t>
      </w:r>
    </w:p>
    <w:p w14:paraId="2254CBF9" w14:textId="53EA94DD" w:rsidR="00D41674" w:rsidRPr="00D41674" w:rsidRDefault="00D41674" w:rsidP="00D41674">
      <w:pPr>
        <w:tabs>
          <w:tab w:val="left" w:pos="5400"/>
        </w:tabs>
        <w:rPr>
          <w:rFonts w:eastAsiaTheme="majorEastAsia" w:cstheme="majorBidi"/>
          <w:bCs/>
          <w:color w:val="000000" w:themeColor="text1"/>
          <w:szCs w:val="26"/>
        </w:rPr>
      </w:pPr>
      <w:r w:rsidRPr="00D41674">
        <w:rPr>
          <w:rFonts w:eastAsiaTheme="majorEastAsia" w:cstheme="majorBidi"/>
          <w:bCs/>
          <w:color w:val="000000" w:themeColor="text1"/>
          <w:szCs w:val="26"/>
        </w:rPr>
        <w:t xml:space="preserve">Individual complainers are counted once per complaint case. </w:t>
      </w:r>
    </w:p>
    <w:p w14:paraId="3C8236FA" w14:textId="77777777" w:rsidR="00D41674" w:rsidRDefault="00D41674" w:rsidP="00D41674">
      <w:pPr>
        <w:tabs>
          <w:tab w:val="left" w:pos="5400"/>
        </w:tabs>
        <w:rPr>
          <w:rFonts w:eastAsiaTheme="majorEastAsia" w:cstheme="majorBidi"/>
          <w:bCs/>
          <w:color w:val="000000" w:themeColor="text1"/>
          <w:szCs w:val="26"/>
        </w:rPr>
      </w:pPr>
      <w:r w:rsidRPr="00D41674">
        <w:rPr>
          <w:rFonts w:eastAsiaTheme="majorEastAsia" w:cstheme="majorBidi"/>
          <w:bCs/>
          <w:color w:val="000000" w:themeColor="text1"/>
          <w:szCs w:val="26"/>
        </w:rPr>
        <w:lastRenderedPageBreak/>
        <w:t xml:space="preserve">A total of 6,507 repeat complainers recorded as being members of the public were identified within this period. </w:t>
      </w:r>
    </w:p>
    <w:p w14:paraId="1B1E5468" w14:textId="7E50D072" w:rsidR="00D41674" w:rsidRPr="00D41674" w:rsidRDefault="00D41674" w:rsidP="00D41674">
      <w:pPr>
        <w:tabs>
          <w:tab w:val="left" w:pos="5400"/>
        </w:tabs>
        <w:rPr>
          <w:rFonts w:eastAsiaTheme="majorEastAsia" w:cstheme="majorBidi"/>
          <w:bCs/>
          <w:color w:val="000000" w:themeColor="text1"/>
          <w:szCs w:val="26"/>
        </w:rPr>
      </w:pPr>
      <w:r w:rsidRPr="00D41674">
        <w:rPr>
          <w:rFonts w:eastAsiaTheme="majorEastAsia" w:cstheme="majorBidi"/>
          <w:bCs/>
          <w:color w:val="000000" w:themeColor="text1"/>
          <w:szCs w:val="26"/>
        </w:rPr>
        <w:t xml:space="preserve">This is where same complainer has appeared against multiple (ie more than one) separate complaints. </w:t>
      </w:r>
    </w:p>
    <w:p w14:paraId="704AF190" w14:textId="77777777" w:rsidR="00D41674" w:rsidRDefault="00D41674" w:rsidP="00D41674">
      <w:pPr>
        <w:tabs>
          <w:tab w:val="left" w:pos="5400"/>
        </w:tabs>
        <w:rPr>
          <w:rFonts w:eastAsiaTheme="majorEastAsia" w:cstheme="majorBidi"/>
          <w:bCs/>
          <w:color w:val="000000" w:themeColor="text1"/>
          <w:szCs w:val="26"/>
        </w:rPr>
      </w:pPr>
      <w:r w:rsidRPr="00D41674">
        <w:rPr>
          <w:rFonts w:eastAsiaTheme="majorEastAsia" w:cstheme="majorBidi"/>
          <w:bCs/>
          <w:color w:val="000000" w:themeColor="text1"/>
          <w:szCs w:val="26"/>
        </w:rPr>
        <w:t xml:space="preserve">A breakdown of the allegation categories attached to complaints received 01/04/2014 – 31/03/2023 inclusive and linked to complainers recorded as being members of the public has been provided below. </w:t>
      </w:r>
    </w:p>
    <w:p w14:paraId="3B619518" w14:textId="06221A53" w:rsidR="00D41674" w:rsidRPr="00D41674" w:rsidRDefault="00D41674" w:rsidP="00D41674">
      <w:pPr>
        <w:tabs>
          <w:tab w:val="left" w:pos="5400"/>
        </w:tabs>
        <w:rPr>
          <w:rFonts w:eastAsiaTheme="majorEastAsia" w:cstheme="majorBidi"/>
          <w:bCs/>
          <w:color w:val="000000" w:themeColor="text1"/>
          <w:szCs w:val="26"/>
        </w:rPr>
      </w:pPr>
      <w:r w:rsidRPr="00D41674">
        <w:rPr>
          <w:rFonts w:eastAsiaTheme="majorEastAsia" w:cstheme="majorBidi"/>
          <w:bCs/>
          <w:color w:val="000000" w:themeColor="text1"/>
          <w:szCs w:val="26"/>
        </w:rPr>
        <w:t xml:space="preserve">Please note that each complaint may involve multiple allegations and that each allegation may involve multiple complainers, therefore the number of allegations may vary from the number of complaints and the number of complainers. </w:t>
      </w:r>
    </w:p>
    <w:p w14:paraId="344DED1D" w14:textId="1A340186" w:rsidR="00D41674" w:rsidRPr="00D41674" w:rsidRDefault="00D41674" w:rsidP="00D41674">
      <w:pPr>
        <w:tabs>
          <w:tab w:val="left" w:pos="5400"/>
        </w:tabs>
        <w:rPr>
          <w:rFonts w:eastAsiaTheme="majorEastAsia" w:cstheme="majorBidi"/>
          <w:bCs/>
          <w:i/>
          <w:iCs/>
          <w:color w:val="000000" w:themeColor="text1"/>
          <w:szCs w:val="26"/>
        </w:rPr>
      </w:pPr>
      <w:r w:rsidRPr="00D41674">
        <w:rPr>
          <w:rFonts w:eastAsiaTheme="majorEastAsia" w:cstheme="majorBidi"/>
          <w:bCs/>
          <w:i/>
          <w:iCs/>
          <w:color w:val="000000" w:themeColor="text1"/>
          <w:szCs w:val="26"/>
        </w:rPr>
        <w:t>Allegations linked to a public complainer type, by Allegation Type (01/04/14</w:t>
      </w:r>
      <w:r w:rsidR="005030A0">
        <w:rPr>
          <w:rFonts w:eastAsiaTheme="majorEastAsia" w:cstheme="majorBidi"/>
          <w:bCs/>
          <w:i/>
          <w:iCs/>
          <w:color w:val="000000" w:themeColor="text1"/>
          <w:szCs w:val="26"/>
        </w:rPr>
        <w:t xml:space="preserve"> </w:t>
      </w:r>
      <w:r>
        <w:rPr>
          <w:rFonts w:eastAsiaTheme="majorEastAsia" w:cstheme="majorBidi"/>
          <w:bCs/>
          <w:i/>
          <w:iCs/>
          <w:color w:val="000000" w:themeColor="text1"/>
          <w:szCs w:val="26"/>
        </w:rPr>
        <w:t>-</w:t>
      </w:r>
      <w:r w:rsidR="005030A0">
        <w:rPr>
          <w:rFonts w:eastAsiaTheme="majorEastAsia" w:cstheme="majorBidi"/>
          <w:bCs/>
          <w:i/>
          <w:iCs/>
          <w:color w:val="000000" w:themeColor="text1"/>
          <w:szCs w:val="26"/>
        </w:rPr>
        <w:t xml:space="preserve"> </w:t>
      </w:r>
      <w:r w:rsidRPr="00D41674">
        <w:rPr>
          <w:rFonts w:eastAsiaTheme="majorEastAsia" w:cstheme="majorBidi"/>
          <w:bCs/>
          <w:i/>
          <w:iCs/>
          <w:color w:val="000000" w:themeColor="text1"/>
          <w:szCs w:val="26"/>
        </w:rPr>
        <w:t>31/03/23)</w:t>
      </w:r>
    </w:p>
    <w:tbl>
      <w:tblPr>
        <w:tblW w:w="8073" w:type="dxa"/>
        <w:tblInd w:w="-3" w:type="dxa"/>
        <w:tblCellMar>
          <w:left w:w="0" w:type="dxa"/>
          <w:right w:w="0" w:type="dxa"/>
        </w:tblCellMar>
        <w:tblLook w:val="04A0" w:firstRow="1" w:lastRow="0" w:firstColumn="1" w:lastColumn="0" w:noHBand="0" w:noVBand="1"/>
      </w:tblPr>
      <w:tblGrid>
        <w:gridCol w:w="5096"/>
        <w:gridCol w:w="2977"/>
      </w:tblGrid>
      <w:tr w:rsidR="00D41674" w:rsidRPr="00D41674" w14:paraId="50486A59" w14:textId="77777777" w:rsidTr="00D41674">
        <w:trPr>
          <w:trHeight w:val="315"/>
          <w:tblHeader/>
        </w:trPr>
        <w:tc>
          <w:tcPr>
            <w:tcW w:w="509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C8E5438" w14:textId="77777777" w:rsidR="00D41674" w:rsidRPr="00D41674" w:rsidRDefault="00D41674" w:rsidP="00D41674">
            <w:pPr>
              <w:tabs>
                <w:tab w:val="left" w:pos="5400"/>
              </w:tabs>
              <w:spacing w:line="276" w:lineRule="auto"/>
              <w:rPr>
                <w:rFonts w:eastAsiaTheme="majorEastAsia" w:cstheme="majorBidi"/>
                <w:b/>
                <w:bCs/>
                <w:color w:val="000000" w:themeColor="text1"/>
                <w:szCs w:val="26"/>
              </w:rPr>
            </w:pPr>
            <w:r w:rsidRPr="00D41674">
              <w:rPr>
                <w:rFonts w:eastAsiaTheme="majorEastAsia" w:cstheme="majorBidi"/>
                <w:b/>
                <w:bCs/>
                <w:color w:val="000000" w:themeColor="text1"/>
                <w:szCs w:val="26"/>
              </w:rPr>
              <w:t>Allegation Type</w:t>
            </w:r>
          </w:p>
        </w:tc>
        <w:tc>
          <w:tcPr>
            <w:tcW w:w="297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6B41A449" w14:textId="77777777" w:rsidR="00D41674" w:rsidRPr="00D41674" w:rsidRDefault="00D41674" w:rsidP="00D41674">
            <w:pPr>
              <w:tabs>
                <w:tab w:val="left" w:pos="5400"/>
              </w:tabs>
              <w:spacing w:line="276" w:lineRule="auto"/>
              <w:rPr>
                <w:rFonts w:eastAsiaTheme="majorEastAsia" w:cstheme="majorBidi"/>
                <w:b/>
                <w:bCs/>
                <w:color w:val="000000" w:themeColor="text1"/>
                <w:szCs w:val="26"/>
              </w:rPr>
            </w:pPr>
            <w:r w:rsidRPr="00D41674">
              <w:rPr>
                <w:rFonts w:eastAsiaTheme="majorEastAsia" w:cstheme="majorBidi"/>
                <w:b/>
                <w:bCs/>
                <w:color w:val="000000" w:themeColor="text1"/>
                <w:szCs w:val="26"/>
              </w:rPr>
              <w:t>Number of Allegations</w:t>
            </w:r>
          </w:p>
        </w:tc>
      </w:tr>
      <w:tr w:rsidR="00D41674" w:rsidRPr="00D41674" w14:paraId="051B7DBC"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24AC7B"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Assault</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F99D7C"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3,002</w:t>
            </w:r>
          </w:p>
        </w:tc>
      </w:tr>
      <w:tr w:rsidR="00D41674" w:rsidRPr="00D41674" w14:paraId="48FFC4BD"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B34721"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Corrupt Practice</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BC6873"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277</w:t>
            </w:r>
          </w:p>
        </w:tc>
      </w:tr>
      <w:tr w:rsidR="00D41674" w:rsidRPr="00D41674" w14:paraId="7291FC5D"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2B7302"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Crimes of Dishonesty</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E7E03A"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8</w:t>
            </w:r>
          </w:p>
        </w:tc>
      </w:tr>
      <w:tr w:rsidR="00D41674" w:rsidRPr="00D41674" w14:paraId="1D0FB945"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8B802E"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Crimes of Indecency</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1636A"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5</w:t>
            </w:r>
          </w:p>
        </w:tc>
      </w:tr>
      <w:tr w:rsidR="00D41674" w:rsidRPr="00D41674" w14:paraId="2E81045C"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4344C9"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Crimes of Violence</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B2C01D"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4</w:t>
            </w:r>
          </w:p>
        </w:tc>
      </w:tr>
      <w:tr w:rsidR="00D41674" w:rsidRPr="00D41674" w14:paraId="58B82823"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90FF83"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Discriminatory Behaviour</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A70003"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851</w:t>
            </w:r>
          </w:p>
        </w:tc>
      </w:tr>
      <w:tr w:rsidR="00D41674" w:rsidRPr="00D41674" w14:paraId="4AACD8B1"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E8B7A2"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Excessive Force</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D9916E"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4,904</w:t>
            </w:r>
          </w:p>
        </w:tc>
      </w:tr>
      <w:tr w:rsidR="00D41674" w:rsidRPr="00D41674" w14:paraId="232D5FA7"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01CCD3"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Fireraising, Malicious Mischief etc</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1BA247"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1</w:t>
            </w:r>
          </w:p>
        </w:tc>
      </w:tr>
      <w:tr w:rsidR="00D41674" w:rsidRPr="00D41674" w14:paraId="25F20776"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BB45B0"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Incivility</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6D3760"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15,819</w:t>
            </w:r>
          </w:p>
        </w:tc>
      </w:tr>
      <w:tr w:rsidR="00D41674" w:rsidRPr="00D41674" w14:paraId="034A8799"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150C70"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Irregularity in Procedure</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8B04F9"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38,431</w:t>
            </w:r>
          </w:p>
        </w:tc>
      </w:tr>
      <w:tr w:rsidR="00D41674" w:rsidRPr="00D41674" w14:paraId="539EDCA6"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40A277"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Miscellaneous Offences</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A59DAE"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48</w:t>
            </w:r>
          </w:p>
        </w:tc>
      </w:tr>
      <w:tr w:rsidR="00D41674" w:rsidRPr="00D41674" w14:paraId="332AFD1E"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83AE3D"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Neglect of Duty</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C01D26"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1,457</w:t>
            </w:r>
          </w:p>
        </w:tc>
      </w:tr>
      <w:tr w:rsidR="00D41674" w:rsidRPr="00D41674" w14:paraId="328A2B28"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3D383A"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Offences involving Motor Vehicles</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A2B1C2"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11</w:t>
            </w:r>
          </w:p>
        </w:tc>
      </w:tr>
      <w:tr w:rsidR="00D41674" w:rsidRPr="00D41674" w14:paraId="6A136BDB"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A66289"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Oppressive Conduct/Harassment</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1F2D22"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2,921</w:t>
            </w:r>
          </w:p>
        </w:tc>
      </w:tr>
      <w:tr w:rsidR="00D41674" w:rsidRPr="00D41674" w14:paraId="4CEDFDDB"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1DB02A"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lastRenderedPageBreak/>
              <w:t>Other</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FBFB8C"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184</w:t>
            </w:r>
          </w:p>
        </w:tc>
      </w:tr>
      <w:tr w:rsidR="00D41674" w:rsidRPr="00D41674" w14:paraId="38FFB648"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3085C9"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Other - Criminal</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8957F3"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1,164</w:t>
            </w:r>
          </w:p>
        </w:tc>
      </w:tr>
      <w:tr w:rsidR="00D41674" w:rsidRPr="00D41674" w14:paraId="21BF48AE"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00BA0E"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Other - Non Criminal</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EE7304"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2,155</w:t>
            </w:r>
          </w:p>
        </w:tc>
      </w:tr>
      <w:tr w:rsidR="00D41674" w:rsidRPr="00D41674" w14:paraId="6D811DFE"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540816"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Other Crimes</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C71BC5"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18</w:t>
            </w:r>
          </w:p>
        </w:tc>
      </w:tr>
      <w:tr w:rsidR="00D41674" w:rsidRPr="00D41674" w14:paraId="3366A719"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6899C7"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Policy/Procedure</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E02E8E"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5,389</w:t>
            </w:r>
          </w:p>
        </w:tc>
      </w:tr>
      <w:tr w:rsidR="00D41674" w:rsidRPr="00D41674" w14:paraId="0CC6C219"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2535B1"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Service Delivery</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896A7B"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8,600</w:t>
            </w:r>
          </w:p>
        </w:tc>
      </w:tr>
      <w:tr w:rsidR="00D41674" w:rsidRPr="00D41674" w14:paraId="65B0A171"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10E6E7"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Service Outcome</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76F562"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10,820</w:t>
            </w:r>
          </w:p>
        </w:tc>
      </w:tr>
      <w:tr w:rsidR="00D41674" w:rsidRPr="00D41674" w14:paraId="1A6F660F"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2E5B05"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Traffic Irregularity/Offence</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66A908"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1,388</w:t>
            </w:r>
          </w:p>
        </w:tc>
      </w:tr>
      <w:tr w:rsidR="00D41674" w:rsidRPr="00D41674" w14:paraId="1D23CCB4"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AB123C"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Unlawful/Unnecessary Arrest or Detention</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E757E5" w14:textId="77777777" w:rsidR="00D41674" w:rsidRPr="00D41674" w:rsidRDefault="00D41674" w:rsidP="00D41674">
            <w:pPr>
              <w:tabs>
                <w:tab w:val="left" w:pos="5400"/>
              </w:tabs>
              <w:spacing w:line="276" w:lineRule="auto"/>
              <w:rPr>
                <w:rFonts w:eastAsiaTheme="majorEastAsia" w:cstheme="majorBidi"/>
                <w:bCs/>
                <w:color w:val="000000" w:themeColor="text1"/>
                <w:szCs w:val="26"/>
              </w:rPr>
            </w:pPr>
            <w:r w:rsidRPr="00D41674">
              <w:rPr>
                <w:rFonts w:eastAsiaTheme="majorEastAsia" w:cstheme="majorBidi"/>
                <w:bCs/>
                <w:color w:val="000000" w:themeColor="text1"/>
                <w:szCs w:val="26"/>
              </w:rPr>
              <w:t>1,205</w:t>
            </w:r>
          </w:p>
        </w:tc>
      </w:tr>
      <w:tr w:rsidR="00D41674" w:rsidRPr="00D41674" w14:paraId="18B63BCE" w14:textId="77777777" w:rsidTr="00D41674">
        <w:trPr>
          <w:trHeight w:val="315"/>
        </w:trPr>
        <w:tc>
          <w:tcPr>
            <w:tcW w:w="5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70C712" w14:textId="79B95C14" w:rsidR="00D41674" w:rsidRPr="00D41674" w:rsidRDefault="00D41674" w:rsidP="00D41674">
            <w:pPr>
              <w:tabs>
                <w:tab w:val="left" w:pos="5400"/>
              </w:tabs>
              <w:spacing w:line="276" w:lineRule="auto"/>
              <w:rPr>
                <w:rFonts w:eastAsiaTheme="majorEastAsia" w:cstheme="majorBidi"/>
                <w:color w:val="000000" w:themeColor="text1"/>
                <w:szCs w:val="26"/>
              </w:rPr>
            </w:pPr>
            <w:r w:rsidRPr="00D41674">
              <w:rPr>
                <w:rFonts w:eastAsiaTheme="majorEastAsia" w:cstheme="majorBidi"/>
                <w:color w:val="000000" w:themeColor="text1"/>
                <w:szCs w:val="26"/>
              </w:rPr>
              <w:t>Total</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91C16C" w14:textId="77777777" w:rsidR="00D41674" w:rsidRPr="00D41674" w:rsidRDefault="00D41674" w:rsidP="00D41674">
            <w:pPr>
              <w:tabs>
                <w:tab w:val="left" w:pos="5400"/>
              </w:tabs>
              <w:spacing w:line="276" w:lineRule="auto"/>
              <w:rPr>
                <w:rFonts w:eastAsiaTheme="majorEastAsia" w:cstheme="majorBidi"/>
                <w:color w:val="000000" w:themeColor="text1"/>
                <w:szCs w:val="26"/>
              </w:rPr>
            </w:pPr>
            <w:r w:rsidRPr="00D41674">
              <w:rPr>
                <w:rFonts w:eastAsiaTheme="majorEastAsia" w:cstheme="majorBidi"/>
                <w:color w:val="000000" w:themeColor="text1"/>
                <w:szCs w:val="26"/>
              </w:rPr>
              <w:t>98,662</w:t>
            </w:r>
          </w:p>
        </w:tc>
      </w:tr>
    </w:tbl>
    <w:p w14:paraId="6B9D394B" w14:textId="5BFC11D8" w:rsidR="00D41674" w:rsidRPr="00D41674" w:rsidRDefault="00D41674" w:rsidP="00D41674">
      <w:pPr>
        <w:tabs>
          <w:tab w:val="left" w:pos="5400"/>
        </w:tabs>
        <w:rPr>
          <w:rFonts w:eastAsiaTheme="majorEastAsia" w:cstheme="majorBidi"/>
          <w:bCs/>
          <w:i/>
          <w:iCs/>
          <w:color w:val="000000" w:themeColor="text1"/>
          <w:sz w:val="20"/>
          <w:szCs w:val="22"/>
        </w:rPr>
      </w:pPr>
      <w:r w:rsidRPr="00D41674">
        <w:rPr>
          <w:rFonts w:eastAsiaTheme="majorEastAsia" w:cstheme="majorBidi"/>
          <w:bCs/>
          <w:i/>
          <w:iCs/>
          <w:color w:val="000000" w:themeColor="text1"/>
          <w:sz w:val="20"/>
          <w:szCs w:val="22"/>
        </w:rPr>
        <w:t xml:space="preserve">1 Data is based on the case received date. </w:t>
      </w:r>
    </w:p>
    <w:p w14:paraId="7C0E83E3" w14:textId="77777777" w:rsidR="00D41674" w:rsidRDefault="00D41674" w:rsidP="00D41674">
      <w:pPr>
        <w:tabs>
          <w:tab w:val="left" w:pos="5400"/>
        </w:tabs>
        <w:rPr>
          <w:rFonts w:eastAsiaTheme="majorEastAsia" w:cstheme="majorBidi"/>
          <w:bCs/>
          <w:color w:val="000000" w:themeColor="text1"/>
          <w:szCs w:val="26"/>
        </w:rPr>
      </w:pPr>
    </w:p>
    <w:p w14:paraId="3FF9CDA1" w14:textId="77777777" w:rsidR="00D41674" w:rsidRPr="00D41674" w:rsidRDefault="00D41674" w:rsidP="00D41674">
      <w:pPr>
        <w:tabs>
          <w:tab w:val="left" w:pos="5400"/>
        </w:tabs>
        <w:rPr>
          <w:rFonts w:eastAsiaTheme="majorEastAsia" w:cstheme="majorBidi"/>
          <w:b/>
          <w:color w:val="000000" w:themeColor="text1"/>
          <w:szCs w:val="26"/>
        </w:rPr>
      </w:pPr>
      <w:r w:rsidRPr="00D41674">
        <w:rPr>
          <w:rFonts w:eastAsiaTheme="majorEastAsia" w:cstheme="majorBidi"/>
          <w:b/>
          <w:color w:val="000000" w:themeColor="text1"/>
          <w:szCs w:val="26"/>
        </w:rPr>
        <w:t>2) Please may you provide details on the complaints made by fellow police colleagues towards other colleagues in Police Scotland over the last 10 years (i.e. internal complaints). Please may you provide specific clarity as to whether these complaints originate from the same complainer and the nature of each complaint (e.g. racism, sexism etc). Please may you also provide the total number of complainers for each given year.</w:t>
      </w:r>
    </w:p>
    <w:p w14:paraId="44EDA7AE" w14:textId="77777777" w:rsidR="00D41674" w:rsidRDefault="00D41674" w:rsidP="00D41674">
      <w:pPr>
        <w:tabs>
          <w:tab w:val="left" w:pos="5400"/>
        </w:tabs>
      </w:pPr>
      <w:r w:rsidRPr="00D41674">
        <w:t>A total of 238 complaints received 01/04/2014 – 31/03/2023 inclusive were linked to complainers recorded as being Police Officers or Police Staff.  </w:t>
      </w:r>
    </w:p>
    <w:p w14:paraId="585EAB29" w14:textId="6C4692F4" w:rsidR="00D41674" w:rsidRPr="00D41674" w:rsidRDefault="00D41674" w:rsidP="00D41674">
      <w:pPr>
        <w:tabs>
          <w:tab w:val="left" w:pos="5400"/>
        </w:tabs>
      </w:pPr>
      <w:r w:rsidRPr="00D41674">
        <w:t xml:space="preserve">Moreover, a total of 240 complainers recorded as being Police Officers or Police Staff were linked to these complaints. </w:t>
      </w:r>
    </w:p>
    <w:p w14:paraId="5F8267AA" w14:textId="77777777" w:rsidR="00D41674" w:rsidRDefault="00D41674" w:rsidP="00D41674">
      <w:pPr>
        <w:tabs>
          <w:tab w:val="left" w:pos="5400"/>
        </w:tabs>
      </w:pPr>
      <w:r w:rsidRPr="00D41674">
        <w:t xml:space="preserve">Please note that each complaint may involve multiple complainers and therefore the number of complainers may vary from the number of complaints. </w:t>
      </w:r>
    </w:p>
    <w:p w14:paraId="42D9247A" w14:textId="6A808530" w:rsidR="00D41674" w:rsidRPr="00D41674" w:rsidRDefault="00D41674" w:rsidP="00D41674">
      <w:pPr>
        <w:tabs>
          <w:tab w:val="left" w:pos="5400"/>
        </w:tabs>
      </w:pPr>
      <w:r w:rsidRPr="00D41674">
        <w:t xml:space="preserve">Individual complainers are counted once per complaint case. </w:t>
      </w:r>
    </w:p>
    <w:p w14:paraId="1F593B55" w14:textId="77777777" w:rsidR="00D41674" w:rsidRPr="00D41674" w:rsidRDefault="00D41674" w:rsidP="00D41674">
      <w:pPr>
        <w:tabs>
          <w:tab w:val="left" w:pos="5400"/>
        </w:tabs>
      </w:pPr>
    </w:p>
    <w:p w14:paraId="47174B00" w14:textId="77777777" w:rsidR="00D41674" w:rsidRDefault="00D41674" w:rsidP="00D41674">
      <w:pPr>
        <w:tabs>
          <w:tab w:val="left" w:pos="5400"/>
        </w:tabs>
      </w:pPr>
      <w:r w:rsidRPr="00D41674">
        <w:lastRenderedPageBreak/>
        <w:t xml:space="preserve">A total of 25 repeat complainers recorded as being Police Officers or Police Staff were identified within this period. </w:t>
      </w:r>
    </w:p>
    <w:p w14:paraId="3E6DE285" w14:textId="40C94084" w:rsidR="00D41674" w:rsidRPr="00D41674" w:rsidRDefault="00D41674" w:rsidP="00D41674">
      <w:pPr>
        <w:tabs>
          <w:tab w:val="left" w:pos="5400"/>
        </w:tabs>
      </w:pPr>
      <w:r w:rsidRPr="00D41674">
        <w:t xml:space="preserve">This is where same complainer has appeared against multiple (ie more than one) separate complaints. </w:t>
      </w:r>
    </w:p>
    <w:p w14:paraId="7DEA548A" w14:textId="7D5DF3AD" w:rsidR="00D41674" w:rsidRDefault="00D41674" w:rsidP="00D41674">
      <w:pPr>
        <w:tabs>
          <w:tab w:val="left" w:pos="5400"/>
        </w:tabs>
      </w:pPr>
      <w:r w:rsidRPr="00D41674">
        <w:t xml:space="preserve">A breakdown of the allegation categories attached to complaints received 01/04/2014 </w:t>
      </w:r>
      <w:r>
        <w:t>-</w:t>
      </w:r>
      <w:r w:rsidRPr="00D41674">
        <w:t xml:space="preserve"> 31/03/2023 inclusive and linked to complainers recorded as being Police Officers or Police Staff has been provided below. </w:t>
      </w:r>
    </w:p>
    <w:p w14:paraId="23273D82" w14:textId="185A41C4" w:rsidR="00D41674" w:rsidRPr="00D41674" w:rsidRDefault="00D41674" w:rsidP="00D41674">
      <w:pPr>
        <w:tabs>
          <w:tab w:val="left" w:pos="5400"/>
        </w:tabs>
      </w:pPr>
      <w:r w:rsidRPr="00D41674">
        <w:t xml:space="preserve">Please note that each complaint may involve multiple allegations and that each allegation may involve multiple complainers, therefore the number of allegations may vary from the number of complaints and the number of complainers. </w:t>
      </w:r>
    </w:p>
    <w:p w14:paraId="54B1E176" w14:textId="233DE87B" w:rsidR="00D41674" w:rsidRPr="00D41674" w:rsidRDefault="00D41674" w:rsidP="00D41674">
      <w:pPr>
        <w:tabs>
          <w:tab w:val="left" w:pos="5400"/>
        </w:tabs>
        <w:rPr>
          <w:i/>
          <w:iCs/>
        </w:rPr>
      </w:pPr>
      <w:r w:rsidRPr="00D41674">
        <w:rPr>
          <w:i/>
          <w:iCs/>
        </w:rPr>
        <w:t xml:space="preserve">Allegations linked to a Police Officer or Police Staff complainer type, by Allegation Type (01/04/14 </w:t>
      </w:r>
      <w:r w:rsidR="005030A0">
        <w:rPr>
          <w:i/>
          <w:iCs/>
        </w:rPr>
        <w:t>-</w:t>
      </w:r>
      <w:r w:rsidRPr="00D41674">
        <w:rPr>
          <w:i/>
          <w:iCs/>
        </w:rPr>
        <w:t xml:space="preserve"> 31/03/23)</w:t>
      </w:r>
    </w:p>
    <w:tbl>
      <w:tblPr>
        <w:tblW w:w="7936" w:type="dxa"/>
        <w:tblInd w:w="-8" w:type="dxa"/>
        <w:tblCellMar>
          <w:left w:w="0" w:type="dxa"/>
          <w:right w:w="0" w:type="dxa"/>
        </w:tblCellMar>
        <w:tblLook w:val="04A0" w:firstRow="1" w:lastRow="0" w:firstColumn="1" w:lastColumn="0" w:noHBand="0" w:noVBand="1"/>
      </w:tblPr>
      <w:tblGrid>
        <w:gridCol w:w="4818"/>
        <w:gridCol w:w="3118"/>
      </w:tblGrid>
      <w:tr w:rsidR="00D41674" w:rsidRPr="00D41674" w14:paraId="6ED26A13" w14:textId="77777777" w:rsidTr="005030A0">
        <w:trPr>
          <w:trHeight w:val="315"/>
          <w:tblHeader/>
        </w:trPr>
        <w:tc>
          <w:tcPr>
            <w:tcW w:w="481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47235C42" w14:textId="77777777" w:rsidR="00D41674" w:rsidRPr="00D41674" w:rsidRDefault="00D41674" w:rsidP="005030A0">
            <w:pPr>
              <w:tabs>
                <w:tab w:val="left" w:pos="5400"/>
              </w:tabs>
              <w:spacing w:line="276" w:lineRule="auto"/>
              <w:rPr>
                <w:b/>
                <w:bCs/>
              </w:rPr>
            </w:pPr>
            <w:r w:rsidRPr="00D41674">
              <w:rPr>
                <w:b/>
                <w:bCs/>
              </w:rPr>
              <w:t>Allegation Type Description</w:t>
            </w:r>
          </w:p>
        </w:tc>
        <w:tc>
          <w:tcPr>
            <w:tcW w:w="311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2973B80" w14:textId="77777777" w:rsidR="00D41674" w:rsidRPr="00D41674" w:rsidRDefault="00D41674" w:rsidP="005030A0">
            <w:pPr>
              <w:tabs>
                <w:tab w:val="left" w:pos="5400"/>
              </w:tabs>
              <w:spacing w:line="276" w:lineRule="auto"/>
              <w:rPr>
                <w:b/>
                <w:bCs/>
              </w:rPr>
            </w:pPr>
            <w:r w:rsidRPr="00D41674">
              <w:rPr>
                <w:b/>
                <w:bCs/>
              </w:rPr>
              <w:t>Number of Allegations</w:t>
            </w:r>
          </w:p>
        </w:tc>
      </w:tr>
      <w:tr w:rsidR="00D41674" w:rsidRPr="00D41674" w14:paraId="1679F449"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3C4D2C" w14:textId="77777777" w:rsidR="00D41674" w:rsidRPr="00D41674" w:rsidRDefault="00D41674" w:rsidP="005030A0">
            <w:pPr>
              <w:tabs>
                <w:tab w:val="left" w:pos="5400"/>
              </w:tabs>
              <w:spacing w:line="276" w:lineRule="auto"/>
            </w:pPr>
            <w:r w:rsidRPr="00D41674">
              <w:t>Assault</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69449C" w14:textId="77777777" w:rsidR="00D41674" w:rsidRPr="00D41674" w:rsidRDefault="00D41674" w:rsidP="005030A0">
            <w:pPr>
              <w:tabs>
                <w:tab w:val="left" w:pos="5400"/>
              </w:tabs>
              <w:spacing w:line="276" w:lineRule="auto"/>
            </w:pPr>
            <w:r w:rsidRPr="00D41674">
              <w:t>9</w:t>
            </w:r>
          </w:p>
        </w:tc>
      </w:tr>
      <w:tr w:rsidR="00D41674" w:rsidRPr="00D41674" w14:paraId="40D25BC6"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9D3F4D" w14:textId="77777777" w:rsidR="00D41674" w:rsidRPr="00D41674" w:rsidRDefault="00D41674" w:rsidP="005030A0">
            <w:pPr>
              <w:tabs>
                <w:tab w:val="left" w:pos="5400"/>
              </w:tabs>
              <w:spacing w:line="276" w:lineRule="auto"/>
            </w:pPr>
            <w:r w:rsidRPr="00D41674">
              <w:t>Corrupt Practice</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926250" w14:textId="77777777" w:rsidR="00D41674" w:rsidRPr="00D41674" w:rsidRDefault="00D41674" w:rsidP="005030A0">
            <w:pPr>
              <w:tabs>
                <w:tab w:val="left" w:pos="5400"/>
              </w:tabs>
              <w:spacing w:line="276" w:lineRule="auto"/>
            </w:pPr>
            <w:r w:rsidRPr="00D41674">
              <w:t>3</w:t>
            </w:r>
          </w:p>
        </w:tc>
      </w:tr>
      <w:tr w:rsidR="00D41674" w:rsidRPr="00D41674" w14:paraId="42D28EEF"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17840F" w14:textId="77777777" w:rsidR="00D41674" w:rsidRPr="00D41674" w:rsidRDefault="00D41674" w:rsidP="005030A0">
            <w:pPr>
              <w:tabs>
                <w:tab w:val="left" w:pos="5400"/>
              </w:tabs>
              <w:spacing w:line="276" w:lineRule="auto"/>
            </w:pPr>
            <w:r w:rsidRPr="00D41674">
              <w:t>Crimes of Dishonesty</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321814" w14:textId="77777777" w:rsidR="00D41674" w:rsidRPr="00D41674" w:rsidRDefault="00D41674" w:rsidP="005030A0">
            <w:pPr>
              <w:tabs>
                <w:tab w:val="left" w:pos="5400"/>
              </w:tabs>
              <w:spacing w:line="276" w:lineRule="auto"/>
            </w:pPr>
            <w:r w:rsidRPr="00D41674">
              <w:t>1</w:t>
            </w:r>
          </w:p>
        </w:tc>
      </w:tr>
      <w:tr w:rsidR="00D41674" w:rsidRPr="00D41674" w14:paraId="23431340"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C22E3C" w14:textId="77777777" w:rsidR="00D41674" w:rsidRPr="00D41674" w:rsidRDefault="00D41674" w:rsidP="005030A0">
            <w:pPr>
              <w:tabs>
                <w:tab w:val="left" w:pos="5400"/>
              </w:tabs>
              <w:spacing w:line="276" w:lineRule="auto"/>
            </w:pPr>
            <w:r w:rsidRPr="00D41674">
              <w:t>Crimes of Indecency</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746B3F" w14:textId="77777777" w:rsidR="00D41674" w:rsidRPr="00D41674" w:rsidRDefault="00D41674" w:rsidP="005030A0">
            <w:pPr>
              <w:tabs>
                <w:tab w:val="left" w:pos="5400"/>
              </w:tabs>
              <w:spacing w:line="276" w:lineRule="auto"/>
            </w:pPr>
            <w:r w:rsidRPr="00D41674">
              <w:t>2</w:t>
            </w:r>
          </w:p>
        </w:tc>
      </w:tr>
      <w:tr w:rsidR="00D41674" w:rsidRPr="00D41674" w14:paraId="3DF65F67"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463D0A" w14:textId="77777777" w:rsidR="00D41674" w:rsidRPr="00D41674" w:rsidRDefault="00D41674" w:rsidP="005030A0">
            <w:pPr>
              <w:tabs>
                <w:tab w:val="left" w:pos="5400"/>
              </w:tabs>
              <w:spacing w:line="276" w:lineRule="auto"/>
            </w:pPr>
            <w:r w:rsidRPr="00D41674">
              <w:t>Crimes of Violence</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A08AB7" w14:textId="77777777" w:rsidR="00D41674" w:rsidRPr="00D41674" w:rsidRDefault="00D41674" w:rsidP="005030A0">
            <w:pPr>
              <w:tabs>
                <w:tab w:val="left" w:pos="5400"/>
              </w:tabs>
              <w:spacing w:line="276" w:lineRule="auto"/>
            </w:pPr>
            <w:r w:rsidRPr="00D41674">
              <w:t>1</w:t>
            </w:r>
          </w:p>
        </w:tc>
      </w:tr>
      <w:tr w:rsidR="00D41674" w:rsidRPr="00D41674" w14:paraId="589A0D12"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B6D2DA" w14:textId="77777777" w:rsidR="00D41674" w:rsidRPr="00D41674" w:rsidRDefault="00D41674" w:rsidP="005030A0">
            <w:pPr>
              <w:tabs>
                <w:tab w:val="left" w:pos="5400"/>
              </w:tabs>
              <w:spacing w:line="276" w:lineRule="auto"/>
            </w:pPr>
            <w:r w:rsidRPr="00D41674">
              <w:t>Discriminatory Behaviour</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C3C645" w14:textId="77777777" w:rsidR="00D41674" w:rsidRPr="00D41674" w:rsidRDefault="00D41674" w:rsidP="005030A0">
            <w:pPr>
              <w:tabs>
                <w:tab w:val="left" w:pos="5400"/>
              </w:tabs>
              <w:spacing w:line="276" w:lineRule="auto"/>
            </w:pPr>
            <w:r w:rsidRPr="00D41674">
              <w:t>20</w:t>
            </w:r>
          </w:p>
        </w:tc>
      </w:tr>
      <w:tr w:rsidR="00D41674" w:rsidRPr="00D41674" w14:paraId="419A85E0"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F45ABC" w14:textId="77777777" w:rsidR="00D41674" w:rsidRPr="00D41674" w:rsidRDefault="00D41674" w:rsidP="005030A0">
            <w:pPr>
              <w:tabs>
                <w:tab w:val="left" w:pos="5400"/>
              </w:tabs>
              <w:spacing w:line="276" w:lineRule="auto"/>
            </w:pPr>
            <w:r w:rsidRPr="00D41674">
              <w:t>Excessive Force</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49A70D" w14:textId="77777777" w:rsidR="00D41674" w:rsidRPr="00D41674" w:rsidRDefault="00D41674" w:rsidP="005030A0">
            <w:pPr>
              <w:tabs>
                <w:tab w:val="left" w:pos="5400"/>
              </w:tabs>
              <w:spacing w:line="276" w:lineRule="auto"/>
            </w:pPr>
            <w:r w:rsidRPr="00D41674">
              <w:t>6</w:t>
            </w:r>
          </w:p>
        </w:tc>
      </w:tr>
      <w:tr w:rsidR="00D41674" w:rsidRPr="00D41674" w14:paraId="0D39E825"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0EA848" w14:textId="77777777" w:rsidR="00D41674" w:rsidRPr="00D41674" w:rsidRDefault="00D41674" w:rsidP="005030A0">
            <w:pPr>
              <w:tabs>
                <w:tab w:val="left" w:pos="5400"/>
              </w:tabs>
              <w:spacing w:line="276" w:lineRule="auto"/>
            </w:pPr>
            <w:r w:rsidRPr="00D41674">
              <w:t>Incivility</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5ABE0E" w14:textId="77777777" w:rsidR="00D41674" w:rsidRPr="00D41674" w:rsidRDefault="00D41674" w:rsidP="005030A0">
            <w:pPr>
              <w:tabs>
                <w:tab w:val="left" w:pos="5400"/>
              </w:tabs>
              <w:spacing w:line="276" w:lineRule="auto"/>
            </w:pPr>
            <w:r w:rsidRPr="00D41674">
              <w:t>53</w:t>
            </w:r>
          </w:p>
        </w:tc>
      </w:tr>
      <w:tr w:rsidR="00D41674" w:rsidRPr="00D41674" w14:paraId="475912CF"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8B8ABE" w14:textId="77777777" w:rsidR="00D41674" w:rsidRPr="00D41674" w:rsidRDefault="00D41674" w:rsidP="005030A0">
            <w:pPr>
              <w:tabs>
                <w:tab w:val="left" w:pos="5400"/>
              </w:tabs>
              <w:spacing w:line="276" w:lineRule="auto"/>
            </w:pPr>
            <w:r w:rsidRPr="00D41674">
              <w:t>Irregularity in Procedure</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565072" w14:textId="77777777" w:rsidR="00D41674" w:rsidRPr="00D41674" w:rsidRDefault="00D41674" w:rsidP="005030A0">
            <w:pPr>
              <w:tabs>
                <w:tab w:val="left" w:pos="5400"/>
              </w:tabs>
              <w:spacing w:line="276" w:lineRule="auto"/>
            </w:pPr>
            <w:r w:rsidRPr="00D41674">
              <w:t>369</w:t>
            </w:r>
          </w:p>
        </w:tc>
      </w:tr>
      <w:tr w:rsidR="00D41674" w:rsidRPr="00D41674" w14:paraId="75CB0E0F"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337BFF" w14:textId="77777777" w:rsidR="00D41674" w:rsidRPr="00D41674" w:rsidRDefault="00D41674" w:rsidP="005030A0">
            <w:pPr>
              <w:tabs>
                <w:tab w:val="left" w:pos="5400"/>
              </w:tabs>
              <w:spacing w:line="276" w:lineRule="auto"/>
            </w:pPr>
            <w:r w:rsidRPr="00D41674">
              <w:t>Miscellaneous Offences</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28B596" w14:textId="77777777" w:rsidR="00D41674" w:rsidRPr="00D41674" w:rsidRDefault="00D41674" w:rsidP="005030A0">
            <w:pPr>
              <w:tabs>
                <w:tab w:val="left" w:pos="5400"/>
              </w:tabs>
              <w:spacing w:line="276" w:lineRule="auto"/>
            </w:pPr>
            <w:r w:rsidRPr="00D41674">
              <w:t>2</w:t>
            </w:r>
          </w:p>
        </w:tc>
      </w:tr>
      <w:tr w:rsidR="00D41674" w:rsidRPr="00D41674" w14:paraId="1CF68A77"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E75C19" w14:textId="77777777" w:rsidR="00D41674" w:rsidRPr="00D41674" w:rsidRDefault="00D41674" w:rsidP="005030A0">
            <w:pPr>
              <w:tabs>
                <w:tab w:val="left" w:pos="5400"/>
              </w:tabs>
              <w:spacing w:line="276" w:lineRule="auto"/>
            </w:pPr>
            <w:r w:rsidRPr="00D41674">
              <w:t>Neglect of Duty</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C4EE4C" w14:textId="77777777" w:rsidR="00D41674" w:rsidRPr="00D41674" w:rsidRDefault="00D41674" w:rsidP="005030A0">
            <w:pPr>
              <w:tabs>
                <w:tab w:val="left" w:pos="5400"/>
              </w:tabs>
              <w:spacing w:line="276" w:lineRule="auto"/>
            </w:pPr>
            <w:r w:rsidRPr="00D41674">
              <w:t>45</w:t>
            </w:r>
          </w:p>
        </w:tc>
      </w:tr>
      <w:tr w:rsidR="00D41674" w:rsidRPr="00D41674" w14:paraId="62EA35EE"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2ABB31" w14:textId="77777777" w:rsidR="00D41674" w:rsidRPr="00D41674" w:rsidRDefault="00D41674" w:rsidP="005030A0">
            <w:pPr>
              <w:tabs>
                <w:tab w:val="left" w:pos="5400"/>
              </w:tabs>
              <w:spacing w:line="276" w:lineRule="auto"/>
            </w:pPr>
            <w:r w:rsidRPr="00D41674">
              <w:t>Offences involving Motor Vehicles</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5C16FA" w14:textId="77777777" w:rsidR="00D41674" w:rsidRPr="00D41674" w:rsidRDefault="00D41674" w:rsidP="005030A0">
            <w:pPr>
              <w:tabs>
                <w:tab w:val="left" w:pos="5400"/>
              </w:tabs>
              <w:spacing w:line="276" w:lineRule="auto"/>
            </w:pPr>
            <w:r w:rsidRPr="00D41674">
              <w:t>1</w:t>
            </w:r>
          </w:p>
        </w:tc>
      </w:tr>
      <w:tr w:rsidR="00D41674" w:rsidRPr="00D41674" w14:paraId="532069FD"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23E5BE" w14:textId="77777777" w:rsidR="00D41674" w:rsidRPr="00D41674" w:rsidRDefault="00D41674" w:rsidP="005030A0">
            <w:pPr>
              <w:tabs>
                <w:tab w:val="left" w:pos="5400"/>
              </w:tabs>
              <w:spacing w:line="276" w:lineRule="auto"/>
            </w:pPr>
            <w:r w:rsidRPr="00D41674">
              <w:t>Oppressive Conduct/Harassment</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3194A5" w14:textId="77777777" w:rsidR="00D41674" w:rsidRPr="00D41674" w:rsidRDefault="00D41674" w:rsidP="005030A0">
            <w:pPr>
              <w:tabs>
                <w:tab w:val="left" w:pos="5400"/>
              </w:tabs>
              <w:spacing w:line="276" w:lineRule="auto"/>
            </w:pPr>
            <w:r w:rsidRPr="00D41674">
              <w:t>24</w:t>
            </w:r>
          </w:p>
        </w:tc>
      </w:tr>
      <w:tr w:rsidR="00D41674" w:rsidRPr="00D41674" w14:paraId="15AB53C8"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8EE5E8" w14:textId="77777777" w:rsidR="00D41674" w:rsidRPr="00D41674" w:rsidRDefault="00D41674" w:rsidP="005030A0">
            <w:pPr>
              <w:tabs>
                <w:tab w:val="left" w:pos="5400"/>
              </w:tabs>
              <w:spacing w:line="276" w:lineRule="auto"/>
            </w:pPr>
            <w:r w:rsidRPr="00D41674">
              <w:lastRenderedPageBreak/>
              <w:t>Other</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16A457" w14:textId="77777777" w:rsidR="00D41674" w:rsidRPr="00D41674" w:rsidRDefault="00D41674" w:rsidP="005030A0">
            <w:pPr>
              <w:tabs>
                <w:tab w:val="left" w:pos="5400"/>
              </w:tabs>
              <w:spacing w:line="276" w:lineRule="auto"/>
            </w:pPr>
            <w:r w:rsidRPr="00D41674">
              <w:t>4</w:t>
            </w:r>
          </w:p>
        </w:tc>
      </w:tr>
      <w:tr w:rsidR="00D41674" w:rsidRPr="00D41674" w14:paraId="60E8804F"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B9DFA5" w14:textId="77777777" w:rsidR="00D41674" w:rsidRPr="00D41674" w:rsidRDefault="00D41674" w:rsidP="005030A0">
            <w:pPr>
              <w:tabs>
                <w:tab w:val="left" w:pos="5400"/>
              </w:tabs>
              <w:spacing w:line="276" w:lineRule="auto"/>
            </w:pPr>
            <w:r w:rsidRPr="00D41674">
              <w:t>Other - Criminal</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C59B6D" w14:textId="77777777" w:rsidR="00D41674" w:rsidRPr="00D41674" w:rsidRDefault="00D41674" w:rsidP="005030A0">
            <w:pPr>
              <w:tabs>
                <w:tab w:val="left" w:pos="5400"/>
              </w:tabs>
              <w:spacing w:line="276" w:lineRule="auto"/>
            </w:pPr>
            <w:r w:rsidRPr="00D41674">
              <w:t>76</w:t>
            </w:r>
          </w:p>
        </w:tc>
      </w:tr>
      <w:tr w:rsidR="00D41674" w:rsidRPr="00D41674" w14:paraId="264308DC"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8F3D20" w14:textId="77777777" w:rsidR="00D41674" w:rsidRPr="00D41674" w:rsidRDefault="00D41674" w:rsidP="005030A0">
            <w:pPr>
              <w:tabs>
                <w:tab w:val="left" w:pos="5400"/>
              </w:tabs>
              <w:spacing w:line="276" w:lineRule="auto"/>
            </w:pPr>
            <w:r w:rsidRPr="00D41674">
              <w:t>Other - Non Criminal</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28DA14" w14:textId="77777777" w:rsidR="00D41674" w:rsidRPr="00D41674" w:rsidRDefault="00D41674" w:rsidP="005030A0">
            <w:pPr>
              <w:tabs>
                <w:tab w:val="left" w:pos="5400"/>
              </w:tabs>
              <w:spacing w:line="276" w:lineRule="auto"/>
            </w:pPr>
            <w:r w:rsidRPr="00D41674">
              <w:t>37</w:t>
            </w:r>
          </w:p>
        </w:tc>
      </w:tr>
      <w:tr w:rsidR="00D41674" w:rsidRPr="00D41674" w14:paraId="7E79251E"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B7A05B" w14:textId="77777777" w:rsidR="00D41674" w:rsidRPr="00D41674" w:rsidRDefault="00D41674" w:rsidP="005030A0">
            <w:pPr>
              <w:tabs>
                <w:tab w:val="left" w:pos="5400"/>
              </w:tabs>
              <w:spacing w:line="276" w:lineRule="auto"/>
            </w:pPr>
            <w:r w:rsidRPr="00D41674">
              <w:t>Policy/Procedure</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8FCB5A" w14:textId="77777777" w:rsidR="00D41674" w:rsidRPr="00D41674" w:rsidRDefault="00D41674" w:rsidP="005030A0">
            <w:pPr>
              <w:tabs>
                <w:tab w:val="left" w:pos="5400"/>
              </w:tabs>
              <w:spacing w:line="276" w:lineRule="auto"/>
            </w:pPr>
            <w:r w:rsidRPr="00D41674">
              <w:t>52</w:t>
            </w:r>
          </w:p>
        </w:tc>
      </w:tr>
      <w:tr w:rsidR="00D41674" w:rsidRPr="00D41674" w14:paraId="414F9931"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91DF8C" w14:textId="77777777" w:rsidR="00D41674" w:rsidRPr="00D41674" w:rsidRDefault="00D41674" w:rsidP="005030A0">
            <w:pPr>
              <w:tabs>
                <w:tab w:val="left" w:pos="5400"/>
              </w:tabs>
              <w:spacing w:line="276" w:lineRule="auto"/>
            </w:pPr>
            <w:r w:rsidRPr="00D41674">
              <w:t>Service Delivery</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39A3D9" w14:textId="77777777" w:rsidR="00D41674" w:rsidRPr="00D41674" w:rsidRDefault="00D41674" w:rsidP="005030A0">
            <w:pPr>
              <w:tabs>
                <w:tab w:val="left" w:pos="5400"/>
              </w:tabs>
              <w:spacing w:line="276" w:lineRule="auto"/>
            </w:pPr>
            <w:r w:rsidRPr="00D41674">
              <w:t>36</w:t>
            </w:r>
          </w:p>
        </w:tc>
      </w:tr>
      <w:tr w:rsidR="00D41674" w:rsidRPr="00D41674" w14:paraId="5170417D"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B4D314" w14:textId="77777777" w:rsidR="00D41674" w:rsidRPr="00D41674" w:rsidRDefault="00D41674" w:rsidP="005030A0">
            <w:pPr>
              <w:tabs>
                <w:tab w:val="left" w:pos="5400"/>
              </w:tabs>
              <w:spacing w:line="276" w:lineRule="auto"/>
            </w:pPr>
            <w:r w:rsidRPr="00D41674">
              <w:t>Service Outcome</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127DC9" w14:textId="77777777" w:rsidR="00D41674" w:rsidRPr="00D41674" w:rsidRDefault="00D41674" w:rsidP="005030A0">
            <w:pPr>
              <w:tabs>
                <w:tab w:val="left" w:pos="5400"/>
              </w:tabs>
              <w:spacing w:line="276" w:lineRule="auto"/>
            </w:pPr>
            <w:r w:rsidRPr="00D41674">
              <w:t>61</w:t>
            </w:r>
          </w:p>
        </w:tc>
      </w:tr>
      <w:tr w:rsidR="00D41674" w:rsidRPr="00D41674" w14:paraId="215FAD4E"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8D3E76" w14:textId="77777777" w:rsidR="00D41674" w:rsidRPr="00D41674" w:rsidRDefault="00D41674" w:rsidP="005030A0">
            <w:pPr>
              <w:tabs>
                <w:tab w:val="left" w:pos="5400"/>
              </w:tabs>
              <w:spacing w:line="276" w:lineRule="auto"/>
            </w:pPr>
            <w:r w:rsidRPr="00D41674">
              <w:t>Traffic Irregularity/Offence</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A21DD7" w14:textId="77777777" w:rsidR="00D41674" w:rsidRPr="00D41674" w:rsidRDefault="00D41674" w:rsidP="005030A0">
            <w:pPr>
              <w:tabs>
                <w:tab w:val="left" w:pos="5400"/>
              </w:tabs>
              <w:spacing w:line="276" w:lineRule="auto"/>
            </w:pPr>
            <w:r w:rsidRPr="00D41674">
              <w:t>5</w:t>
            </w:r>
          </w:p>
        </w:tc>
      </w:tr>
      <w:tr w:rsidR="00D41674" w:rsidRPr="00D41674" w14:paraId="63971427"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8847E6" w14:textId="77777777" w:rsidR="00D41674" w:rsidRPr="00D41674" w:rsidRDefault="00D41674" w:rsidP="005030A0">
            <w:pPr>
              <w:tabs>
                <w:tab w:val="left" w:pos="5400"/>
              </w:tabs>
              <w:spacing w:line="276" w:lineRule="auto"/>
            </w:pPr>
            <w:r w:rsidRPr="00D41674">
              <w:t>Unlawful/Unnecessary Arrest or Detention</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3B3617" w14:textId="77777777" w:rsidR="00D41674" w:rsidRPr="00D41674" w:rsidRDefault="00D41674" w:rsidP="005030A0">
            <w:pPr>
              <w:tabs>
                <w:tab w:val="left" w:pos="5400"/>
              </w:tabs>
              <w:spacing w:line="276" w:lineRule="auto"/>
            </w:pPr>
            <w:r w:rsidRPr="00D41674">
              <w:t>14</w:t>
            </w:r>
          </w:p>
        </w:tc>
      </w:tr>
      <w:tr w:rsidR="00D41674" w:rsidRPr="00D41674" w14:paraId="3382BA05" w14:textId="77777777" w:rsidTr="005030A0">
        <w:trPr>
          <w:trHeight w:val="315"/>
        </w:trPr>
        <w:tc>
          <w:tcPr>
            <w:tcW w:w="4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ED097D" w14:textId="7CA0AB37" w:rsidR="00D41674" w:rsidRPr="00D41674" w:rsidRDefault="00D41674" w:rsidP="005030A0">
            <w:pPr>
              <w:tabs>
                <w:tab w:val="left" w:pos="5400"/>
              </w:tabs>
              <w:spacing w:line="276" w:lineRule="auto"/>
            </w:pPr>
            <w:r w:rsidRPr="00D41674">
              <w:t>Total</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91DAC6" w14:textId="77777777" w:rsidR="00D41674" w:rsidRPr="00D41674" w:rsidRDefault="00D41674" w:rsidP="005030A0">
            <w:pPr>
              <w:tabs>
                <w:tab w:val="left" w:pos="5400"/>
              </w:tabs>
              <w:spacing w:line="276" w:lineRule="auto"/>
            </w:pPr>
            <w:r w:rsidRPr="00D41674">
              <w:t>821</w:t>
            </w:r>
          </w:p>
        </w:tc>
      </w:tr>
    </w:tbl>
    <w:p w14:paraId="27990AE2" w14:textId="6973F898" w:rsidR="00D41674" w:rsidRDefault="00D41674" w:rsidP="00793DD5">
      <w:pPr>
        <w:tabs>
          <w:tab w:val="left" w:pos="5400"/>
        </w:tabs>
        <w:rPr>
          <w:i/>
          <w:iCs/>
          <w:sz w:val="20"/>
          <w:szCs w:val="20"/>
        </w:rPr>
      </w:pPr>
      <w:r w:rsidRPr="00D41674">
        <w:rPr>
          <w:i/>
          <w:iCs/>
          <w:sz w:val="20"/>
          <w:szCs w:val="20"/>
        </w:rPr>
        <w:t xml:space="preserve">1 Data is based on the case received date. </w:t>
      </w:r>
    </w:p>
    <w:p w14:paraId="2114D5E8" w14:textId="77777777" w:rsidR="005030A0" w:rsidRPr="005030A0" w:rsidRDefault="005030A0" w:rsidP="00793DD5">
      <w:pPr>
        <w:tabs>
          <w:tab w:val="left" w:pos="5400"/>
        </w:tabs>
        <w:rPr>
          <w:i/>
          <w:iCs/>
          <w:sz w:val="20"/>
          <w:szCs w:val="20"/>
        </w:rPr>
      </w:pPr>
    </w:p>
    <w:p w14:paraId="56CDE664" w14:textId="77777777" w:rsidR="00496A08" w:rsidRPr="00BF6B81" w:rsidRDefault="00496A08" w:rsidP="00793DD5">
      <w:r>
        <w:t xml:space="preserve">If you require any further </w:t>
      </w:r>
      <w:r w:rsidRPr="00874BFD">
        <w:t>assistance</w:t>
      </w:r>
      <w:r>
        <w:t xml:space="preserve"> please contact us quoting the reference above.</w:t>
      </w:r>
    </w:p>
    <w:p w14:paraId="340C7F2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E767FB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30F5293" w14:textId="77777777" w:rsidR="00B461B2" w:rsidRDefault="00496A08" w:rsidP="00793DD5">
      <w:r w:rsidRPr="007C470A">
        <w:t>Following an OSIC appeal, you can appeal to the Court of Session on a point of law only.</w:t>
      </w:r>
      <w:r w:rsidR="00D47E36">
        <w:t xml:space="preserve"> </w:t>
      </w:r>
    </w:p>
    <w:p w14:paraId="7DDF8DDE"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4526DE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94EB87D"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B3FA" w14:textId="77777777" w:rsidR="00195CC4" w:rsidRDefault="00195CC4" w:rsidP="00491644">
      <w:r>
        <w:separator/>
      </w:r>
    </w:p>
  </w:endnote>
  <w:endnote w:type="continuationSeparator" w:id="0">
    <w:p w14:paraId="745E35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7C72" w14:textId="77777777" w:rsidR="00491644" w:rsidRDefault="00491644">
    <w:pPr>
      <w:pStyle w:val="Footer"/>
    </w:pPr>
  </w:p>
  <w:p w14:paraId="05442777" w14:textId="705FD91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356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BB4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9116E89" wp14:editId="4CCA2E1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35754FF" wp14:editId="48645AE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7862D65" w14:textId="63B74AC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356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E9F2" w14:textId="77777777" w:rsidR="00491644" w:rsidRDefault="00491644">
    <w:pPr>
      <w:pStyle w:val="Footer"/>
    </w:pPr>
  </w:p>
  <w:p w14:paraId="0FF7C1B5" w14:textId="49AB27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356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1087" w14:textId="77777777" w:rsidR="00195CC4" w:rsidRDefault="00195CC4" w:rsidP="00491644">
      <w:r>
        <w:separator/>
      </w:r>
    </w:p>
  </w:footnote>
  <w:footnote w:type="continuationSeparator" w:id="0">
    <w:p w14:paraId="6B2910D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80F3" w14:textId="24ABACC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3562">
      <w:rPr>
        <w:rFonts w:ascii="Times New Roman" w:hAnsi="Times New Roman" w:cs="Times New Roman"/>
        <w:b/>
        <w:color w:val="FF0000"/>
      </w:rPr>
      <w:t>OFFICIAL</w:t>
    </w:r>
    <w:r>
      <w:rPr>
        <w:rFonts w:ascii="Times New Roman" w:hAnsi="Times New Roman" w:cs="Times New Roman"/>
        <w:b/>
        <w:color w:val="FF0000"/>
      </w:rPr>
      <w:fldChar w:fldCharType="end"/>
    </w:r>
  </w:p>
  <w:p w14:paraId="6068B5F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8117" w14:textId="0CF211A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356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5659" w14:textId="56B8B7B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3562">
      <w:rPr>
        <w:rFonts w:ascii="Times New Roman" w:hAnsi="Times New Roman" w:cs="Times New Roman"/>
        <w:b/>
        <w:color w:val="FF0000"/>
      </w:rPr>
      <w:t>OFFICIAL</w:t>
    </w:r>
    <w:r>
      <w:rPr>
        <w:rFonts w:ascii="Times New Roman" w:hAnsi="Times New Roman" w:cs="Times New Roman"/>
        <w:b/>
        <w:color w:val="FF0000"/>
      </w:rPr>
      <w:fldChar w:fldCharType="end"/>
    </w:r>
  </w:p>
  <w:p w14:paraId="32997FA1"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379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3562"/>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30A0"/>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1674"/>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3386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D4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8287">
      <w:bodyDiv w:val="1"/>
      <w:marLeft w:val="0"/>
      <w:marRight w:val="0"/>
      <w:marTop w:val="0"/>
      <w:marBottom w:val="0"/>
      <w:divBdr>
        <w:top w:val="none" w:sz="0" w:space="0" w:color="auto"/>
        <w:left w:val="none" w:sz="0" w:space="0" w:color="auto"/>
        <w:bottom w:val="none" w:sz="0" w:space="0" w:color="auto"/>
        <w:right w:val="none" w:sz="0" w:space="0" w:color="auto"/>
      </w:divBdr>
    </w:div>
    <w:div w:id="161161647">
      <w:bodyDiv w:val="1"/>
      <w:marLeft w:val="0"/>
      <w:marRight w:val="0"/>
      <w:marTop w:val="0"/>
      <w:marBottom w:val="0"/>
      <w:divBdr>
        <w:top w:val="none" w:sz="0" w:space="0" w:color="auto"/>
        <w:left w:val="none" w:sz="0" w:space="0" w:color="auto"/>
        <w:bottom w:val="none" w:sz="0" w:space="0" w:color="auto"/>
        <w:right w:val="none" w:sz="0" w:space="0" w:color="auto"/>
      </w:divBdr>
    </w:div>
    <w:div w:id="553852682">
      <w:bodyDiv w:val="1"/>
      <w:marLeft w:val="0"/>
      <w:marRight w:val="0"/>
      <w:marTop w:val="0"/>
      <w:marBottom w:val="0"/>
      <w:divBdr>
        <w:top w:val="none" w:sz="0" w:space="0" w:color="auto"/>
        <w:left w:val="none" w:sz="0" w:space="0" w:color="auto"/>
        <w:bottom w:val="none" w:sz="0" w:space="0" w:color="auto"/>
        <w:right w:val="none" w:sz="0" w:space="0" w:color="auto"/>
      </w:divBdr>
    </w:div>
    <w:div w:id="615646457">
      <w:bodyDiv w:val="1"/>
      <w:marLeft w:val="0"/>
      <w:marRight w:val="0"/>
      <w:marTop w:val="0"/>
      <w:marBottom w:val="0"/>
      <w:divBdr>
        <w:top w:val="none" w:sz="0" w:space="0" w:color="auto"/>
        <w:left w:val="none" w:sz="0" w:space="0" w:color="auto"/>
        <w:bottom w:val="none" w:sz="0" w:space="0" w:color="auto"/>
        <w:right w:val="none" w:sz="0" w:space="0" w:color="auto"/>
      </w:divBdr>
    </w:div>
    <w:div w:id="809520661">
      <w:bodyDiv w:val="1"/>
      <w:marLeft w:val="0"/>
      <w:marRight w:val="0"/>
      <w:marTop w:val="0"/>
      <w:marBottom w:val="0"/>
      <w:divBdr>
        <w:top w:val="none" w:sz="0" w:space="0" w:color="auto"/>
        <w:left w:val="none" w:sz="0" w:space="0" w:color="auto"/>
        <w:bottom w:val="none" w:sz="0" w:space="0" w:color="auto"/>
        <w:right w:val="none" w:sz="0" w:space="0" w:color="auto"/>
      </w:divBdr>
    </w:div>
    <w:div w:id="1610313222">
      <w:bodyDiv w:val="1"/>
      <w:marLeft w:val="0"/>
      <w:marRight w:val="0"/>
      <w:marTop w:val="0"/>
      <w:marBottom w:val="0"/>
      <w:divBdr>
        <w:top w:val="none" w:sz="0" w:space="0" w:color="auto"/>
        <w:left w:val="none" w:sz="0" w:space="0" w:color="auto"/>
        <w:bottom w:val="none" w:sz="0" w:space="0" w:color="auto"/>
        <w:right w:val="none" w:sz="0" w:space="0" w:color="auto"/>
      </w:divBdr>
    </w:div>
    <w:div w:id="1836804297">
      <w:bodyDiv w:val="1"/>
      <w:marLeft w:val="0"/>
      <w:marRight w:val="0"/>
      <w:marTop w:val="0"/>
      <w:marBottom w:val="0"/>
      <w:divBdr>
        <w:top w:val="none" w:sz="0" w:space="0" w:color="auto"/>
        <w:left w:val="none" w:sz="0" w:space="0" w:color="auto"/>
        <w:bottom w:val="none" w:sz="0" w:space="0" w:color="auto"/>
        <w:right w:val="none" w:sz="0" w:space="0" w:color="auto"/>
      </w:divBdr>
    </w:div>
    <w:div w:id="195277892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1010</Words>
  <Characters>5763</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2023-07-13T07:15:00Z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