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98D4F6" w:rsidR="00B17211" w:rsidRPr="00B17211" w:rsidRDefault="00B17211" w:rsidP="007F490F">
            <w:r w:rsidRPr="007F490F">
              <w:rPr>
                <w:rStyle w:val="Heading2Char"/>
              </w:rPr>
              <w:t>Our reference:</w:t>
            </w:r>
            <w:r>
              <w:t xml:space="preserve">  FOI 2</w:t>
            </w:r>
            <w:r w:rsidR="00B654B6">
              <w:t>4</w:t>
            </w:r>
            <w:r>
              <w:t>-</w:t>
            </w:r>
            <w:r w:rsidR="00C46773">
              <w:t>1667</w:t>
            </w:r>
          </w:p>
          <w:p w14:paraId="34BDABA6" w14:textId="7FBCB680" w:rsidR="00B17211" w:rsidRDefault="00456324" w:rsidP="00EE2373">
            <w:r w:rsidRPr="007F490F">
              <w:rPr>
                <w:rStyle w:val="Heading2Char"/>
              </w:rPr>
              <w:t>Respon</w:t>
            </w:r>
            <w:r w:rsidR="007D55F6">
              <w:rPr>
                <w:rStyle w:val="Heading2Char"/>
              </w:rPr>
              <w:t>ded to:</w:t>
            </w:r>
            <w:r w:rsidR="007F490F">
              <w:t xml:space="preserve">  </w:t>
            </w:r>
            <w:r w:rsidR="00DA08E2">
              <w:t>23</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AC978A" w14:textId="77777777"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Under the Freedom of Information Act 2000 I would like to request the following information.</w:t>
      </w:r>
    </w:p>
    <w:p w14:paraId="74001546" w14:textId="0A51E209"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 xml:space="preserve">Please note the information sought is in relation to present day crimes and not historical. </w:t>
      </w:r>
    </w:p>
    <w:p w14:paraId="423D0395" w14:textId="77777777"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Violent and possession of weapons offences in Schools 2024/2023</w:t>
      </w:r>
    </w:p>
    <w:p w14:paraId="7B07A147" w14:textId="42E29A9A" w:rsid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 xml:space="preserve">1, How many alleged violent offences, and those of possession of weapons (including breakdown) have been recorded as crimes, on school premises in 2024/2023?   </w:t>
      </w:r>
    </w:p>
    <w:p w14:paraId="6046B7F1" w14:textId="16839441" w:rsid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 xml:space="preserve">4, How many alleged violent offences and possession of weapons offences (including breakdown) have been recorded as crimes, on school premises in 2023/2022?   </w:t>
      </w:r>
    </w:p>
    <w:p w14:paraId="2E8C0D94" w14:textId="77777777"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 xml:space="preserve">7, How many alleged violent offences and possession of weapons offences (including breakdown) have been recorded as crimes, on school premises in 2022/2021?   </w:t>
      </w:r>
    </w:p>
    <w:p w14:paraId="03D5AD70" w14:textId="5D2EBD82" w:rsidR="00C46773" w:rsidRDefault="00C46773" w:rsidP="00C46773">
      <w:bookmarkStart w:id="0" w:name="_Hlk172285226"/>
      <w:r>
        <w:t>In relation to violent offences on school premises,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BB4FA04" w14:textId="2207C03B" w:rsidR="002F5DB7" w:rsidRDefault="00C46773" w:rsidP="00C46773">
      <w:r>
        <w:t xml:space="preserve">By way of explanation, we </w:t>
      </w:r>
      <w:r w:rsidR="00DA08E2">
        <w:t>cannot</w:t>
      </w:r>
      <w:r>
        <w:t xml:space="preserve"> search crime reports based on locus type. </w:t>
      </w:r>
      <w:bookmarkEnd w:id="0"/>
      <w:r w:rsidR="002F5DB7">
        <w:t>The only way to establish this, would be to individually examine all crime reports relating to violent offences. As such, this is an exercise which would exceed the cost limit set out in the Fees Regulations.</w:t>
      </w:r>
    </w:p>
    <w:p w14:paraId="70B24A2D" w14:textId="5CA11BD1" w:rsidR="00C46773" w:rsidRDefault="00C46773" w:rsidP="00C46773">
      <w:r>
        <w:lastRenderedPageBreak/>
        <w:t>In relation to weapon offences, the information sought is held by Police Scotland, but I am refusing to provide it in terms of s</w:t>
      </w:r>
      <w:r w:rsidRPr="00453F0A">
        <w:t>ection 16</w:t>
      </w:r>
      <w:r>
        <w:t>(1) of the Act on the basis that the section 25(1) exemption applies:</w:t>
      </w:r>
    </w:p>
    <w:p w14:paraId="02D48308" w14:textId="77777777" w:rsidR="00C46773" w:rsidRDefault="00C46773" w:rsidP="00C46773">
      <w:r>
        <w:t>“Information which the applicant can reasonably obtain other than by requesting it […] is exempt information”.</w:t>
      </w:r>
    </w:p>
    <w:p w14:paraId="2DB385ED" w14:textId="77777777" w:rsidR="00C46773" w:rsidRDefault="00C46773" w:rsidP="00C46773">
      <w:r>
        <w:t>The information sought is publicly available:</w:t>
      </w:r>
    </w:p>
    <w:p w14:paraId="40B45E99" w14:textId="77777777" w:rsidR="00C46773" w:rsidRDefault="004817DF" w:rsidP="00C46773">
      <w:pPr>
        <w:rPr>
          <w:rStyle w:val="ui-provider"/>
        </w:rPr>
      </w:pPr>
      <w:hyperlink r:id="rId11" w:tgtFrame="_blank" w:tooltip="https://www.scotland.police.uk/about-us/how-we-do-it/crime-data/" w:history="1">
        <w:r w:rsidR="00C46773">
          <w:rPr>
            <w:rStyle w:val="Hyperlink"/>
          </w:rPr>
          <w:t>Crime data - Police Scotland</w:t>
        </w:r>
      </w:hyperlink>
      <w:r w:rsidR="00C46773">
        <w:rPr>
          <w:rStyle w:val="ui-provider"/>
        </w:rPr>
        <w:t xml:space="preserve"> </w:t>
      </w:r>
    </w:p>
    <w:p w14:paraId="7AAF34DD" w14:textId="702B7B9B" w:rsidR="00C46773" w:rsidRPr="00C46773" w:rsidRDefault="00C46773" w:rsidP="00C46773">
      <w:r>
        <w:rPr>
          <w:rStyle w:val="ui-provider"/>
        </w:rPr>
        <w:t>Some offences, such as weapons offences, are specific to schools and can be filtered by searching “school” in the crime type column.</w:t>
      </w:r>
    </w:p>
    <w:p w14:paraId="4E966B3A" w14:textId="6322A361"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2,  How many alleged violent offences  and those of possession of weapons (including breakdown) have been recorded as crimes, on school premises in which the victim was aged 18 and under 2024/2023?</w:t>
      </w:r>
    </w:p>
    <w:p w14:paraId="3DAB7DE2" w14:textId="1B212F5C"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3, How many of those alleged violent offences and those of possession of weapons (Including breakdown)  have been recorded as crimes, on school premises in which the perpetrator was aged 18 and under 2024/2023?</w:t>
      </w:r>
    </w:p>
    <w:p w14:paraId="77090FDB" w14:textId="77777777"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Violent Offences and possession of weapons offences in Schools 2023/2022</w:t>
      </w:r>
    </w:p>
    <w:p w14:paraId="1EF62E1B" w14:textId="45C113CB"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5,  How many alleged violent offences and possession of weapons offences (including breakdown) have been recorded as crimes, on school premises in which the victim was aged 18 and under 2023/2022?</w:t>
      </w:r>
    </w:p>
    <w:p w14:paraId="4E769B4D" w14:textId="0DE282D0"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6, How many of those alleged violent offences and possession of weapons offences (Including breakdown)  have been recorded as crimes, on school premises in which the perpetrator was aged 18 and under 2023/2022?</w:t>
      </w:r>
    </w:p>
    <w:p w14:paraId="3730C386" w14:textId="77777777"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Violent Offences and possession of weapons offences in Schools 2022/2021</w:t>
      </w:r>
    </w:p>
    <w:p w14:paraId="4F2395CC" w14:textId="39A58A39"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8,  How many alleged violent offences and possession of weapons offences (including breakdown) have been recorded as crimes, on school premises in which the victim was aged 18 and under 2022/2021?</w:t>
      </w:r>
    </w:p>
    <w:p w14:paraId="233687DB" w14:textId="77777777" w:rsidR="00C46773" w:rsidRPr="00C46773" w:rsidRDefault="00C46773" w:rsidP="00C46773">
      <w:pPr>
        <w:tabs>
          <w:tab w:val="left" w:pos="5400"/>
        </w:tabs>
        <w:rPr>
          <w:rFonts w:eastAsiaTheme="majorEastAsia" w:cstheme="majorBidi"/>
          <w:b/>
          <w:color w:val="000000" w:themeColor="text1"/>
          <w:szCs w:val="26"/>
        </w:rPr>
      </w:pPr>
      <w:r w:rsidRPr="00C46773">
        <w:rPr>
          <w:rFonts w:eastAsiaTheme="majorEastAsia" w:cstheme="majorBidi"/>
          <w:b/>
          <w:color w:val="000000" w:themeColor="text1"/>
          <w:szCs w:val="26"/>
        </w:rPr>
        <w:t>9, How many of those alleged violent offences and possession of weapons offences (Including breakdown)  have been recorded as crimes, on school premises in which the perpetrator was aged 18 and under 2022/2021?</w:t>
      </w:r>
    </w:p>
    <w:p w14:paraId="7B8A5C75" w14:textId="79136C4F" w:rsidR="00C46773" w:rsidRDefault="00C46773" w:rsidP="00C46773">
      <w:r>
        <w:lastRenderedPageBreak/>
        <w:t xml:space="preserve">As previously answered above, </w:t>
      </w:r>
      <w:r w:rsidR="002F5DB7">
        <w:t>in</w:t>
      </w:r>
      <w:r>
        <w:t xml:space="preserve"> relation to violent offences on school premises,</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D36A21D" w14:textId="58055F7F" w:rsidR="002F5DB7" w:rsidRDefault="002F5DB7" w:rsidP="002F5DB7">
      <w:r>
        <w:t xml:space="preserve">With regards to the age of the parties involved in violent offences, again, I must advise that </w:t>
      </w:r>
      <w:r w:rsidRPr="00453F0A">
        <w:t>I estimate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1B6617C4" w:rsidR="00BF6B81" w:rsidRDefault="002F5DB7" w:rsidP="00793DD5">
      <w:pPr>
        <w:tabs>
          <w:tab w:val="left" w:pos="5400"/>
        </w:tabs>
      </w:pPr>
      <w:r>
        <w:t>By way of explanation, to determine the ages</w:t>
      </w:r>
      <w:r w:rsidR="006A1F8F">
        <w:t xml:space="preserve"> of those involved</w:t>
      </w:r>
      <w:r>
        <w:t xml:space="preserve"> at the time of the offence, a</w:t>
      </w:r>
      <w:r w:rsidR="006A1F8F" w:rsidRPr="006A1F8F">
        <w:t xml:space="preserve"> case by case assessment of each </w:t>
      </w:r>
      <w:r w:rsidR="006A1F8F">
        <w:t>crime report would have to be carried out. As such, this is an exercise which would exceed the cost limit set out in the Fees Regulations.</w:t>
      </w:r>
    </w:p>
    <w:p w14:paraId="44A8AD96" w14:textId="77777777" w:rsidR="006A1F8F" w:rsidRPr="00B11A55" w:rsidRDefault="006A1F8F"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65E39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7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707D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7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66BEA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7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1B868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7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F9D3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7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27F8A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7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5DB7"/>
    <w:rsid w:val="00332319"/>
    <w:rsid w:val="0036503B"/>
    <w:rsid w:val="003D6D03"/>
    <w:rsid w:val="003E12CA"/>
    <w:rsid w:val="004010DC"/>
    <w:rsid w:val="004341F0"/>
    <w:rsid w:val="00456324"/>
    <w:rsid w:val="00475460"/>
    <w:rsid w:val="004817DF"/>
    <w:rsid w:val="00490317"/>
    <w:rsid w:val="00491644"/>
    <w:rsid w:val="00496A08"/>
    <w:rsid w:val="004E1605"/>
    <w:rsid w:val="004F653C"/>
    <w:rsid w:val="00540A52"/>
    <w:rsid w:val="00557306"/>
    <w:rsid w:val="00645CFA"/>
    <w:rsid w:val="006A1F8F"/>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46773"/>
    <w:rsid w:val="00C606A2"/>
    <w:rsid w:val="00C63872"/>
    <w:rsid w:val="00C84948"/>
    <w:rsid w:val="00CB3707"/>
    <w:rsid w:val="00CF1111"/>
    <w:rsid w:val="00D05706"/>
    <w:rsid w:val="00D27DC5"/>
    <w:rsid w:val="00D47E36"/>
    <w:rsid w:val="00DA08E2"/>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C4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958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845</Words>
  <Characters>4818</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2024-07-23T13:18:00Z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