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11F22A9" w:rsidR="00B17211" w:rsidRPr="00B17211" w:rsidRDefault="00B17211" w:rsidP="007F490F">
            <w:r w:rsidRPr="007F490F">
              <w:rPr>
                <w:rStyle w:val="Heading2Char"/>
              </w:rPr>
              <w:t>Our reference:</w:t>
            </w:r>
            <w:r>
              <w:t xml:space="preserve">  FOI 2</w:t>
            </w:r>
            <w:r w:rsidR="00873E1E">
              <w:t>5-010</w:t>
            </w:r>
            <w:r w:rsidR="00C17983">
              <w:t>6</w:t>
            </w:r>
          </w:p>
          <w:p w14:paraId="34BDABA6" w14:textId="4C13B8B2" w:rsidR="00B17211" w:rsidRDefault="00456324" w:rsidP="00EE2373">
            <w:r w:rsidRPr="007F490F">
              <w:rPr>
                <w:rStyle w:val="Heading2Char"/>
              </w:rPr>
              <w:t>Respon</w:t>
            </w:r>
            <w:r w:rsidR="007D55F6">
              <w:rPr>
                <w:rStyle w:val="Heading2Char"/>
              </w:rPr>
              <w:t>ded to:</w:t>
            </w:r>
            <w:r w:rsidR="007F490F">
              <w:t xml:space="preserve">  </w:t>
            </w:r>
            <w:r w:rsidR="00873E1E">
              <w:t xml:space="preserve">24 </w:t>
            </w:r>
            <w:r w:rsidR="0059321B">
              <w:t>January</w:t>
            </w:r>
            <w:r>
              <w:t xml:space="preserve"> 202</w:t>
            </w:r>
            <w:r w:rsidR="0059321B">
              <w:t>5</w:t>
            </w:r>
          </w:p>
        </w:tc>
      </w:tr>
    </w:tbl>
    <w:p w14:paraId="0987DE89" w14:textId="77777777" w:rsidR="000E2493" w:rsidRDefault="00793DD5" w:rsidP="000E2493">
      <w:r w:rsidRPr="00793DD5">
        <w:t xml:space="preserve">Your recent request for information is replicated below, together with </w:t>
      </w:r>
      <w:r w:rsidR="004341F0">
        <w:t>our</w:t>
      </w:r>
      <w:r w:rsidRPr="00793DD5">
        <w:t xml:space="preserve"> response.</w:t>
      </w:r>
    </w:p>
    <w:p w14:paraId="69DF6D3C" w14:textId="4B44079C" w:rsidR="00C17983" w:rsidRDefault="00C17983" w:rsidP="00C17983">
      <w:pPr>
        <w:pStyle w:val="Heading2"/>
      </w:pPr>
      <w:r w:rsidRPr="00C17983">
        <mc:AlternateContent>
          <mc:Choice Requires="wps">
            <w:drawing>
              <wp:anchor distT="0" distB="0" distL="0" distR="0" simplePos="0" relativeHeight="251659264" behindDoc="1" locked="0" layoutInCell="1" allowOverlap="1" wp14:anchorId="681A459B" wp14:editId="52ED38C7">
                <wp:simplePos x="0" y="0"/>
                <wp:positionH relativeFrom="page">
                  <wp:posOffset>4261890</wp:posOffset>
                </wp:positionH>
                <wp:positionV relativeFrom="paragraph">
                  <wp:posOffset>86153</wp:posOffset>
                </wp:positionV>
                <wp:extent cx="50165" cy="641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 cy="64135"/>
                        </a:xfrm>
                        <a:prstGeom prst="rect">
                          <a:avLst/>
                        </a:prstGeom>
                      </wps:spPr>
                      <wps:txbx>
                        <w:txbxContent>
                          <w:p w14:paraId="7626A3D5" w14:textId="77777777" w:rsidR="00C17983" w:rsidRDefault="00C17983" w:rsidP="00C17983">
                            <w:pPr>
                              <w:spacing w:line="101" w:lineRule="exact"/>
                              <w:rPr>
                                <w:sz w:val="9"/>
                              </w:rPr>
                            </w:pPr>
                            <w:r>
                              <w:rPr>
                                <w:color w:val="161616"/>
                                <w:spacing w:val="-5"/>
                                <w:w w:val="80"/>
                                <w:sz w:val="9"/>
                              </w:rPr>
                              <w:t>•••</w:t>
                            </w:r>
                          </w:p>
                        </w:txbxContent>
                      </wps:txbx>
                      <wps:bodyPr wrap="square" lIns="0" tIns="0" rIns="0" bIns="0" rtlCol="0">
                        <a:noAutofit/>
                      </wps:bodyPr>
                    </wps:wsp>
                  </a:graphicData>
                </a:graphic>
              </wp:anchor>
            </w:drawing>
          </mc:Choice>
          <mc:Fallback>
            <w:pict>
              <v:shapetype w14:anchorId="681A459B" id="_x0000_t202" coordsize="21600,21600" o:spt="202" path="m,l,21600r21600,l21600,xe">
                <v:stroke joinstyle="miter"/>
                <v:path gradientshapeok="t" o:connecttype="rect"/>
              </v:shapetype>
              <v:shape id="Textbox 3" o:spid="_x0000_s1026" type="#_x0000_t202" style="position:absolute;margin-left:335.6pt;margin-top:6.8pt;width:3.95pt;height:5.0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" filled="f" stroked="f">
                <v:textbox inset="0,0,0,0">
                  <w:txbxContent>
                    <w:p w14:paraId="7626A3D5" w14:textId="77777777" w:rsidR="00C17983" w:rsidRDefault="00C17983" w:rsidP="00C17983">
                      <w:pPr>
                        <w:spacing w:line="101" w:lineRule="exact"/>
                        <w:rPr>
                          <w:sz w:val="9"/>
                        </w:rPr>
                      </w:pPr>
                      <w:r>
                        <w:rPr>
                          <w:color w:val="161616"/>
                          <w:spacing w:val="-5"/>
                          <w:w w:val="80"/>
                          <w:sz w:val="9"/>
                        </w:rPr>
                        <w:t>•••</w:t>
                      </w:r>
                    </w:p>
                  </w:txbxContent>
                </v:textbox>
                <w10:wrap anchorx="page"/>
              </v:shape>
            </w:pict>
          </mc:Fallback>
        </mc:AlternateContent>
      </w:r>
      <w:r w:rsidRPr="00C17983">
        <w:t xml:space="preserve">I hope that you may now be in a position to provide me with in­ formation as to the circumstances in which </w:t>
      </w:r>
      <w:r w:rsidRPr="00C17983">
        <w:t>XXXX</w:t>
      </w:r>
      <w:r w:rsidRPr="00C17983">
        <w:t xml:space="preserve"> made statement S73C to the police. I request the date, time and location of the statement and the name of the officer(s) re­ cording </w:t>
      </w:r>
      <w:r w:rsidRPr="00C17983">
        <w:t>XXXX</w:t>
      </w:r>
      <w:r w:rsidRPr="00C17983">
        <w:t xml:space="preserve"> account.</w:t>
      </w:r>
    </w:p>
    <w:p w14:paraId="3E121A4A" w14:textId="186B5D1A" w:rsidR="000E2493" w:rsidRDefault="000E2493" w:rsidP="000E2493">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30C11205" w:rsidR="00BF6B81" w:rsidRDefault="000E2493" w:rsidP="00793DD5">
      <w:pPr>
        <w:tabs>
          <w:tab w:val="left" w:pos="5400"/>
        </w:tabs>
      </w:pPr>
      <w:r>
        <w:t xml:space="preserve">By way of explanation, </w:t>
      </w:r>
      <w:r w:rsidR="00B60771">
        <w:t xml:space="preserve">there is no way to provide the information requested </w:t>
      </w:r>
      <w:r>
        <w:t xml:space="preserve">without a manual search of file boxes of which there </w:t>
      </w:r>
      <w:r w:rsidR="00DC0D75">
        <w:t>are</w:t>
      </w:r>
      <w:r>
        <w:t xml:space="preserve"> 147</w:t>
      </w:r>
      <w:r w:rsidR="00DC0D75">
        <w:t xml:space="preserve"> in relation to this case</w:t>
      </w:r>
      <w:r>
        <w:t xml:space="preserve">, </w:t>
      </w:r>
      <w:r w:rsidR="00DC0D75">
        <w:t xml:space="preserve">an exercise </w:t>
      </w:r>
      <w:r>
        <w:t xml:space="preserve">which would greatly exceed the cost threshold set out within the Act. </w:t>
      </w:r>
    </w:p>
    <w:p w14:paraId="711F7BB0" w14:textId="5300FC82" w:rsidR="000E2493" w:rsidRDefault="00DC0D75" w:rsidP="00793DD5">
      <w:pPr>
        <w:tabs>
          <w:tab w:val="left" w:pos="5400"/>
        </w:tabs>
      </w:pPr>
      <w:r>
        <w:t>Notwithstanding, I can advise you that statements taken from witnesses during criminal investigations are protected by privacy laws, outside of any associated criminal justice proceedings.  It is therefore highly likely that the exemptions outlined at sections 34(1)(b) and 38(1)(b) of the Act would apply to any such information held by Police Scotland.</w:t>
      </w:r>
    </w:p>
    <w:p w14:paraId="2E438392" w14:textId="5D9841EE" w:rsidR="00DC0D75" w:rsidRDefault="00DC0D75" w:rsidP="00793DD5">
      <w:pPr>
        <w:tabs>
          <w:tab w:val="left" w:pos="5400"/>
        </w:tabs>
      </w:pPr>
      <w:r>
        <w:t>As you will be aware, FOI legislation is applicant blind and an applicant’s connection to the investigation enquired about is therefore irrelevant.</w:t>
      </w:r>
    </w:p>
    <w:p w14:paraId="497F9123" w14:textId="77777777" w:rsidR="00DC0D75" w:rsidRDefault="00DC0D75"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C1C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980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8CC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1A412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46C8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F0BC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493"/>
    <w:rsid w:val="000E2F19"/>
    <w:rsid w:val="000E6526"/>
    <w:rsid w:val="00141533"/>
    <w:rsid w:val="001576DD"/>
    <w:rsid w:val="00167528"/>
    <w:rsid w:val="00195CC4"/>
    <w:rsid w:val="00201727"/>
    <w:rsid w:val="00207326"/>
    <w:rsid w:val="00253DF6"/>
    <w:rsid w:val="00255F1E"/>
    <w:rsid w:val="002B7114"/>
    <w:rsid w:val="00332319"/>
    <w:rsid w:val="00361690"/>
    <w:rsid w:val="0036503B"/>
    <w:rsid w:val="00393E4F"/>
    <w:rsid w:val="003B0387"/>
    <w:rsid w:val="003D6D03"/>
    <w:rsid w:val="003E12CA"/>
    <w:rsid w:val="004010DC"/>
    <w:rsid w:val="004014AF"/>
    <w:rsid w:val="004341F0"/>
    <w:rsid w:val="00456324"/>
    <w:rsid w:val="00464084"/>
    <w:rsid w:val="00475460"/>
    <w:rsid w:val="00490317"/>
    <w:rsid w:val="00491644"/>
    <w:rsid w:val="00496A08"/>
    <w:rsid w:val="004E1605"/>
    <w:rsid w:val="004F653C"/>
    <w:rsid w:val="0052127F"/>
    <w:rsid w:val="00540A52"/>
    <w:rsid w:val="00557306"/>
    <w:rsid w:val="0059321B"/>
    <w:rsid w:val="005F10F6"/>
    <w:rsid w:val="0060183F"/>
    <w:rsid w:val="00645CFA"/>
    <w:rsid w:val="00657A5E"/>
    <w:rsid w:val="006C4644"/>
    <w:rsid w:val="006D5799"/>
    <w:rsid w:val="00743BB0"/>
    <w:rsid w:val="00750D83"/>
    <w:rsid w:val="00752ED6"/>
    <w:rsid w:val="00785DBC"/>
    <w:rsid w:val="00793DD5"/>
    <w:rsid w:val="007D55F6"/>
    <w:rsid w:val="007F490F"/>
    <w:rsid w:val="0080345C"/>
    <w:rsid w:val="008060E5"/>
    <w:rsid w:val="008425CD"/>
    <w:rsid w:val="0086779C"/>
    <w:rsid w:val="00873E1E"/>
    <w:rsid w:val="00874BFD"/>
    <w:rsid w:val="008964EF"/>
    <w:rsid w:val="00906245"/>
    <w:rsid w:val="00915E01"/>
    <w:rsid w:val="009631A4"/>
    <w:rsid w:val="00977296"/>
    <w:rsid w:val="009F1146"/>
    <w:rsid w:val="009F59D8"/>
    <w:rsid w:val="00A061E3"/>
    <w:rsid w:val="00A25E93"/>
    <w:rsid w:val="00A320FF"/>
    <w:rsid w:val="00A70AC0"/>
    <w:rsid w:val="00A725F0"/>
    <w:rsid w:val="00A84EA9"/>
    <w:rsid w:val="00AC443C"/>
    <w:rsid w:val="00AE741E"/>
    <w:rsid w:val="00B11A55"/>
    <w:rsid w:val="00B17211"/>
    <w:rsid w:val="00B461B2"/>
    <w:rsid w:val="00B60771"/>
    <w:rsid w:val="00B654B6"/>
    <w:rsid w:val="00B71B3C"/>
    <w:rsid w:val="00B9129C"/>
    <w:rsid w:val="00BC1347"/>
    <w:rsid w:val="00BC389E"/>
    <w:rsid w:val="00BE1888"/>
    <w:rsid w:val="00BE5BE4"/>
    <w:rsid w:val="00BF6B81"/>
    <w:rsid w:val="00C077A8"/>
    <w:rsid w:val="00C14FF4"/>
    <w:rsid w:val="00C17983"/>
    <w:rsid w:val="00C606A2"/>
    <w:rsid w:val="00C63872"/>
    <w:rsid w:val="00C84948"/>
    <w:rsid w:val="00CB3707"/>
    <w:rsid w:val="00CC705D"/>
    <w:rsid w:val="00CD0C53"/>
    <w:rsid w:val="00CF1111"/>
    <w:rsid w:val="00D05706"/>
    <w:rsid w:val="00D27DC5"/>
    <w:rsid w:val="00D44B13"/>
    <w:rsid w:val="00D47E36"/>
    <w:rsid w:val="00D7784F"/>
    <w:rsid w:val="00DA2748"/>
    <w:rsid w:val="00DC0D75"/>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uiPriority w:val="1"/>
    <w:qFormat/>
    <w:rsid w:val="00C17983"/>
    <w:pPr>
      <w:widowControl w:val="0"/>
      <w:autoSpaceDE w:val="0"/>
      <w:autoSpaceDN w:val="0"/>
      <w:spacing w:before="0" w:after="0" w:line="240" w:lineRule="auto"/>
    </w:pPr>
    <w:rPr>
      <w:rFonts w:ascii="Courier New" w:eastAsia="Courier New" w:hAnsi="Courier New" w:cs="Courier New"/>
      <w:sz w:val="26"/>
      <w:szCs w:val="26"/>
      <w:lang w:val="en-US"/>
    </w:rPr>
  </w:style>
  <w:style w:type="character" w:customStyle="1" w:styleId="BodyTextChar">
    <w:name w:val="Body Text Char"/>
    <w:basedOn w:val="DefaultParagraphFont"/>
    <w:link w:val="BodyText"/>
    <w:uiPriority w:val="1"/>
    <w:rsid w:val="00C17983"/>
    <w:rPr>
      <w:rFonts w:ascii="Courier New" w:eastAsia="Courier New" w:hAnsi="Courier New" w:cs="Courier New"/>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4673">
      <w:bodyDiv w:val="1"/>
      <w:marLeft w:val="0"/>
      <w:marRight w:val="0"/>
      <w:marTop w:val="0"/>
      <w:marBottom w:val="0"/>
      <w:divBdr>
        <w:top w:val="none" w:sz="0" w:space="0" w:color="auto"/>
        <w:left w:val="none" w:sz="0" w:space="0" w:color="auto"/>
        <w:bottom w:val="none" w:sz="0" w:space="0" w:color="auto"/>
        <w:right w:val="none" w:sz="0" w:space="0" w:color="auto"/>
      </w:divBdr>
    </w:div>
    <w:div w:id="7333545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16</cp:revision>
  <dcterms:created xsi:type="dcterms:W3CDTF">2024-06-24T12:04:00Z</dcterms:created>
  <dcterms:modified xsi:type="dcterms:W3CDTF">2025-01-27T10:44:00Z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