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F06C93" w:rsidR="00B17211" w:rsidRPr="00B17211" w:rsidRDefault="00B17211" w:rsidP="007F490F">
            <w:r w:rsidRPr="007F490F">
              <w:rPr>
                <w:rStyle w:val="Heading2Char"/>
              </w:rPr>
              <w:t>Our reference:</w:t>
            </w:r>
            <w:r>
              <w:t xml:space="preserve">  FOI 2</w:t>
            </w:r>
            <w:r w:rsidR="00B654B6">
              <w:t>4</w:t>
            </w:r>
            <w:r>
              <w:t>-</w:t>
            </w:r>
            <w:r w:rsidR="00A81591">
              <w:t>1299</w:t>
            </w:r>
          </w:p>
          <w:p w14:paraId="34BDABA6" w14:textId="7C21EC0C" w:rsidR="00B17211" w:rsidRDefault="00456324" w:rsidP="00EE2373">
            <w:r w:rsidRPr="007F490F">
              <w:rPr>
                <w:rStyle w:val="Heading2Char"/>
              </w:rPr>
              <w:t>Respon</w:t>
            </w:r>
            <w:r w:rsidR="007D55F6">
              <w:rPr>
                <w:rStyle w:val="Heading2Char"/>
              </w:rPr>
              <w:t>ded to:</w:t>
            </w:r>
            <w:r w:rsidR="007F490F">
              <w:t xml:space="preserve">  </w:t>
            </w:r>
            <w:r w:rsidR="001F57C2">
              <w:t>12</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CD3BE1" w14:textId="01146393" w:rsidR="00A81591" w:rsidRDefault="00A81591" w:rsidP="00A81591">
      <w:pPr>
        <w:pStyle w:val="Heading2"/>
        <w:rPr>
          <w:rFonts w:eastAsia="Times New Roman"/>
        </w:rPr>
      </w:pPr>
      <w:r>
        <w:rPr>
          <w:rFonts w:eastAsia="Times New Roman"/>
        </w:rPr>
        <w:t>We are looking for any unpublished reports, or research done internally, regarding the potential use of Focused Deterrence interventions in [insert police force name] as a tactic/intervention to address serious violence among young people. Broadly speaking, this would be any intervention that includes provision of support to the offender if they agree to be in the program and desist; alternatively, they would be referred for police enforcement.</w:t>
      </w:r>
    </w:p>
    <w:p w14:paraId="2A7EF112" w14:textId="77777777" w:rsidR="00A81591" w:rsidRDefault="00A81591" w:rsidP="00A81591">
      <w:pPr>
        <w:pStyle w:val="Heading2"/>
        <w:rPr>
          <w:rFonts w:eastAsia="Times New Roman"/>
        </w:rPr>
      </w:pPr>
      <w:r>
        <w:rPr>
          <w:rFonts w:eastAsia="Times New Roman"/>
        </w:rPr>
        <w:t xml:space="preserve">Some more widely known examples of focused deterrence include the Community Initiative to Reduce Violence in Northampton and Glasgow and Operation Shield in London. More information on Focused Deterrence can be found on the College of Policing website: </w:t>
      </w:r>
      <w:hyperlink r:id="rId11" w:history="1">
        <w:r>
          <w:rPr>
            <w:rStyle w:val="Hyperlink"/>
            <w:rFonts w:ascii="Aptos" w:eastAsia="Times New Roman" w:hAnsi="Aptos"/>
            <w:szCs w:val="24"/>
          </w:rPr>
          <w:t>https://www.college.police.uk/research/crime-reduction-toolkit/focused-deterrence-strategies</w:t>
        </w:r>
      </w:hyperlink>
      <w:r>
        <w:rPr>
          <w:rFonts w:eastAsia="Times New Roman"/>
        </w:rPr>
        <w:t>.</w:t>
      </w:r>
    </w:p>
    <w:p w14:paraId="6938395C" w14:textId="77777777" w:rsidR="008902A2" w:rsidRDefault="008902A2" w:rsidP="008902A2">
      <w:pPr>
        <w:rPr>
          <w:rFonts w:eastAsiaTheme="minorEastAsia"/>
          <w:b/>
          <w:bCs/>
          <w:noProof/>
          <w:color w:val="000000"/>
          <w:lang w:eastAsia="en-GB"/>
        </w:rPr>
      </w:pPr>
      <w:bookmarkStart w:id="0" w:name="_MailAutoSig"/>
      <w:r>
        <w:rPr>
          <w:rFonts w:eastAsiaTheme="minorEastAsia"/>
          <w:noProof/>
          <w:lang w:eastAsia="en-GB"/>
        </w:rPr>
        <w:t xml:space="preserve">I can advise that Police Scotland does not hold the above requested information. </w:t>
      </w:r>
    </w:p>
    <w:p w14:paraId="11AAEBEC" w14:textId="77777777" w:rsidR="008902A2" w:rsidRDefault="008902A2" w:rsidP="008902A2">
      <w:pPr>
        <w:rPr>
          <w:rFonts w:eastAsiaTheme="minorEastAsia"/>
          <w:noProof/>
          <w:lang w:eastAsia="en-GB"/>
        </w:rPr>
      </w:pPr>
      <w:r>
        <w:rPr>
          <w:rFonts w:eastAsiaTheme="minorEastAsia"/>
          <w:noProof/>
          <w:lang w:eastAsia="en-GB"/>
        </w:rPr>
        <w:t>In terms of Section 17 of the Act, this letter represents a formal notice that information is not held.</w:t>
      </w:r>
    </w:p>
    <w:p w14:paraId="05B66BC5" w14:textId="2BB4FAF6" w:rsidR="008902A2" w:rsidRDefault="008902A2" w:rsidP="008902A2">
      <w:pPr>
        <w:rPr>
          <w:rFonts w:eastAsiaTheme="minorEastAsia"/>
          <w:noProof/>
          <w:lang w:eastAsia="en-GB"/>
        </w:rPr>
      </w:pPr>
      <w:r>
        <w:rPr>
          <w:rFonts w:eastAsiaTheme="minorEastAsia"/>
          <w:noProof/>
          <w:lang w:eastAsia="en-GB"/>
        </w:rPr>
        <w:t>By way of explanation,</w:t>
      </w:r>
      <w:bookmarkEnd w:id="0"/>
      <w:r>
        <w:rPr>
          <w:rFonts w:eastAsiaTheme="minorEastAsia"/>
          <w:noProof/>
          <w:lang w:eastAsia="en-GB"/>
        </w:rPr>
        <w:t xml:space="preserve"> a search of our recording systems has not identified any relevant material.</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28717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57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11B1E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57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F7D4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57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AEC9B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57C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9AC6EE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57C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2716E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57C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1F57C2"/>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02A2"/>
    <w:rsid w:val="008964EF"/>
    <w:rsid w:val="00915E01"/>
    <w:rsid w:val="009631A4"/>
    <w:rsid w:val="00977296"/>
    <w:rsid w:val="009949F7"/>
    <w:rsid w:val="00A1065D"/>
    <w:rsid w:val="00A25E93"/>
    <w:rsid w:val="00A320FF"/>
    <w:rsid w:val="00A70AC0"/>
    <w:rsid w:val="00A81591"/>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07980"/>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955596315">
      <w:bodyDiv w:val="1"/>
      <w:marLeft w:val="0"/>
      <w:marRight w:val="0"/>
      <w:marTop w:val="0"/>
      <w:marBottom w:val="0"/>
      <w:divBdr>
        <w:top w:val="none" w:sz="0" w:space="0" w:color="auto"/>
        <w:left w:val="none" w:sz="0" w:space="0" w:color="auto"/>
        <w:bottom w:val="none" w:sz="0" w:space="0" w:color="auto"/>
        <w:right w:val="none" w:sz="0" w:space="0" w:color="auto"/>
      </w:divBdr>
    </w:div>
    <w:div w:id="1030762422">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lege.police.uk/research/crime-reduction-toolkit/focused-deterrence-strategi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18</cp:revision>
  <dcterms:created xsi:type="dcterms:W3CDTF">2023-12-08T11:52:00Z</dcterms:created>
  <dcterms:modified xsi:type="dcterms:W3CDTF">2024-06-12T15:25:00Z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