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BF0FCB" w:rsidR="00B17211" w:rsidRPr="00B17211" w:rsidRDefault="00B17211" w:rsidP="007F490F">
            <w:r w:rsidRPr="007F490F">
              <w:rPr>
                <w:rStyle w:val="Heading2Char"/>
              </w:rPr>
              <w:t>Our reference:</w:t>
            </w:r>
            <w:r>
              <w:t xml:space="preserve">  FOI 2</w:t>
            </w:r>
            <w:r w:rsidR="00B654B6">
              <w:t>4</w:t>
            </w:r>
            <w:r>
              <w:t>-</w:t>
            </w:r>
            <w:r w:rsidR="003C0003">
              <w:t>2661</w:t>
            </w:r>
          </w:p>
          <w:p w14:paraId="34BDABA6" w14:textId="2A0F634E" w:rsidR="00B17211" w:rsidRDefault="00456324" w:rsidP="00EE2373">
            <w:r w:rsidRPr="007F490F">
              <w:rPr>
                <w:rStyle w:val="Heading2Char"/>
              </w:rPr>
              <w:t>Respon</w:t>
            </w:r>
            <w:r w:rsidR="007D55F6">
              <w:rPr>
                <w:rStyle w:val="Heading2Char"/>
              </w:rPr>
              <w:t>ded to:</w:t>
            </w:r>
            <w:r w:rsidR="007F490F">
              <w:t xml:space="preserve">  </w:t>
            </w:r>
            <w:r w:rsidR="00827729">
              <w:t>22</w:t>
            </w:r>
            <w:r w:rsidR="003C0003">
              <w:t xml:space="preserve"> November</w:t>
            </w:r>
            <w:r>
              <w:t xml:space="preserve"> 202</w:t>
            </w:r>
            <w:r w:rsidR="00B654B6">
              <w:t>4</w:t>
            </w:r>
          </w:p>
        </w:tc>
      </w:tr>
    </w:tbl>
    <w:p w14:paraId="34BDABA8" w14:textId="6ECE4C54"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827729">
        <w:t xml:space="preserve">  Please accept my apologies for the delay in responding.</w:t>
      </w:r>
    </w:p>
    <w:p w14:paraId="75A03026" w14:textId="675C5404" w:rsidR="003C0003" w:rsidRPr="003C0003" w:rsidRDefault="003C0003" w:rsidP="003C0003">
      <w:pPr>
        <w:pStyle w:val="Heading2"/>
      </w:pPr>
      <w:r w:rsidRPr="003C0003">
        <w:t>1. In a breakdown of each of the past 8 years, how many serving police officers in Scotland have been reported to COPFS via Standard Prosecution Report for domestic abuse offences? It is important to make the distinction of those ONLY reported via SPR.</w:t>
      </w:r>
    </w:p>
    <w:p w14:paraId="1AFE575B" w14:textId="5F6C1CE7" w:rsidR="000156F2" w:rsidRDefault="000156F2" w:rsidP="003C0003">
      <w:pPr>
        <w:tabs>
          <w:tab w:val="left" w:pos="5400"/>
        </w:tabs>
      </w:pPr>
      <w:r>
        <w:t xml:space="preserve">The </w:t>
      </w:r>
      <w:r w:rsidR="003C0003" w:rsidRPr="003C0003">
        <w:t>Professional Standards Department (PSD) database holds a ‘domestic circumstance’ marker that can be appended to any case containing allegations which are perceived to contain a domestic elemen</w:t>
      </w:r>
      <w:r w:rsidR="00F61D0E">
        <w:t>t which are included in the data provided.</w:t>
      </w:r>
    </w:p>
    <w:p w14:paraId="3632AE8C" w14:textId="75F44F2E" w:rsidR="003C0003" w:rsidRPr="004D7CAD" w:rsidRDefault="000156F2" w:rsidP="003C0003">
      <w:pPr>
        <w:tabs>
          <w:tab w:val="left" w:pos="5400"/>
        </w:tabs>
        <w:rPr>
          <w:i/>
          <w:iCs/>
        </w:rPr>
      </w:pPr>
      <w:r>
        <w:rPr>
          <w:i/>
          <w:iCs/>
        </w:rPr>
        <w:t xml:space="preserve">Table </w:t>
      </w:r>
      <w:r w:rsidRPr="000156F2">
        <w:rPr>
          <w:i/>
          <w:iCs/>
        </w:rPr>
        <w:t>1</w:t>
      </w:r>
      <w:r w:rsidR="00F61D0E">
        <w:rPr>
          <w:i/>
          <w:iCs/>
        </w:rPr>
        <w:t>:</w:t>
      </w:r>
      <w:r w:rsidRPr="000156F2">
        <w:rPr>
          <w:i/>
          <w:iCs/>
        </w:rPr>
        <w:t xml:space="preserve"> </w:t>
      </w:r>
      <w:r w:rsidR="00776270">
        <w:rPr>
          <w:i/>
          <w:iCs/>
        </w:rPr>
        <w:t>N</w:t>
      </w:r>
      <w:r w:rsidRPr="004D7CAD">
        <w:rPr>
          <w:i/>
          <w:iCs/>
        </w:rPr>
        <w:t>umber of officers who been subject of a Standard Police Report (SPR) to the Crown Office Procurator Fiscal Service (COPFS) for offences/crimes with a domestic element, broken down by financial year</w:t>
      </w:r>
      <w:r w:rsidR="00962A2C" w:rsidRPr="00F731FE">
        <w:rPr>
          <w:i/>
          <w:iCs/>
          <w:vertAlign w:val="superscript"/>
        </w:rPr>
        <w:t>1</w:t>
      </w:r>
      <w:r w:rsidR="00962A2C">
        <w:rPr>
          <w:i/>
          <w:iCs/>
        </w:rPr>
        <w:t>:-</w:t>
      </w:r>
    </w:p>
    <w:tbl>
      <w:tblPr>
        <w:tblW w:w="0" w:type="auto"/>
        <w:tblCellMar>
          <w:left w:w="0" w:type="dxa"/>
          <w:right w:w="0" w:type="dxa"/>
        </w:tblCellMar>
        <w:tblLook w:val="04A0" w:firstRow="1" w:lastRow="0" w:firstColumn="1" w:lastColumn="0" w:noHBand="0" w:noVBand="1"/>
      </w:tblPr>
      <w:tblGrid>
        <w:gridCol w:w="1833"/>
        <w:gridCol w:w="2835"/>
      </w:tblGrid>
      <w:tr w:rsidR="003C0003" w:rsidRPr="003C0003" w14:paraId="06A48332" w14:textId="77777777" w:rsidTr="003C0003">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EFC76" w14:textId="77777777" w:rsidR="003C0003" w:rsidRPr="003C0003" w:rsidRDefault="003C0003" w:rsidP="003C0003">
            <w:pPr>
              <w:tabs>
                <w:tab w:val="left" w:pos="5400"/>
              </w:tabs>
              <w:rPr>
                <w:b/>
                <w:bCs/>
              </w:rPr>
            </w:pPr>
            <w:r w:rsidRPr="003C0003">
              <w:rPr>
                <w:b/>
                <w:bCs/>
              </w:rPr>
              <w:t>Financial year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81F45" w14:textId="77777777" w:rsidR="003C0003" w:rsidRPr="003C0003" w:rsidRDefault="003C0003" w:rsidP="003C0003">
            <w:pPr>
              <w:tabs>
                <w:tab w:val="left" w:pos="5400"/>
              </w:tabs>
              <w:rPr>
                <w:b/>
                <w:bCs/>
              </w:rPr>
            </w:pPr>
            <w:r w:rsidRPr="003C0003">
              <w:rPr>
                <w:b/>
                <w:bCs/>
              </w:rPr>
              <w:t>Number of officers</w:t>
            </w:r>
          </w:p>
        </w:tc>
      </w:tr>
      <w:tr w:rsidR="003C0003" w:rsidRPr="003C0003" w14:paraId="7AF8A891"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9C291" w14:textId="77777777" w:rsidR="003C0003" w:rsidRPr="003C0003" w:rsidRDefault="003C0003" w:rsidP="003C0003">
            <w:pPr>
              <w:tabs>
                <w:tab w:val="left" w:pos="5400"/>
              </w:tabs>
            </w:pPr>
            <w:r w:rsidRPr="003C0003">
              <w:t>2016/17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8BA37B9" w14:textId="77777777" w:rsidR="003C0003" w:rsidRPr="003C0003" w:rsidRDefault="003C0003" w:rsidP="003C0003">
            <w:pPr>
              <w:tabs>
                <w:tab w:val="left" w:pos="5400"/>
              </w:tabs>
            </w:pPr>
            <w:r w:rsidRPr="003C0003">
              <w:t>3</w:t>
            </w:r>
          </w:p>
        </w:tc>
      </w:tr>
      <w:tr w:rsidR="003C0003" w:rsidRPr="003C0003" w14:paraId="1F6C499E"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7C640" w14:textId="77777777" w:rsidR="003C0003" w:rsidRPr="003C0003" w:rsidRDefault="003C0003" w:rsidP="003C0003">
            <w:pPr>
              <w:tabs>
                <w:tab w:val="left" w:pos="5400"/>
              </w:tabs>
            </w:pPr>
            <w:r w:rsidRPr="003C0003">
              <w:t>2017/18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2D5D98" w14:textId="77777777" w:rsidR="003C0003" w:rsidRPr="003C0003" w:rsidRDefault="003C0003" w:rsidP="003C0003">
            <w:pPr>
              <w:tabs>
                <w:tab w:val="left" w:pos="5400"/>
              </w:tabs>
            </w:pPr>
            <w:r w:rsidRPr="003C0003">
              <w:t>5</w:t>
            </w:r>
          </w:p>
        </w:tc>
      </w:tr>
      <w:tr w:rsidR="003C0003" w:rsidRPr="003C0003" w14:paraId="30705E19"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0EB1F" w14:textId="77777777" w:rsidR="003C0003" w:rsidRPr="003C0003" w:rsidRDefault="003C0003" w:rsidP="003C0003">
            <w:pPr>
              <w:tabs>
                <w:tab w:val="left" w:pos="5400"/>
              </w:tabs>
            </w:pPr>
            <w:r w:rsidRPr="003C0003">
              <w:t>2018/19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358CAFE" w14:textId="77777777" w:rsidR="003C0003" w:rsidRPr="003C0003" w:rsidRDefault="003C0003" w:rsidP="003C0003">
            <w:pPr>
              <w:tabs>
                <w:tab w:val="left" w:pos="5400"/>
              </w:tabs>
            </w:pPr>
            <w:r w:rsidRPr="003C0003">
              <w:t>10</w:t>
            </w:r>
          </w:p>
        </w:tc>
      </w:tr>
      <w:tr w:rsidR="003C0003" w:rsidRPr="003C0003" w14:paraId="218DFAB9"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6A73E" w14:textId="77777777" w:rsidR="003C0003" w:rsidRPr="003C0003" w:rsidRDefault="003C0003" w:rsidP="003C0003">
            <w:pPr>
              <w:tabs>
                <w:tab w:val="left" w:pos="5400"/>
              </w:tabs>
            </w:pPr>
            <w:r w:rsidRPr="003C0003">
              <w:t>2019/20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2DADE47" w14:textId="77777777" w:rsidR="003C0003" w:rsidRPr="003C0003" w:rsidRDefault="003C0003" w:rsidP="003C0003">
            <w:pPr>
              <w:tabs>
                <w:tab w:val="left" w:pos="5400"/>
              </w:tabs>
            </w:pPr>
            <w:r w:rsidRPr="003C0003">
              <w:t>18</w:t>
            </w:r>
          </w:p>
        </w:tc>
      </w:tr>
      <w:tr w:rsidR="003C0003" w:rsidRPr="003C0003" w14:paraId="7AFFE759"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85623" w14:textId="77777777" w:rsidR="003C0003" w:rsidRPr="003C0003" w:rsidRDefault="003C0003" w:rsidP="003C0003">
            <w:pPr>
              <w:tabs>
                <w:tab w:val="left" w:pos="5400"/>
              </w:tabs>
            </w:pPr>
            <w:r w:rsidRPr="003C0003">
              <w:t>2020/21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C6D5FC6" w14:textId="77777777" w:rsidR="003C0003" w:rsidRPr="003C0003" w:rsidRDefault="003C0003" w:rsidP="003C0003">
            <w:pPr>
              <w:tabs>
                <w:tab w:val="left" w:pos="5400"/>
              </w:tabs>
            </w:pPr>
            <w:r w:rsidRPr="003C0003">
              <w:t>12</w:t>
            </w:r>
          </w:p>
        </w:tc>
      </w:tr>
      <w:tr w:rsidR="003C0003" w:rsidRPr="003C0003" w14:paraId="7B729503"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B38EB" w14:textId="77777777" w:rsidR="003C0003" w:rsidRPr="003C0003" w:rsidRDefault="003C0003" w:rsidP="003C0003">
            <w:pPr>
              <w:tabs>
                <w:tab w:val="left" w:pos="5400"/>
              </w:tabs>
            </w:pPr>
            <w:r w:rsidRPr="003C0003">
              <w:t>2021/22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A36551" w14:textId="77777777" w:rsidR="003C0003" w:rsidRPr="003C0003" w:rsidRDefault="003C0003" w:rsidP="003C0003">
            <w:pPr>
              <w:tabs>
                <w:tab w:val="left" w:pos="5400"/>
              </w:tabs>
            </w:pPr>
            <w:r w:rsidRPr="003C0003">
              <w:t>21</w:t>
            </w:r>
          </w:p>
        </w:tc>
      </w:tr>
      <w:tr w:rsidR="003C0003" w:rsidRPr="003C0003" w14:paraId="52290E8A"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B83F4" w14:textId="77777777" w:rsidR="003C0003" w:rsidRPr="003C0003" w:rsidRDefault="003C0003" w:rsidP="003C0003">
            <w:pPr>
              <w:tabs>
                <w:tab w:val="left" w:pos="5400"/>
              </w:tabs>
            </w:pPr>
            <w:r w:rsidRPr="003C0003">
              <w:t>2022/23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B922F30" w14:textId="77777777" w:rsidR="003C0003" w:rsidRPr="003C0003" w:rsidRDefault="003C0003" w:rsidP="003C0003">
            <w:pPr>
              <w:tabs>
                <w:tab w:val="left" w:pos="5400"/>
              </w:tabs>
            </w:pPr>
            <w:r w:rsidRPr="003C0003">
              <w:t>18</w:t>
            </w:r>
          </w:p>
        </w:tc>
      </w:tr>
      <w:tr w:rsidR="003C0003" w:rsidRPr="003C0003" w14:paraId="248D8068"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FB6A0" w14:textId="77777777" w:rsidR="003C0003" w:rsidRPr="003C0003" w:rsidRDefault="003C0003" w:rsidP="003C0003">
            <w:pPr>
              <w:tabs>
                <w:tab w:val="left" w:pos="5400"/>
              </w:tabs>
            </w:pPr>
            <w:r w:rsidRPr="003C0003">
              <w:t>2023/24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7ADE095" w14:textId="77777777" w:rsidR="003C0003" w:rsidRPr="003C0003" w:rsidRDefault="003C0003" w:rsidP="003C0003">
            <w:pPr>
              <w:tabs>
                <w:tab w:val="left" w:pos="5400"/>
              </w:tabs>
            </w:pPr>
            <w:r w:rsidRPr="003C0003">
              <w:t>12</w:t>
            </w:r>
          </w:p>
        </w:tc>
      </w:tr>
    </w:tbl>
    <w:p w14:paraId="57083E62" w14:textId="77777777" w:rsidR="003C0003" w:rsidRDefault="003C0003" w:rsidP="003C0003">
      <w:pPr>
        <w:tabs>
          <w:tab w:val="left" w:pos="5400"/>
        </w:tabs>
      </w:pPr>
    </w:p>
    <w:p w14:paraId="5F05535F" w14:textId="4F1BEA6E" w:rsidR="000156F2" w:rsidRDefault="00F61D0E" w:rsidP="003C0003">
      <w:pPr>
        <w:tabs>
          <w:tab w:val="left" w:pos="5400"/>
        </w:tabs>
      </w:pPr>
      <w:r w:rsidRPr="00F731FE">
        <w:rPr>
          <w:i/>
          <w:iCs/>
          <w:vertAlign w:val="superscript"/>
        </w:rPr>
        <w:t>1</w:t>
      </w:r>
      <w:r>
        <w:rPr>
          <w:i/>
          <w:iCs/>
          <w:vertAlign w:val="superscript"/>
        </w:rPr>
        <w:t xml:space="preserve"> </w:t>
      </w:r>
      <w:r w:rsidR="000156F2" w:rsidRPr="00F61D0E">
        <w:rPr>
          <w:i/>
          <w:iCs/>
          <w:sz w:val="20"/>
          <w:szCs w:val="20"/>
        </w:rPr>
        <w:t>Data provided is accurate as at 25/10/2024.</w:t>
      </w:r>
    </w:p>
    <w:p w14:paraId="0308415B" w14:textId="77777777" w:rsidR="000156F2" w:rsidRPr="003C0003" w:rsidRDefault="000156F2" w:rsidP="003C0003">
      <w:pPr>
        <w:tabs>
          <w:tab w:val="left" w:pos="5400"/>
        </w:tabs>
      </w:pPr>
    </w:p>
    <w:p w14:paraId="724E0CBE" w14:textId="77777777" w:rsidR="003C0003" w:rsidRPr="003C0003" w:rsidRDefault="003C0003" w:rsidP="003C0003">
      <w:pPr>
        <w:pStyle w:val="Heading2"/>
      </w:pPr>
      <w:r w:rsidRPr="003C0003">
        <w:t>2. For the same period, how many of those subject officers have </w:t>
      </w:r>
    </w:p>
    <w:p w14:paraId="374BB861" w14:textId="77777777" w:rsidR="003C0003" w:rsidRPr="003C0003" w:rsidRDefault="003C0003" w:rsidP="003C0003">
      <w:pPr>
        <w:pStyle w:val="Heading2"/>
      </w:pPr>
      <w:r w:rsidRPr="003C0003">
        <w:t>(a) been convicted of a domestic abuse offence</w:t>
      </w:r>
    </w:p>
    <w:p w14:paraId="06D3EB9A" w14:textId="3154825F" w:rsidR="003C0003" w:rsidRPr="006323CF" w:rsidRDefault="000156F2" w:rsidP="003C0003">
      <w:pPr>
        <w:tabs>
          <w:tab w:val="left" w:pos="5400"/>
        </w:tabs>
        <w:rPr>
          <w:i/>
          <w:iCs/>
        </w:rPr>
      </w:pPr>
      <w:r w:rsidRPr="006323CF">
        <w:rPr>
          <w:i/>
          <w:iCs/>
        </w:rPr>
        <w:t>Table 2</w:t>
      </w:r>
      <w:r w:rsidR="00B9471D">
        <w:rPr>
          <w:i/>
          <w:iCs/>
        </w:rPr>
        <w:t xml:space="preserve">: </w:t>
      </w:r>
      <w:r w:rsidR="00F61D0E">
        <w:rPr>
          <w:i/>
          <w:iCs/>
        </w:rPr>
        <w:t>N</w:t>
      </w:r>
      <w:r w:rsidR="006323CF" w:rsidRPr="004D7CAD">
        <w:rPr>
          <w:i/>
          <w:iCs/>
        </w:rPr>
        <w:t>umber of</w:t>
      </w:r>
      <w:r w:rsidR="004D7CAD">
        <w:rPr>
          <w:i/>
          <w:iCs/>
        </w:rPr>
        <w:t xml:space="preserve"> </w:t>
      </w:r>
      <w:r w:rsidR="006323CF" w:rsidRPr="004D7CAD">
        <w:rPr>
          <w:i/>
          <w:iCs/>
        </w:rPr>
        <w:t>officers</w:t>
      </w:r>
      <w:r w:rsidR="00962A2C">
        <w:rPr>
          <w:i/>
          <w:iCs/>
        </w:rPr>
        <w:t>,</w:t>
      </w:r>
      <w:r w:rsidR="004D7CAD">
        <w:rPr>
          <w:i/>
          <w:iCs/>
        </w:rPr>
        <w:t xml:space="preserve"> included in Table 1</w:t>
      </w:r>
      <w:r w:rsidR="00962A2C">
        <w:rPr>
          <w:i/>
          <w:iCs/>
        </w:rPr>
        <w:t>,</w:t>
      </w:r>
      <w:r w:rsidR="006323CF" w:rsidRPr="004D7CAD">
        <w:rPr>
          <w:i/>
          <w:iCs/>
        </w:rPr>
        <w:t xml:space="preserve"> who have been convicted of an offence with a domestic element, broken down by financial year</w:t>
      </w:r>
      <w:r w:rsidR="00F61D0E" w:rsidRPr="00F731FE">
        <w:rPr>
          <w:i/>
          <w:iCs/>
          <w:vertAlign w:val="superscript"/>
        </w:rPr>
        <w:t>1</w:t>
      </w:r>
      <w:r w:rsidR="00F61D0E">
        <w:rPr>
          <w:i/>
          <w:iCs/>
        </w:rPr>
        <w:t>:-</w:t>
      </w:r>
    </w:p>
    <w:tbl>
      <w:tblPr>
        <w:tblW w:w="0" w:type="auto"/>
        <w:tblCellMar>
          <w:left w:w="0" w:type="dxa"/>
          <w:right w:w="0" w:type="dxa"/>
        </w:tblCellMar>
        <w:tblLook w:val="04A0" w:firstRow="1" w:lastRow="0" w:firstColumn="1" w:lastColumn="0" w:noHBand="0" w:noVBand="1"/>
      </w:tblPr>
      <w:tblGrid>
        <w:gridCol w:w="1833"/>
        <w:gridCol w:w="2835"/>
      </w:tblGrid>
      <w:tr w:rsidR="003C0003" w:rsidRPr="003C0003" w14:paraId="2BCC25AA" w14:textId="77777777" w:rsidTr="003C0003">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23423" w14:textId="77777777" w:rsidR="003C0003" w:rsidRPr="003C0003" w:rsidRDefault="003C0003" w:rsidP="003C0003">
            <w:pPr>
              <w:tabs>
                <w:tab w:val="left" w:pos="5400"/>
              </w:tabs>
              <w:rPr>
                <w:b/>
                <w:bCs/>
              </w:rPr>
            </w:pPr>
            <w:r w:rsidRPr="003C0003">
              <w:rPr>
                <w:b/>
                <w:bCs/>
              </w:rPr>
              <w:t>Financial year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96D73D" w14:textId="77777777" w:rsidR="003C0003" w:rsidRPr="003C0003" w:rsidRDefault="003C0003" w:rsidP="003C0003">
            <w:pPr>
              <w:tabs>
                <w:tab w:val="left" w:pos="5400"/>
              </w:tabs>
              <w:rPr>
                <w:b/>
                <w:bCs/>
              </w:rPr>
            </w:pPr>
            <w:r w:rsidRPr="003C0003">
              <w:rPr>
                <w:b/>
                <w:bCs/>
              </w:rPr>
              <w:t>Number of officers</w:t>
            </w:r>
          </w:p>
        </w:tc>
      </w:tr>
      <w:tr w:rsidR="003C0003" w:rsidRPr="003C0003" w14:paraId="6D12AADE"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B0D1" w14:textId="77777777" w:rsidR="003C0003" w:rsidRPr="003C0003" w:rsidRDefault="003C0003" w:rsidP="003C0003">
            <w:pPr>
              <w:tabs>
                <w:tab w:val="left" w:pos="5400"/>
              </w:tabs>
            </w:pPr>
            <w:r w:rsidRPr="003C0003">
              <w:t>2016/17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B051565" w14:textId="77777777" w:rsidR="003C0003" w:rsidRPr="003C0003" w:rsidRDefault="003C0003" w:rsidP="003C0003">
            <w:pPr>
              <w:tabs>
                <w:tab w:val="left" w:pos="5400"/>
              </w:tabs>
            </w:pPr>
            <w:r w:rsidRPr="003C0003">
              <w:t>2</w:t>
            </w:r>
          </w:p>
        </w:tc>
      </w:tr>
      <w:tr w:rsidR="003C0003" w:rsidRPr="003C0003" w14:paraId="04C4535B"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1E510" w14:textId="77777777" w:rsidR="003C0003" w:rsidRPr="003C0003" w:rsidRDefault="003C0003" w:rsidP="003C0003">
            <w:pPr>
              <w:tabs>
                <w:tab w:val="left" w:pos="5400"/>
              </w:tabs>
            </w:pPr>
            <w:r w:rsidRPr="003C0003">
              <w:t>2017/18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52D4532" w14:textId="77777777" w:rsidR="003C0003" w:rsidRPr="003C0003" w:rsidRDefault="003C0003" w:rsidP="003C0003">
            <w:pPr>
              <w:tabs>
                <w:tab w:val="left" w:pos="5400"/>
              </w:tabs>
            </w:pPr>
            <w:r w:rsidRPr="003C0003">
              <w:t>0</w:t>
            </w:r>
          </w:p>
        </w:tc>
      </w:tr>
      <w:tr w:rsidR="003C0003" w:rsidRPr="003C0003" w14:paraId="57F65693"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E70C6" w14:textId="77777777" w:rsidR="003C0003" w:rsidRPr="003C0003" w:rsidRDefault="003C0003" w:rsidP="003C0003">
            <w:pPr>
              <w:tabs>
                <w:tab w:val="left" w:pos="5400"/>
              </w:tabs>
            </w:pPr>
            <w:r w:rsidRPr="003C0003">
              <w:t>2018/19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6F96075" w14:textId="77777777" w:rsidR="003C0003" w:rsidRPr="003C0003" w:rsidRDefault="003C0003" w:rsidP="003C0003">
            <w:pPr>
              <w:tabs>
                <w:tab w:val="left" w:pos="5400"/>
              </w:tabs>
            </w:pPr>
            <w:r w:rsidRPr="003C0003">
              <w:t>2</w:t>
            </w:r>
          </w:p>
        </w:tc>
      </w:tr>
      <w:tr w:rsidR="003C0003" w:rsidRPr="003C0003" w14:paraId="291C47F5"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418CD" w14:textId="77777777" w:rsidR="003C0003" w:rsidRPr="003C0003" w:rsidRDefault="003C0003" w:rsidP="003C0003">
            <w:pPr>
              <w:tabs>
                <w:tab w:val="left" w:pos="5400"/>
              </w:tabs>
            </w:pPr>
            <w:r w:rsidRPr="003C0003">
              <w:t>2019/20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B182A51" w14:textId="77777777" w:rsidR="003C0003" w:rsidRPr="003C0003" w:rsidRDefault="003C0003" w:rsidP="003C0003">
            <w:pPr>
              <w:tabs>
                <w:tab w:val="left" w:pos="5400"/>
              </w:tabs>
            </w:pPr>
            <w:r w:rsidRPr="003C0003">
              <w:t>5</w:t>
            </w:r>
          </w:p>
        </w:tc>
      </w:tr>
      <w:tr w:rsidR="003C0003" w:rsidRPr="003C0003" w14:paraId="08C7EF74"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15660" w14:textId="77777777" w:rsidR="003C0003" w:rsidRPr="003C0003" w:rsidRDefault="003C0003" w:rsidP="003C0003">
            <w:pPr>
              <w:tabs>
                <w:tab w:val="left" w:pos="5400"/>
              </w:tabs>
            </w:pPr>
            <w:r w:rsidRPr="003C0003">
              <w:t>2020/21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75B6894" w14:textId="77777777" w:rsidR="003C0003" w:rsidRPr="003C0003" w:rsidRDefault="003C0003" w:rsidP="003C0003">
            <w:pPr>
              <w:tabs>
                <w:tab w:val="left" w:pos="5400"/>
              </w:tabs>
            </w:pPr>
            <w:r w:rsidRPr="003C0003">
              <w:t>2</w:t>
            </w:r>
          </w:p>
        </w:tc>
      </w:tr>
      <w:tr w:rsidR="003C0003" w:rsidRPr="003C0003" w14:paraId="76B787F3"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9E804" w14:textId="77777777" w:rsidR="003C0003" w:rsidRPr="003C0003" w:rsidRDefault="003C0003" w:rsidP="003C0003">
            <w:pPr>
              <w:tabs>
                <w:tab w:val="left" w:pos="5400"/>
              </w:tabs>
            </w:pPr>
            <w:r w:rsidRPr="003C0003">
              <w:t>2021/22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86C81B" w14:textId="77777777" w:rsidR="003C0003" w:rsidRPr="003C0003" w:rsidRDefault="003C0003" w:rsidP="003C0003">
            <w:pPr>
              <w:tabs>
                <w:tab w:val="left" w:pos="5400"/>
              </w:tabs>
            </w:pPr>
            <w:r w:rsidRPr="003C0003">
              <w:t>6</w:t>
            </w:r>
          </w:p>
        </w:tc>
      </w:tr>
      <w:tr w:rsidR="003C0003" w:rsidRPr="003C0003" w14:paraId="1B9CA040"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774CD" w14:textId="77777777" w:rsidR="003C0003" w:rsidRPr="003C0003" w:rsidRDefault="003C0003" w:rsidP="003C0003">
            <w:pPr>
              <w:tabs>
                <w:tab w:val="left" w:pos="5400"/>
              </w:tabs>
            </w:pPr>
            <w:r w:rsidRPr="003C0003">
              <w:t>2022/23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F78E2AB" w14:textId="77777777" w:rsidR="003C0003" w:rsidRPr="003C0003" w:rsidRDefault="003C0003" w:rsidP="003C0003">
            <w:pPr>
              <w:tabs>
                <w:tab w:val="left" w:pos="5400"/>
              </w:tabs>
            </w:pPr>
            <w:r w:rsidRPr="003C0003">
              <w:t>3</w:t>
            </w:r>
          </w:p>
        </w:tc>
      </w:tr>
      <w:tr w:rsidR="003C0003" w:rsidRPr="003C0003" w14:paraId="4C79B0A8" w14:textId="77777777" w:rsidTr="003C0003">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C80D4" w14:textId="77777777" w:rsidR="003C0003" w:rsidRPr="003C0003" w:rsidRDefault="003C0003" w:rsidP="003C0003">
            <w:pPr>
              <w:tabs>
                <w:tab w:val="left" w:pos="5400"/>
              </w:tabs>
            </w:pPr>
            <w:r w:rsidRPr="003C0003">
              <w:t>2023/24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4A72D17" w14:textId="77777777" w:rsidR="003C0003" w:rsidRPr="003C0003" w:rsidRDefault="003C0003" w:rsidP="003C0003">
            <w:pPr>
              <w:tabs>
                <w:tab w:val="left" w:pos="5400"/>
              </w:tabs>
            </w:pPr>
            <w:r w:rsidRPr="003C0003">
              <w:t>1</w:t>
            </w:r>
          </w:p>
        </w:tc>
      </w:tr>
    </w:tbl>
    <w:p w14:paraId="743684CD" w14:textId="20BEF6E3" w:rsidR="006323CF" w:rsidRPr="00F61D0E" w:rsidRDefault="00F61D0E" w:rsidP="006323CF">
      <w:pPr>
        <w:tabs>
          <w:tab w:val="left" w:pos="5400"/>
        </w:tabs>
        <w:rPr>
          <w:i/>
          <w:iCs/>
          <w:sz w:val="20"/>
          <w:szCs w:val="20"/>
        </w:rPr>
      </w:pPr>
      <w:r w:rsidRPr="00F731FE">
        <w:rPr>
          <w:i/>
          <w:iCs/>
          <w:vertAlign w:val="superscript"/>
        </w:rPr>
        <w:t>1</w:t>
      </w:r>
      <w:r>
        <w:rPr>
          <w:i/>
          <w:iCs/>
          <w:vertAlign w:val="superscript"/>
        </w:rPr>
        <w:t xml:space="preserve"> </w:t>
      </w:r>
      <w:r w:rsidR="006323CF" w:rsidRPr="00F61D0E">
        <w:rPr>
          <w:i/>
          <w:iCs/>
          <w:sz w:val="20"/>
          <w:szCs w:val="20"/>
        </w:rPr>
        <w:t>Data provided is accurate as at 02/11/2024.</w:t>
      </w:r>
    </w:p>
    <w:p w14:paraId="078BD33A" w14:textId="77777777" w:rsidR="006323CF" w:rsidRPr="003C0003" w:rsidRDefault="006323CF" w:rsidP="003C0003">
      <w:pPr>
        <w:tabs>
          <w:tab w:val="left" w:pos="5400"/>
        </w:tabs>
        <w:rPr>
          <w:i/>
          <w:iCs/>
        </w:rPr>
      </w:pPr>
    </w:p>
    <w:p w14:paraId="566E74C0" w14:textId="77777777" w:rsidR="003C0003" w:rsidRPr="003C0003" w:rsidRDefault="003C0003" w:rsidP="003C0003">
      <w:pPr>
        <w:pStyle w:val="Heading2"/>
      </w:pPr>
      <w:r w:rsidRPr="003C0003">
        <w:t>(b) had the case marked no proceedings by COPFS</w:t>
      </w:r>
    </w:p>
    <w:p w14:paraId="3AE6422B" w14:textId="5040CE0D" w:rsidR="003C0003" w:rsidRPr="004D7CAD" w:rsidRDefault="006323CF" w:rsidP="003C0003">
      <w:pPr>
        <w:tabs>
          <w:tab w:val="left" w:pos="5400"/>
        </w:tabs>
        <w:rPr>
          <w:i/>
          <w:iCs/>
        </w:rPr>
      </w:pPr>
      <w:r>
        <w:rPr>
          <w:i/>
          <w:iCs/>
        </w:rPr>
        <w:t>Table 3</w:t>
      </w:r>
      <w:r w:rsidR="00B9471D">
        <w:rPr>
          <w:i/>
          <w:iCs/>
        </w:rPr>
        <w:t xml:space="preserve">: </w:t>
      </w:r>
      <w:r w:rsidR="00F61D0E">
        <w:rPr>
          <w:i/>
          <w:iCs/>
        </w:rPr>
        <w:t>N</w:t>
      </w:r>
      <w:r w:rsidRPr="006323CF">
        <w:rPr>
          <w:i/>
          <w:iCs/>
        </w:rPr>
        <w:t>umber of officers</w:t>
      </w:r>
      <w:r w:rsidR="00962A2C">
        <w:rPr>
          <w:i/>
          <w:iCs/>
        </w:rPr>
        <w:t>,</w:t>
      </w:r>
      <w:r w:rsidRPr="006323CF">
        <w:rPr>
          <w:i/>
          <w:iCs/>
        </w:rPr>
        <w:t xml:space="preserve"> </w:t>
      </w:r>
      <w:r w:rsidR="004D7CAD">
        <w:rPr>
          <w:i/>
          <w:iCs/>
        </w:rPr>
        <w:t>included in Table 1</w:t>
      </w:r>
      <w:r w:rsidR="00962A2C">
        <w:rPr>
          <w:i/>
          <w:iCs/>
        </w:rPr>
        <w:t>,</w:t>
      </w:r>
      <w:r w:rsidR="004D7CAD">
        <w:rPr>
          <w:i/>
          <w:iCs/>
        </w:rPr>
        <w:t xml:space="preserve"> whereby the SPR</w:t>
      </w:r>
      <w:r w:rsidRPr="006323CF">
        <w:rPr>
          <w:i/>
          <w:iCs/>
        </w:rPr>
        <w:t xml:space="preserve"> was subsequently marked ‘No Proceedings’ or ‘No Action’ by COPFS, broken down by financial year</w:t>
      </w:r>
      <w:r w:rsidR="00962A2C" w:rsidRPr="00F731FE">
        <w:rPr>
          <w:i/>
          <w:iCs/>
          <w:vertAlign w:val="superscript"/>
        </w:rPr>
        <w:t>1</w:t>
      </w:r>
      <w:r w:rsidR="00962A2C">
        <w:rPr>
          <w:i/>
          <w:iCs/>
        </w:rPr>
        <w:t>:-</w:t>
      </w:r>
    </w:p>
    <w:tbl>
      <w:tblPr>
        <w:tblW w:w="0" w:type="auto"/>
        <w:tblCellMar>
          <w:left w:w="0" w:type="dxa"/>
          <w:right w:w="0" w:type="dxa"/>
        </w:tblCellMar>
        <w:tblLook w:val="04A0" w:firstRow="1" w:lastRow="0" w:firstColumn="1" w:lastColumn="0" w:noHBand="0" w:noVBand="1"/>
      </w:tblPr>
      <w:tblGrid>
        <w:gridCol w:w="1975"/>
        <w:gridCol w:w="2693"/>
      </w:tblGrid>
      <w:tr w:rsidR="003C0003" w:rsidRPr="003C0003" w14:paraId="44C66323" w14:textId="77777777" w:rsidTr="003C0003">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5307B" w14:textId="77777777" w:rsidR="003C0003" w:rsidRPr="003C0003" w:rsidRDefault="003C0003" w:rsidP="003C0003">
            <w:pPr>
              <w:tabs>
                <w:tab w:val="left" w:pos="5400"/>
              </w:tabs>
              <w:rPr>
                <w:b/>
                <w:bCs/>
              </w:rPr>
            </w:pPr>
            <w:r w:rsidRPr="003C0003">
              <w:rPr>
                <w:b/>
                <w:bCs/>
              </w:rPr>
              <w:t>Financial year</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1B5C0" w14:textId="77777777" w:rsidR="003C0003" w:rsidRPr="003C0003" w:rsidRDefault="003C0003" w:rsidP="003C0003">
            <w:pPr>
              <w:tabs>
                <w:tab w:val="left" w:pos="5400"/>
              </w:tabs>
              <w:rPr>
                <w:b/>
                <w:bCs/>
              </w:rPr>
            </w:pPr>
            <w:r w:rsidRPr="003C0003">
              <w:rPr>
                <w:b/>
                <w:bCs/>
              </w:rPr>
              <w:t>Number of officers</w:t>
            </w:r>
          </w:p>
        </w:tc>
      </w:tr>
      <w:tr w:rsidR="003C0003" w:rsidRPr="003C0003" w14:paraId="4A1ABD71"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60E22" w14:textId="77777777" w:rsidR="003C0003" w:rsidRPr="003C0003" w:rsidRDefault="003C0003" w:rsidP="003C0003">
            <w:pPr>
              <w:tabs>
                <w:tab w:val="left" w:pos="5400"/>
              </w:tabs>
            </w:pPr>
            <w:r w:rsidRPr="003C0003">
              <w:t>2016/17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3E8EEB6" w14:textId="77777777" w:rsidR="003C0003" w:rsidRPr="003C0003" w:rsidRDefault="003C0003" w:rsidP="003C0003">
            <w:pPr>
              <w:tabs>
                <w:tab w:val="left" w:pos="5400"/>
              </w:tabs>
            </w:pPr>
            <w:r w:rsidRPr="003C0003">
              <w:t>0</w:t>
            </w:r>
          </w:p>
        </w:tc>
      </w:tr>
      <w:tr w:rsidR="003C0003" w:rsidRPr="003C0003" w14:paraId="496E802D"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285AB" w14:textId="77777777" w:rsidR="003C0003" w:rsidRPr="003C0003" w:rsidRDefault="003C0003" w:rsidP="003C0003">
            <w:pPr>
              <w:tabs>
                <w:tab w:val="left" w:pos="5400"/>
              </w:tabs>
            </w:pPr>
            <w:r w:rsidRPr="003C0003">
              <w:lastRenderedPageBreak/>
              <w:t>2017/18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32EE75B" w14:textId="76A98B6B" w:rsidR="003C0003" w:rsidRPr="003C0003" w:rsidRDefault="001713A2" w:rsidP="003C0003">
            <w:pPr>
              <w:tabs>
                <w:tab w:val="left" w:pos="5400"/>
              </w:tabs>
            </w:pPr>
            <w:r>
              <w:t>2</w:t>
            </w:r>
          </w:p>
        </w:tc>
      </w:tr>
      <w:tr w:rsidR="003C0003" w:rsidRPr="003C0003" w14:paraId="1DA874CB"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80A54" w14:textId="77777777" w:rsidR="003C0003" w:rsidRPr="003C0003" w:rsidRDefault="003C0003" w:rsidP="003C0003">
            <w:pPr>
              <w:tabs>
                <w:tab w:val="left" w:pos="5400"/>
              </w:tabs>
            </w:pPr>
            <w:r w:rsidRPr="003C0003">
              <w:t>2018/19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3F0F30A" w14:textId="77777777" w:rsidR="003C0003" w:rsidRPr="003C0003" w:rsidRDefault="003C0003" w:rsidP="003C0003">
            <w:pPr>
              <w:tabs>
                <w:tab w:val="left" w:pos="5400"/>
              </w:tabs>
            </w:pPr>
            <w:r w:rsidRPr="003C0003">
              <w:t>4</w:t>
            </w:r>
          </w:p>
        </w:tc>
      </w:tr>
      <w:tr w:rsidR="003C0003" w:rsidRPr="003C0003" w14:paraId="14C73FC1"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53F06" w14:textId="77777777" w:rsidR="003C0003" w:rsidRPr="003C0003" w:rsidRDefault="003C0003" w:rsidP="003C0003">
            <w:pPr>
              <w:tabs>
                <w:tab w:val="left" w:pos="5400"/>
              </w:tabs>
            </w:pPr>
            <w:r w:rsidRPr="003C0003">
              <w:t>2019/20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29FBAA0" w14:textId="77777777" w:rsidR="003C0003" w:rsidRPr="003C0003" w:rsidRDefault="003C0003" w:rsidP="003C0003">
            <w:pPr>
              <w:tabs>
                <w:tab w:val="left" w:pos="5400"/>
              </w:tabs>
            </w:pPr>
            <w:r w:rsidRPr="003C0003">
              <w:t>7</w:t>
            </w:r>
          </w:p>
        </w:tc>
      </w:tr>
      <w:tr w:rsidR="003C0003" w:rsidRPr="003C0003" w14:paraId="12486A04"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5885C" w14:textId="77777777" w:rsidR="003C0003" w:rsidRPr="003C0003" w:rsidRDefault="003C0003" w:rsidP="003C0003">
            <w:pPr>
              <w:tabs>
                <w:tab w:val="left" w:pos="5400"/>
              </w:tabs>
            </w:pPr>
            <w:r w:rsidRPr="003C0003">
              <w:t>2020/21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2AD0293" w14:textId="77777777" w:rsidR="003C0003" w:rsidRPr="003C0003" w:rsidRDefault="003C0003" w:rsidP="003C0003">
            <w:pPr>
              <w:tabs>
                <w:tab w:val="left" w:pos="5400"/>
              </w:tabs>
            </w:pPr>
            <w:r w:rsidRPr="003C0003">
              <w:t>3</w:t>
            </w:r>
          </w:p>
        </w:tc>
      </w:tr>
      <w:tr w:rsidR="003C0003" w:rsidRPr="003C0003" w14:paraId="5020DE98"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7E029" w14:textId="77777777" w:rsidR="003C0003" w:rsidRPr="003C0003" w:rsidRDefault="003C0003" w:rsidP="003C0003">
            <w:pPr>
              <w:tabs>
                <w:tab w:val="left" w:pos="5400"/>
              </w:tabs>
            </w:pPr>
            <w:r w:rsidRPr="003C0003">
              <w:t>2021/22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1FF7463" w14:textId="4CE352ED" w:rsidR="003C0003" w:rsidRPr="003C0003" w:rsidRDefault="001713A2" w:rsidP="003C0003">
            <w:pPr>
              <w:tabs>
                <w:tab w:val="left" w:pos="5400"/>
              </w:tabs>
            </w:pPr>
            <w:r>
              <w:t>6</w:t>
            </w:r>
          </w:p>
        </w:tc>
      </w:tr>
      <w:tr w:rsidR="003C0003" w:rsidRPr="003C0003" w14:paraId="22016BD3"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844E3" w14:textId="77777777" w:rsidR="003C0003" w:rsidRPr="003C0003" w:rsidRDefault="003C0003" w:rsidP="003C0003">
            <w:pPr>
              <w:tabs>
                <w:tab w:val="left" w:pos="5400"/>
              </w:tabs>
            </w:pPr>
            <w:r w:rsidRPr="003C0003">
              <w:t>2022/23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0477FE0" w14:textId="0A288D44" w:rsidR="003C0003" w:rsidRPr="003C0003" w:rsidRDefault="001713A2" w:rsidP="003C0003">
            <w:pPr>
              <w:tabs>
                <w:tab w:val="left" w:pos="5400"/>
              </w:tabs>
            </w:pPr>
            <w:r>
              <w:t>6</w:t>
            </w:r>
          </w:p>
        </w:tc>
      </w:tr>
      <w:tr w:rsidR="003C0003" w:rsidRPr="003C0003" w14:paraId="18D12D9B" w14:textId="77777777" w:rsidTr="003C0003">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24104" w14:textId="77777777" w:rsidR="003C0003" w:rsidRPr="003C0003" w:rsidRDefault="003C0003" w:rsidP="003C0003">
            <w:pPr>
              <w:tabs>
                <w:tab w:val="left" w:pos="5400"/>
              </w:tabs>
            </w:pPr>
            <w:r w:rsidRPr="003C0003">
              <w:t>2023/24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4D4F53F" w14:textId="781A7DA0" w:rsidR="003C0003" w:rsidRPr="003C0003" w:rsidRDefault="001713A2" w:rsidP="003C0003">
            <w:pPr>
              <w:tabs>
                <w:tab w:val="left" w:pos="5400"/>
              </w:tabs>
            </w:pPr>
            <w:r>
              <w:t>8</w:t>
            </w:r>
          </w:p>
        </w:tc>
      </w:tr>
    </w:tbl>
    <w:p w14:paraId="4E09247D" w14:textId="2FDFB7F3" w:rsidR="004D7CAD" w:rsidRDefault="004D7CAD" w:rsidP="003C0003">
      <w:pPr>
        <w:tabs>
          <w:tab w:val="left" w:pos="5400"/>
        </w:tabs>
      </w:pPr>
      <w:r w:rsidRPr="00F731FE">
        <w:rPr>
          <w:i/>
          <w:iCs/>
          <w:vertAlign w:val="superscript"/>
        </w:rPr>
        <w:t>1</w:t>
      </w:r>
      <w:r>
        <w:rPr>
          <w:i/>
          <w:iCs/>
          <w:vertAlign w:val="superscript"/>
        </w:rPr>
        <w:t xml:space="preserve"> </w:t>
      </w:r>
      <w:r w:rsidR="006323CF" w:rsidRPr="004D7CAD">
        <w:rPr>
          <w:i/>
          <w:iCs/>
          <w:sz w:val="20"/>
          <w:szCs w:val="20"/>
        </w:rPr>
        <w:t>Data provided is accurate as at 02/11/2024.</w:t>
      </w:r>
    </w:p>
    <w:p w14:paraId="2C3D189F" w14:textId="77777777" w:rsidR="004D7CAD" w:rsidRDefault="004D7CAD" w:rsidP="003C0003">
      <w:pPr>
        <w:tabs>
          <w:tab w:val="left" w:pos="5400"/>
        </w:tabs>
      </w:pPr>
    </w:p>
    <w:p w14:paraId="49E514B8" w14:textId="22913D2C" w:rsidR="003C0003" w:rsidRDefault="003C0003" w:rsidP="003C0003">
      <w:pPr>
        <w:tabs>
          <w:tab w:val="left" w:pos="5400"/>
        </w:tabs>
      </w:pPr>
      <w:r w:rsidRPr="003C0003">
        <w:t xml:space="preserve">Please note that legal proceedings may remain ongoing for </w:t>
      </w:r>
      <w:r w:rsidR="00962A2C">
        <w:t>SPRs</w:t>
      </w:r>
      <w:r w:rsidRPr="003C0003">
        <w:t xml:space="preserve"> included in Q1 and have yet to be concluded.</w:t>
      </w:r>
    </w:p>
    <w:p w14:paraId="719C1DCF" w14:textId="77777777" w:rsidR="004D7CAD" w:rsidRPr="003C0003" w:rsidRDefault="004D7CAD" w:rsidP="003C000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6317" w14:textId="77777777" w:rsidR="00925855" w:rsidRDefault="00925855" w:rsidP="00491644">
      <w:r>
        <w:separator/>
      </w:r>
    </w:p>
  </w:endnote>
  <w:endnote w:type="continuationSeparator" w:id="0">
    <w:p w14:paraId="70924CB6" w14:textId="77777777" w:rsidR="00925855" w:rsidRDefault="0092585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CBE12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D4A6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E99A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1DAD" w14:textId="77777777" w:rsidR="00925855" w:rsidRDefault="00925855" w:rsidP="00491644">
      <w:r>
        <w:separator/>
      </w:r>
    </w:p>
  </w:footnote>
  <w:footnote w:type="continuationSeparator" w:id="0">
    <w:p w14:paraId="196E39E2" w14:textId="77777777" w:rsidR="00925855" w:rsidRDefault="00925855"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65333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B919A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8C0D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77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6F2"/>
    <w:rsid w:val="00090F3B"/>
    <w:rsid w:val="000C316A"/>
    <w:rsid w:val="000E2F19"/>
    <w:rsid w:val="000E6526"/>
    <w:rsid w:val="00141533"/>
    <w:rsid w:val="001576DD"/>
    <w:rsid w:val="00167528"/>
    <w:rsid w:val="001713A2"/>
    <w:rsid w:val="00195CC4"/>
    <w:rsid w:val="001B2ACB"/>
    <w:rsid w:val="00207326"/>
    <w:rsid w:val="00253DF6"/>
    <w:rsid w:val="00255D7F"/>
    <w:rsid w:val="00255F1E"/>
    <w:rsid w:val="00332319"/>
    <w:rsid w:val="0036503B"/>
    <w:rsid w:val="003A2F4F"/>
    <w:rsid w:val="003C0003"/>
    <w:rsid w:val="003D6D03"/>
    <w:rsid w:val="003E12CA"/>
    <w:rsid w:val="003E3F22"/>
    <w:rsid w:val="004010DC"/>
    <w:rsid w:val="0040640A"/>
    <w:rsid w:val="004341F0"/>
    <w:rsid w:val="00451609"/>
    <w:rsid w:val="00456324"/>
    <w:rsid w:val="00464084"/>
    <w:rsid w:val="00475460"/>
    <w:rsid w:val="00490317"/>
    <w:rsid w:val="00491644"/>
    <w:rsid w:val="00496A08"/>
    <w:rsid w:val="004C2C94"/>
    <w:rsid w:val="004D7CAD"/>
    <w:rsid w:val="004E1605"/>
    <w:rsid w:val="004F653C"/>
    <w:rsid w:val="00540A52"/>
    <w:rsid w:val="00557306"/>
    <w:rsid w:val="005B0C96"/>
    <w:rsid w:val="006323CF"/>
    <w:rsid w:val="00645CFA"/>
    <w:rsid w:val="006A0250"/>
    <w:rsid w:val="006C3BBE"/>
    <w:rsid w:val="006D05B5"/>
    <w:rsid w:val="006D5799"/>
    <w:rsid w:val="00743BB0"/>
    <w:rsid w:val="007475AB"/>
    <w:rsid w:val="00750D83"/>
    <w:rsid w:val="00752ED6"/>
    <w:rsid w:val="00753E04"/>
    <w:rsid w:val="00776270"/>
    <w:rsid w:val="00785DBC"/>
    <w:rsid w:val="00793DD5"/>
    <w:rsid w:val="007B4304"/>
    <w:rsid w:val="007B507C"/>
    <w:rsid w:val="007D55F6"/>
    <w:rsid w:val="007F490F"/>
    <w:rsid w:val="00827729"/>
    <w:rsid w:val="0086779C"/>
    <w:rsid w:val="00874BFD"/>
    <w:rsid w:val="008964EF"/>
    <w:rsid w:val="00915E01"/>
    <w:rsid w:val="00925855"/>
    <w:rsid w:val="00962A2C"/>
    <w:rsid w:val="009631A4"/>
    <w:rsid w:val="00977296"/>
    <w:rsid w:val="00A061E3"/>
    <w:rsid w:val="00A25E93"/>
    <w:rsid w:val="00A320FF"/>
    <w:rsid w:val="00A70AC0"/>
    <w:rsid w:val="00A84EA9"/>
    <w:rsid w:val="00AC443C"/>
    <w:rsid w:val="00AE741E"/>
    <w:rsid w:val="00AF1F18"/>
    <w:rsid w:val="00AF58C9"/>
    <w:rsid w:val="00B11A55"/>
    <w:rsid w:val="00B17211"/>
    <w:rsid w:val="00B461B2"/>
    <w:rsid w:val="00B654B6"/>
    <w:rsid w:val="00B71B3C"/>
    <w:rsid w:val="00B9471D"/>
    <w:rsid w:val="00BC389E"/>
    <w:rsid w:val="00BE1888"/>
    <w:rsid w:val="00BF6B81"/>
    <w:rsid w:val="00C077A8"/>
    <w:rsid w:val="00C14FF4"/>
    <w:rsid w:val="00C606A2"/>
    <w:rsid w:val="00C63872"/>
    <w:rsid w:val="00C84948"/>
    <w:rsid w:val="00CB3707"/>
    <w:rsid w:val="00CB558F"/>
    <w:rsid w:val="00CC705D"/>
    <w:rsid w:val="00CD0C53"/>
    <w:rsid w:val="00CF1111"/>
    <w:rsid w:val="00D05706"/>
    <w:rsid w:val="00D27DC5"/>
    <w:rsid w:val="00D30F4B"/>
    <w:rsid w:val="00D44B13"/>
    <w:rsid w:val="00D47E36"/>
    <w:rsid w:val="00D75914"/>
    <w:rsid w:val="00D7784F"/>
    <w:rsid w:val="00E55D79"/>
    <w:rsid w:val="00EE2373"/>
    <w:rsid w:val="00EF4761"/>
    <w:rsid w:val="00EF6523"/>
    <w:rsid w:val="00F21D44"/>
    <w:rsid w:val="00F61D0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Revision">
    <w:name w:val="Revision"/>
    <w:hidden/>
    <w:uiPriority w:val="99"/>
    <w:semiHidden/>
    <w:rsid w:val="000156F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76512">
      <w:bodyDiv w:val="1"/>
      <w:marLeft w:val="0"/>
      <w:marRight w:val="0"/>
      <w:marTop w:val="0"/>
      <w:marBottom w:val="0"/>
      <w:divBdr>
        <w:top w:val="none" w:sz="0" w:space="0" w:color="auto"/>
        <w:left w:val="none" w:sz="0" w:space="0" w:color="auto"/>
        <w:bottom w:val="none" w:sz="0" w:space="0" w:color="auto"/>
        <w:right w:val="none" w:sz="0" w:space="0" w:color="auto"/>
      </w:divBdr>
    </w:div>
    <w:div w:id="15453667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481</Words>
  <Characters>2744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2024-11-20T10:22:00Z</dcterms:created>
  <dcterms:modified xsi:type="dcterms:W3CDTF">2024-11-22T16:16:00Z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