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28A0A71D" w:rsidR="00B17211" w:rsidRPr="00B17211" w:rsidRDefault="00B17211" w:rsidP="007F490F">
            <w:r w:rsidRPr="007F490F">
              <w:rPr>
                <w:rStyle w:val="Heading2Char"/>
              </w:rPr>
              <w:t>Our reference:</w:t>
            </w:r>
            <w:r>
              <w:t xml:space="preserve">  FOI 2</w:t>
            </w:r>
            <w:r w:rsidR="00706E8D">
              <w:t>4</w:t>
            </w:r>
            <w:r w:rsidR="00B834DC">
              <w:t>-</w:t>
            </w:r>
            <w:r w:rsidR="00C81A10">
              <w:t>1616</w:t>
            </w:r>
          </w:p>
          <w:p w14:paraId="5BEC4C5F" w14:textId="0E7588F8"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C81A10">
              <w:t xml:space="preserve">July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5BA7DCB5" w14:textId="763010C7" w:rsidR="00C81A10" w:rsidRPr="007901C0" w:rsidRDefault="00C81A10" w:rsidP="0070760F">
      <w:pPr>
        <w:pStyle w:val="Heading2"/>
      </w:pPr>
      <w:r w:rsidRPr="007901C0">
        <w:t xml:space="preserve">I refer to your recent correspondence seeking </w:t>
      </w:r>
      <w:r>
        <w:t>information about a crime you have reported, not otherwise identified.</w:t>
      </w:r>
    </w:p>
    <w:p w14:paraId="360A87F9" w14:textId="3F2DFADB" w:rsidR="00C81A10" w:rsidRDefault="00C81A10" w:rsidP="00C81A10">
      <w:r>
        <w:t>In</w:t>
      </w:r>
      <w:r w:rsidRPr="007901C0">
        <w:t xml:space="preserve"> </w:t>
      </w:r>
      <w:r>
        <w:t xml:space="preserve">terms of section 18 of </w:t>
      </w:r>
      <w:r w:rsidR="00E97EAD">
        <w:t>the</w:t>
      </w:r>
      <w:r w:rsidRPr="007901C0">
        <w:t xml:space="preserve"> </w:t>
      </w:r>
      <w:r>
        <w:t>Act</w:t>
      </w:r>
      <w:r w:rsidRPr="007901C0">
        <w:t xml:space="preserve">, </w:t>
      </w:r>
      <w:r>
        <w:t xml:space="preserve">I am </w:t>
      </w:r>
      <w:r w:rsidRPr="007901C0">
        <w:t xml:space="preserve">refusing to confirm or deny whether Police Scotland holds information about you.  </w:t>
      </w:r>
    </w:p>
    <w:p w14:paraId="4D0F21E4" w14:textId="77777777" w:rsidR="00C81A10" w:rsidRDefault="00C81A10" w:rsidP="00C81A10">
      <w:r w:rsidRPr="007901C0">
        <w:t xml:space="preserve">The public interest overwhelmingly lies in protecting your right to privacy </w:t>
      </w:r>
      <w:r>
        <w:t>and</w:t>
      </w:r>
      <w:r w:rsidRPr="007901C0">
        <w:t xml:space="preserve"> </w:t>
      </w:r>
      <w:r>
        <w:t>an individual’s</w:t>
      </w:r>
      <w:r w:rsidRPr="007901C0">
        <w:t xml:space="preserve"> own personal information is exempt from disclosure in terms of </w:t>
      </w:r>
      <w:r>
        <w:t xml:space="preserve">the exemption at </w:t>
      </w:r>
      <w:r w:rsidRPr="007901C0">
        <w:t>s</w:t>
      </w:r>
      <w:r>
        <w:t xml:space="preserve">ection </w:t>
      </w:r>
      <w:r w:rsidRPr="007901C0">
        <w:t xml:space="preserve">38(1)(a). </w:t>
      </w:r>
    </w:p>
    <w:p w14:paraId="61E89E6B" w14:textId="61FD729B" w:rsidR="00C81A10" w:rsidRDefault="00C81A10" w:rsidP="00C81A10">
      <w:pPr>
        <w:pStyle w:val="Default"/>
      </w:pPr>
      <w:r>
        <w:t>I</w:t>
      </w:r>
      <w:r w:rsidRPr="007901C0">
        <w:t xml:space="preserve"> understand that </w:t>
      </w:r>
      <w:r>
        <w:t>the statement above</w:t>
      </w:r>
      <w:r w:rsidRPr="007901C0">
        <w:t xml:space="preserve"> may </w:t>
      </w:r>
      <w:r>
        <w:t>seem</w:t>
      </w:r>
      <w:r w:rsidRPr="007901C0">
        <w:t xml:space="preserve"> confusing </w:t>
      </w:r>
      <w:r>
        <w:t xml:space="preserve">and/ </w:t>
      </w:r>
      <w:r w:rsidRPr="007901C0">
        <w:t xml:space="preserve">or unhelpful </w:t>
      </w:r>
      <w:r>
        <w:t>in the circumstances</w:t>
      </w:r>
      <w:r w:rsidR="00E97EAD">
        <w:t>,</w:t>
      </w:r>
      <w:r>
        <w:t xml:space="preserve"> but I would stress that this is the </w:t>
      </w:r>
      <w:r w:rsidR="00C63298">
        <w:t xml:space="preserve">appropriate </w:t>
      </w:r>
      <w:r>
        <w:t xml:space="preserve">response </w:t>
      </w:r>
      <w:r w:rsidR="00C63298">
        <w:t xml:space="preserve">under FOI </w:t>
      </w:r>
      <w:r>
        <w:t xml:space="preserve">to </w:t>
      </w:r>
      <w:r w:rsidR="00C63298">
        <w:t xml:space="preserve">the first two questions raised. </w:t>
      </w:r>
    </w:p>
    <w:p w14:paraId="0655E1EE" w14:textId="30A50809" w:rsidR="0070760F" w:rsidRDefault="00C63298" w:rsidP="0070760F">
      <w:r>
        <w:rPr>
          <w:shd w:val="clear" w:color="auto" w:fill="FFFFFF"/>
        </w:rPr>
        <w:t xml:space="preserve">In addition, I must advise you that any </w:t>
      </w:r>
      <w:r w:rsidR="00C81A10">
        <w:rPr>
          <w:shd w:val="clear" w:color="auto" w:fill="FFFFFF"/>
        </w:rPr>
        <w:t xml:space="preserve">information about </w:t>
      </w:r>
      <w:r w:rsidR="0037279B">
        <w:rPr>
          <w:shd w:val="clear" w:color="auto" w:fill="FFFFFF"/>
        </w:rPr>
        <w:t xml:space="preserve">any </w:t>
      </w:r>
      <w:r w:rsidR="00C81A10">
        <w:rPr>
          <w:shd w:val="clear" w:color="auto" w:fill="FFFFFF"/>
        </w:rPr>
        <w:t>decision</w:t>
      </w:r>
      <w:r>
        <w:rPr>
          <w:shd w:val="clear" w:color="auto" w:fill="FFFFFF"/>
        </w:rPr>
        <w:t>s made by police</w:t>
      </w:r>
      <w:r w:rsidR="00C81A10">
        <w:rPr>
          <w:shd w:val="clear" w:color="auto" w:fill="FFFFFF"/>
        </w:rPr>
        <w:t xml:space="preserve"> to progress </w:t>
      </w:r>
      <w:r>
        <w:rPr>
          <w:shd w:val="clear" w:color="auto" w:fill="FFFFFF"/>
        </w:rPr>
        <w:t xml:space="preserve">or not progress </w:t>
      </w:r>
      <w:r w:rsidR="00C81A10">
        <w:rPr>
          <w:shd w:val="clear" w:color="auto" w:fill="FFFFFF"/>
        </w:rPr>
        <w:t>with a</w:t>
      </w:r>
      <w:r>
        <w:rPr>
          <w:shd w:val="clear" w:color="auto" w:fill="FFFFFF"/>
        </w:rPr>
        <w:t xml:space="preserve"> reported offence </w:t>
      </w:r>
      <w:r w:rsidR="00C81A10">
        <w:rPr>
          <w:shd w:val="clear" w:color="auto" w:fill="FFFFFF"/>
        </w:rPr>
        <w:t xml:space="preserve">would </w:t>
      </w:r>
      <w:r w:rsidR="0037279B">
        <w:rPr>
          <w:shd w:val="clear" w:color="auto" w:fill="FFFFFF"/>
        </w:rPr>
        <w:t xml:space="preserve">almost certainly </w:t>
      </w:r>
      <w:r w:rsidR="00C81A10">
        <w:rPr>
          <w:shd w:val="clear" w:color="auto" w:fill="FFFFFF"/>
        </w:rPr>
        <w:t>be</w:t>
      </w:r>
      <w:r>
        <w:rPr>
          <w:shd w:val="clear" w:color="auto" w:fill="FFFFFF"/>
        </w:rPr>
        <w:t xml:space="preserve"> subject to the following </w:t>
      </w:r>
      <w:proofErr w:type="gramStart"/>
      <w:r>
        <w:rPr>
          <w:shd w:val="clear" w:color="auto" w:fill="FFFFFF"/>
        </w:rPr>
        <w:t>exemptions;</w:t>
      </w:r>
      <w:proofErr w:type="gramEnd"/>
      <w:r w:rsidR="0070760F" w:rsidRPr="0070760F">
        <w:t xml:space="preserve"> </w:t>
      </w:r>
    </w:p>
    <w:p w14:paraId="2322C91E" w14:textId="74AC0557" w:rsidR="0070760F" w:rsidRDefault="0070760F" w:rsidP="0070760F">
      <w:r>
        <w:t>Section 34(1)(b) – Investigations</w:t>
      </w:r>
    </w:p>
    <w:p w14:paraId="088A53DA" w14:textId="0C80F316" w:rsidR="0070760F" w:rsidRDefault="0070760F" w:rsidP="0070760F">
      <w:r>
        <w:t xml:space="preserve">This provides an absolute exemption from disclosure in that information is exempt information if it has at any time been held by Police Scotland for the purposes of an investigation, and </w:t>
      </w:r>
    </w:p>
    <w:p w14:paraId="3DBF7E67" w14:textId="77777777" w:rsidR="0070760F" w:rsidRDefault="0070760F" w:rsidP="0070760F">
      <w:r>
        <w:t>Section 35(1)(b) – Law Enforcement</w:t>
      </w:r>
    </w:p>
    <w:p w14:paraId="766115B3" w14:textId="77777777" w:rsidR="0070760F" w:rsidRDefault="0070760F" w:rsidP="0070760F">
      <w:r>
        <w:t xml:space="preserve">Section 39(1) – Health, </w:t>
      </w:r>
      <w:proofErr w:type="gramStart"/>
      <w:r>
        <w:t>safety</w:t>
      </w:r>
      <w:proofErr w:type="gramEnd"/>
      <w:r>
        <w:t xml:space="preserve"> and the environment</w:t>
      </w:r>
    </w:p>
    <w:p w14:paraId="058A5D88" w14:textId="77777777" w:rsidR="0070760F" w:rsidRDefault="0070760F" w:rsidP="0070760F">
      <w:proofErr w:type="gramStart"/>
      <w:r>
        <w:t>In regard to</w:t>
      </w:r>
      <w:proofErr w:type="gramEnd"/>
      <w:r>
        <w:t xml:space="preserve"> Section 35(1)(a)(b) and 39(1), as per the above, release of this information would be likely to prejudice substantially the ability of the police to investigate and detect crime and would have a similar detrimental impact on the apprehension or prosecution of offenders.</w:t>
      </w:r>
    </w:p>
    <w:p w14:paraId="55127235" w14:textId="1D27B3FE" w:rsidR="0037279B" w:rsidRDefault="0037279B" w:rsidP="0037279B">
      <w:pPr>
        <w:tabs>
          <w:tab w:val="left" w:pos="5400"/>
        </w:tabs>
      </w:pPr>
      <w:r>
        <w:lastRenderedPageBreak/>
        <w:t>In summary, it cannot be in the public interest to disclose information where to do so could provide an operational insight into policing decisions, where any information is of significant intelligence value to would be offenders looking to evade justice.</w:t>
      </w:r>
    </w:p>
    <w:p w14:paraId="7C01581D" w14:textId="77777777" w:rsidR="0037279B" w:rsidRDefault="0037279B" w:rsidP="0070760F"/>
    <w:p w14:paraId="7CCECAF2" w14:textId="19A932CF" w:rsidR="00C63298" w:rsidRPr="0070760F" w:rsidRDefault="0070760F" w:rsidP="0070760F">
      <w:pPr>
        <w:pStyle w:val="Heading2"/>
      </w:pPr>
      <w:r>
        <w:rPr>
          <w:shd w:val="clear" w:color="auto" w:fill="FFFFFF"/>
        </w:rPr>
        <w:t xml:space="preserve">Q3   </w:t>
      </w:r>
      <w:r w:rsidR="0037279B">
        <w:t xml:space="preserve">Clarify </w:t>
      </w:r>
      <w:r w:rsidR="00C81A10" w:rsidRPr="0070760F">
        <w:t>that it is non-criminal for Police Officers to deliberately lie to a PSD investigation which results in many hours of the public purse being deliberately wasted when further work is then required</w:t>
      </w:r>
      <w:r>
        <w:t>.</w:t>
      </w:r>
    </w:p>
    <w:p w14:paraId="2B865449" w14:textId="61413159" w:rsidR="0070760F" w:rsidRDefault="0070760F" w:rsidP="0070760F">
      <w:pPr>
        <w:tabs>
          <w:tab w:val="left" w:pos="5400"/>
        </w:tabs>
        <w:rPr>
          <w:rFonts w:eastAsiaTheme="majorEastAsia" w:cstheme="majorBidi"/>
          <w:bCs/>
          <w:color w:val="000000" w:themeColor="text1"/>
          <w:szCs w:val="26"/>
        </w:rPr>
      </w:pPr>
      <w:r w:rsidRPr="0070760F">
        <w:t xml:space="preserve">In terms of the </w:t>
      </w:r>
      <w:r w:rsidR="0037279B">
        <w:t xml:space="preserve">specific </w:t>
      </w:r>
      <w:r w:rsidRPr="0070760F">
        <w:t>question posed</w:t>
      </w:r>
      <w:r>
        <w:t>,</w:t>
      </w:r>
      <w:r>
        <w:rPr>
          <w:rFonts w:ascii="Segoe UI" w:hAnsi="Segoe UI" w:cs="Segoe UI"/>
          <w:color w:val="444444"/>
          <w:sz w:val="20"/>
          <w:szCs w:val="20"/>
          <w:shd w:val="clear" w:color="auto" w:fill="FFFFFF"/>
        </w:rPr>
        <w:t xml:space="preserve">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2592A2E" w14:textId="06EC75EE" w:rsidR="0070760F" w:rsidRDefault="0070760F" w:rsidP="0070760F">
      <w:r w:rsidRPr="004365BB">
        <w:t>T</w:t>
      </w:r>
      <w:r>
        <w:t>o assist, t</w:t>
      </w:r>
      <w:r w:rsidRPr="004365BB">
        <w:t xml:space="preserve">he formal disciplinary process for Police Officers is governed by </w:t>
      </w:r>
      <w:hyperlink r:id="rId8" w:history="1">
        <w:r>
          <w:rPr>
            <w:rStyle w:val="Hyperlink"/>
          </w:rPr>
          <w:t>the Police Service of Scotland (Conduct) Regulations 2014</w:t>
        </w:r>
      </w:hyperlink>
      <w:r w:rsidRPr="004365BB">
        <w:t>.</w:t>
      </w:r>
      <w:r>
        <w:t xml:space="preserve">  </w:t>
      </w:r>
      <w:r w:rsidRPr="004365BB">
        <w:t xml:space="preserve">The </w:t>
      </w:r>
      <w:r>
        <w:t>associated</w:t>
      </w:r>
      <w:r w:rsidRPr="004365BB">
        <w:t xml:space="preserve"> </w:t>
      </w:r>
      <w:hyperlink r:id="rId9" w:history="1">
        <w:r w:rsidRPr="004365BB">
          <w:rPr>
            <w:rStyle w:val="Hyperlink"/>
          </w:rPr>
          <w:t>Scottish Government Guidance Document</w:t>
        </w:r>
      </w:hyperlink>
      <w:r w:rsidRPr="004365BB">
        <w:t xml:space="preserve"> provides further information on the process and </w:t>
      </w:r>
      <w:r>
        <w:t>allegations</w:t>
      </w:r>
      <w:r w:rsidRPr="004365BB">
        <w:t xml:space="preserve"> are categorised in line with our </w:t>
      </w:r>
      <w:hyperlink r:id="rId10" w:history="1">
        <w:r w:rsidRPr="004365BB">
          <w:rPr>
            <w:rStyle w:val="Hyperlink"/>
          </w:rPr>
          <w:t>Standards of Professional Behaviour</w:t>
        </w:r>
      </w:hyperlink>
      <w:r>
        <w:t>.</w:t>
      </w:r>
    </w:p>
    <w:p w14:paraId="21B40127" w14:textId="77777777" w:rsidR="0070760F" w:rsidRDefault="0070760F" w:rsidP="0070760F">
      <w:r w:rsidRPr="007943B4">
        <w:t xml:space="preserve">The Police Scotland </w:t>
      </w:r>
      <w:hyperlink r:id="rId11" w:tooltip="Complaints About The Police SOP" w:history="1">
        <w:r>
          <w:rPr>
            <w:rStyle w:val="Hyperlink"/>
          </w:rPr>
          <w:t>Complaints About the Police Standard Operating Procedure (SOP)</w:t>
        </w:r>
      </w:hyperlink>
      <w:r>
        <w:t xml:space="preserve"> outlines </w:t>
      </w:r>
      <w:r w:rsidRPr="007943B4">
        <w:t xml:space="preserve">how we deal with complaints. </w:t>
      </w:r>
      <w:r>
        <w:t xml:space="preserve"> Allegations are recorded in accordance with the</w:t>
      </w:r>
      <w:r w:rsidRPr="007943B4">
        <w:t xml:space="preserve"> categories listed at appendices </w:t>
      </w:r>
      <w:r>
        <w:t>C</w:t>
      </w:r>
      <w:r w:rsidRPr="007943B4">
        <w:t xml:space="preserve"> and </w:t>
      </w:r>
      <w:r>
        <w:t>D.</w:t>
      </w:r>
    </w:p>
    <w:p w14:paraId="6FE0F782" w14:textId="77777777" w:rsidR="00A67541" w:rsidRDefault="00A67541" w:rsidP="00A67541">
      <w:pPr>
        <w:pStyle w:val="Heading2"/>
        <w:rPr>
          <w:rFonts w:eastAsia="Times New Roman"/>
        </w:rPr>
      </w:pPr>
    </w:p>
    <w:p w14:paraId="0191E97C" w14:textId="77777777" w:rsidR="00496A08" w:rsidRPr="00BF6B81" w:rsidRDefault="00496A08" w:rsidP="00793DD5">
      <w:r>
        <w:t xml:space="preserve">If you require any further </w:t>
      </w:r>
      <w:proofErr w:type="gramStart"/>
      <w:r w:rsidRPr="00874BFD">
        <w:t>assistance</w:t>
      </w:r>
      <w:proofErr w:type="gramEnd"/>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5AC28E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27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52A92581" w14:textId="69E6AD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27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267B7A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27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4E15E5B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279B">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5C51621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279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2960789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279B">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926AE4"/>
    <w:multiLevelType w:val="hybridMultilevel"/>
    <w:tmpl w:val="1AA4777E"/>
    <w:lvl w:ilvl="0" w:tplc="64102C4E">
      <w:start w:val="1"/>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5"/>
  </w:num>
  <w:num w:numId="2" w16cid:durableId="1115833030">
    <w:abstractNumId w:val="3"/>
  </w:num>
  <w:num w:numId="3" w16cid:durableId="1175532872">
    <w:abstractNumId w:val="0"/>
  </w:num>
  <w:num w:numId="4" w16cid:durableId="286279427">
    <w:abstractNumId w:val="4"/>
  </w:num>
  <w:num w:numId="5" w16cid:durableId="1878201142">
    <w:abstractNumId w:val="1"/>
  </w:num>
  <w:num w:numId="6" w16cid:durableId="431320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4747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EA3"/>
    <w:rsid w:val="00253DF6"/>
    <w:rsid w:val="00255F1E"/>
    <w:rsid w:val="00285081"/>
    <w:rsid w:val="002C1F1E"/>
    <w:rsid w:val="00354652"/>
    <w:rsid w:val="0036503B"/>
    <w:rsid w:val="0037279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0340A"/>
    <w:rsid w:val="00524696"/>
    <w:rsid w:val="00540A52"/>
    <w:rsid w:val="00557306"/>
    <w:rsid w:val="005816D1"/>
    <w:rsid w:val="005C0D87"/>
    <w:rsid w:val="005E6A4B"/>
    <w:rsid w:val="00663826"/>
    <w:rsid w:val="00705EB9"/>
    <w:rsid w:val="00706E8D"/>
    <w:rsid w:val="0070760F"/>
    <w:rsid w:val="00747352"/>
    <w:rsid w:val="00750D83"/>
    <w:rsid w:val="00793DD5"/>
    <w:rsid w:val="007C03BC"/>
    <w:rsid w:val="007D21C9"/>
    <w:rsid w:val="007D55F6"/>
    <w:rsid w:val="007F490F"/>
    <w:rsid w:val="007F759B"/>
    <w:rsid w:val="0086779C"/>
    <w:rsid w:val="00874BFD"/>
    <w:rsid w:val="008964EF"/>
    <w:rsid w:val="009363C7"/>
    <w:rsid w:val="00956000"/>
    <w:rsid w:val="0096318D"/>
    <w:rsid w:val="009631A4"/>
    <w:rsid w:val="00977296"/>
    <w:rsid w:val="00A25E93"/>
    <w:rsid w:val="00A320FF"/>
    <w:rsid w:val="00A67541"/>
    <w:rsid w:val="00A70AC0"/>
    <w:rsid w:val="00AC443C"/>
    <w:rsid w:val="00B11A55"/>
    <w:rsid w:val="00B17211"/>
    <w:rsid w:val="00B239DF"/>
    <w:rsid w:val="00B461B2"/>
    <w:rsid w:val="00B71B3C"/>
    <w:rsid w:val="00B834DC"/>
    <w:rsid w:val="00BA2F48"/>
    <w:rsid w:val="00BC389E"/>
    <w:rsid w:val="00BE60AF"/>
    <w:rsid w:val="00BF6B81"/>
    <w:rsid w:val="00C077A8"/>
    <w:rsid w:val="00C56BF3"/>
    <w:rsid w:val="00C606A2"/>
    <w:rsid w:val="00C63298"/>
    <w:rsid w:val="00C63872"/>
    <w:rsid w:val="00C81A10"/>
    <w:rsid w:val="00C84948"/>
    <w:rsid w:val="00CF1111"/>
    <w:rsid w:val="00D05706"/>
    <w:rsid w:val="00D15491"/>
    <w:rsid w:val="00D2226F"/>
    <w:rsid w:val="00D27DC5"/>
    <w:rsid w:val="00D47E36"/>
    <w:rsid w:val="00DA19D7"/>
    <w:rsid w:val="00E448C2"/>
    <w:rsid w:val="00E53654"/>
    <w:rsid w:val="00E55D79"/>
    <w:rsid w:val="00E97EAD"/>
    <w:rsid w:val="00EF4761"/>
    <w:rsid w:val="00F3676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paragraph" w:customStyle="1" w:styleId="yiv1606125576msonormal">
    <w:name w:val="yiv1606125576msonormal"/>
    <w:basedOn w:val="Normal"/>
    <w:rsid w:val="00C81A10"/>
    <w:pPr>
      <w:spacing w:before="100" w:beforeAutospacing="1" w:after="100" w:afterAutospacing="1" w:line="240" w:lineRule="auto"/>
    </w:pPr>
    <w:rPr>
      <w:rFonts w:ascii="Aptos" w:hAnsi="Aptos"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502891552">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ssi/2014/68/contents/made" TargetMode="Externa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spa-media/lgyddvsi/complaints-about-the-police-sop.docx" TargetMode="External"/><Relationship Id="rId5" Type="http://schemas.openxmlformats.org/officeDocument/2006/relationships/footnotes" Target="footnot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hyperlink" Target="https://www.scotland.police.uk/about-us/who-we-are/our-standards-of-professional-behaviou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683</Words>
  <Characters>3898</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2024-07-08T17:12:00Z</dcterms:created>
  <dcterms:modified xsi:type="dcterms:W3CDTF">2024-07-09T07:52:00Z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