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EB219C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8815C7">
              <w:t>25-0274</w:t>
            </w:r>
          </w:p>
          <w:p w14:paraId="34BDABA6" w14:textId="059C7CF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815C7">
              <w:t>22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07E8C5" w14:textId="77777777" w:rsidR="008815C7" w:rsidRPr="008815C7" w:rsidRDefault="008815C7" w:rsidP="008815C7">
      <w:pPr>
        <w:pStyle w:val="Heading2"/>
      </w:pPr>
      <w:r w:rsidRPr="008815C7">
        <w:t>Could you please supply the Total number of fatal or serious road accidents on the B714 from Saltcoats to Dalry for the period 2019 to 2024</w:t>
      </w:r>
    </w:p>
    <w:p w14:paraId="792EAEBC" w14:textId="77777777" w:rsidR="008815C7" w:rsidRDefault="008815C7" w:rsidP="008815C7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EF268A6" w14:textId="1E0C0A6B" w:rsidR="008815C7" w:rsidRDefault="008815C7" w:rsidP="008815C7">
      <w:r>
        <w:t>“Information which the applicant can reasonably obtain other than by requesting it  is exempt information”.</w:t>
      </w:r>
    </w:p>
    <w:p w14:paraId="04A54FA5" w14:textId="77777777" w:rsidR="008815C7" w:rsidRDefault="008815C7" w:rsidP="008815C7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54ED2E47" w14:textId="77777777" w:rsidR="008815C7" w:rsidRDefault="008815C7" w:rsidP="008815C7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2A15429F" w14:textId="77777777" w:rsidR="008815C7" w:rsidRDefault="008815C7" w:rsidP="008815C7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34BDABB8" w14:textId="0CA985A9" w:rsidR="00255F1E" w:rsidRPr="00B11A55" w:rsidRDefault="008815C7" w:rsidP="008815C7">
      <w:pPr>
        <w:tabs>
          <w:tab w:val="left" w:pos="5400"/>
        </w:tabs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E7928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560FE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58FD8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9FC8A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7A83F1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B7119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1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815C7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D36A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02BF2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