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B51FED" w:rsidR="00B17211" w:rsidRPr="00B17211" w:rsidRDefault="00B17211" w:rsidP="007F490F">
            <w:r w:rsidRPr="007F490F">
              <w:rPr>
                <w:rStyle w:val="Heading2Char"/>
              </w:rPr>
              <w:t>Our reference:</w:t>
            </w:r>
            <w:r>
              <w:t xml:space="preserve">  FOI 2</w:t>
            </w:r>
            <w:r w:rsidR="00B654B6">
              <w:t>4</w:t>
            </w:r>
            <w:r>
              <w:t>-</w:t>
            </w:r>
            <w:r w:rsidR="00666221">
              <w:t>1484</w:t>
            </w:r>
          </w:p>
          <w:p w14:paraId="34BDABA6" w14:textId="1813198F" w:rsidR="00B17211" w:rsidRDefault="00456324" w:rsidP="00EE2373">
            <w:r w:rsidRPr="007F490F">
              <w:rPr>
                <w:rStyle w:val="Heading2Char"/>
              </w:rPr>
              <w:t>Respon</w:t>
            </w:r>
            <w:r w:rsidR="007D55F6">
              <w:rPr>
                <w:rStyle w:val="Heading2Char"/>
              </w:rPr>
              <w:t>ded to:</w:t>
            </w:r>
            <w:r w:rsidR="007F490F">
              <w:t xml:space="preserve"> </w:t>
            </w:r>
            <w:r w:rsidR="00E43B5A">
              <w:t>4 July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7F6EED" w14:textId="77777777" w:rsidR="00666221" w:rsidRDefault="00666221" w:rsidP="00666221">
      <w:pPr>
        <w:pStyle w:val="Heading2"/>
        <w:rPr>
          <w:rFonts w:eastAsia="Times New Roman"/>
        </w:rPr>
      </w:pPr>
      <w:r>
        <w:rPr>
          <w:rFonts w:eastAsia="Times New Roman"/>
        </w:rPr>
        <w:t>1. Does your police force use</w:t>
      </w:r>
    </w:p>
    <w:p w14:paraId="21CF5D88" w14:textId="77777777" w:rsidR="00666221" w:rsidRDefault="00666221" w:rsidP="00666221">
      <w:pPr>
        <w:pStyle w:val="Heading2"/>
        <w:rPr>
          <w:rFonts w:eastAsia="Times New Roman"/>
        </w:rPr>
      </w:pPr>
      <w:r>
        <w:rPr>
          <w:rFonts w:eastAsia="Times New Roman"/>
        </w:rPr>
        <w:t>Predictive policing</w:t>
      </w:r>
    </w:p>
    <w:p w14:paraId="17C781BF" w14:textId="6611A9FC" w:rsidR="005F6DB3" w:rsidRPr="005F6DB3" w:rsidRDefault="005F6DB3" w:rsidP="005F6DB3">
      <w:r>
        <w:t xml:space="preserve">I have interpreted your request as seeking information in relation to predictive modelling and can advise that </w:t>
      </w:r>
      <w:r w:rsidRPr="005F6DB3">
        <w:t>Police Scotland do not currently use advanced analytical models or software to predict crime locations, offenders, risk of reoffending, risk of victimhood or other common approaches often labelled as ‘predictive policing</w:t>
      </w:r>
      <w:r w:rsidR="00096CC5" w:rsidRPr="005F6DB3">
        <w:t>.’</w:t>
      </w:r>
      <w:r w:rsidRPr="005F6DB3">
        <w:t xml:space="preserve"> </w:t>
      </w:r>
    </w:p>
    <w:p w14:paraId="2B43DF4F" w14:textId="77777777" w:rsidR="00666221" w:rsidRDefault="00666221" w:rsidP="00666221">
      <w:pPr>
        <w:pStyle w:val="Heading2"/>
        <w:rPr>
          <w:rFonts w:eastAsia="Times New Roman"/>
        </w:rPr>
      </w:pPr>
      <w:r>
        <w:rPr>
          <w:rFonts w:eastAsia="Times New Roman"/>
        </w:rPr>
        <w:t>AI assisted video analytics (such as the Fusus platform which uses AI to identify and alert police to specific items of clothing or unattended rucksacks)</w:t>
      </w:r>
    </w:p>
    <w:p w14:paraId="79E4FCD3" w14:textId="3AB6246A" w:rsidR="00B325D2" w:rsidRPr="00B325D2" w:rsidRDefault="00B325D2" w:rsidP="00B325D2">
      <w:r>
        <w:t xml:space="preserve">Police Scotland do not currently </w:t>
      </w:r>
      <w:r w:rsidR="00096CC5">
        <w:t>use</w:t>
      </w:r>
      <w:r>
        <w:t xml:space="preserve"> this technology.</w:t>
      </w:r>
    </w:p>
    <w:p w14:paraId="326E7ACE" w14:textId="189131BA" w:rsidR="008E3136" w:rsidRDefault="00E45F51" w:rsidP="008E3136">
      <w:r>
        <w:t xml:space="preserve">By way of information, I can advise that Police Scotland </w:t>
      </w:r>
      <w:r w:rsidRPr="008E3136">
        <w:t>are current exploring the possibility of implementing a new technology called Briefcam, to be used in conjun</w:t>
      </w:r>
      <w:r>
        <w:t>ction with CCTV</w:t>
      </w:r>
      <w:r w:rsidR="0095043A">
        <w:t xml:space="preserve">. </w:t>
      </w:r>
      <w:r>
        <w:t>Briefcam will provide an object matching capability, i.e. items of clothing, bags, hats, etc. Whilst Briefcam does have facial matching capabilities, Police Scotland will not be using this element, and the functionality will be disabled at an engineering level. Briefcam will not monitor number plates but would have the capability to identify vehicles, as part of object matching. BriefCam makes use of enhanced search software to assist operators review large amounts of data over multiple streams quicker and can deliver more accurate description matches for further action</w:t>
      </w:r>
      <w:r w:rsidR="0095043A">
        <w:t xml:space="preserve">. </w:t>
      </w:r>
      <w:r>
        <w:t xml:space="preserve">It is anticipated that this would significantly reduce the time officers spend on inquiries, </w:t>
      </w:r>
      <w:r w:rsidRPr="008E3136">
        <w:t>however it will not be deployed until it has been through our Rights Based Pathway and we are satisfied that the use of the technology is ethical and will enhance our ability to Keep People Safe.</w:t>
      </w:r>
    </w:p>
    <w:p w14:paraId="65DA9650" w14:textId="4FB373CE" w:rsidR="00666221" w:rsidRPr="008E3136" w:rsidRDefault="00666221" w:rsidP="008E3136">
      <w:pPr>
        <w:rPr>
          <w:rStyle w:val="Heading2Char"/>
        </w:rPr>
      </w:pPr>
      <w:r w:rsidRPr="008E3136">
        <w:rPr>
          <w:rStyle w:val="Heading2Char"/>
        </w:rPr>
        <w:t>Facial recognition (a specific form of AI assisted video analytics distinct from the above point)</w:t>
      </w:r>
    </w:p>
    <w:p w14:paraId="74E97ACF" w14:textId="77777777" w:rsidR="004C6BFB" w:rsidRDefault="004C6BFB" w:rsidP="004C6BFB">
      <w:pPr>
        <w:rPr>
          <w:lang w:eastAsia="en-GB"/>
        </w:rPr>
      </w:pPr>
      <w:r w:rsidRPr="004C6BFB">
        <w:rPr>
          <w:lang w:eastAsia="en-GB"/>
        </w:rPr>
        <w:lastRenderedPageBreak/>
        <w:t>Police Scotland do not employ Live Facial Recognition, however we do utilise retrospective facial recognition (also referred to as Facial Matching) via the Police National Database (PND). This technology is utilised post event as part of a crime investigation where images captured through the investigation (typically CCTV and mobile phone footage) are compared against national custody images to identify suspects.</w:t>
      </w:r>
    </w:p>
    <w:p w14:paraId="7B97FF94" w14:textId="2BAA5BA2" w:rsidR="004C6BFB" w:rsidRPr="004C6BFB" w:rsidRDefault="004C6BFB" w:rsidP="004C6BFB">
      <w:pPr>
        <w:rPr>
          <w:lang w:eastAsia="en-GB"/>
        </w:rPr>
      </w:pPr>
      <w:r>
        <w:rPr>
          <w:lang w:eastAsia="en-GB"/>
        </w:rPr>
        <w:t>Police Scotland also use the Facial Matching capability within the UK Child Abuse Image Database (CAID) and further information on this can be a</w:t>
      </w:r>
      <w:r w:rsidR="008E3136">
        <w:rPr>
          <w:lang w:eastAsia="en-GB"/>
        </w:rPr>
        <w:t>ccessed</w:t>
      </w:r>
      <w:r>
        <w:rPr>
          <w:lang w:eastAsia="en-GB"/>
        </w:rPr>
        <w:t xml:space="preserve"> on the Scottish Police Authority’s website at -  </w:t>
      </w:r>
      <w:hyperlink r:id="rId11" w:anchor=":~:text=The%20purpose%20of%20the%20Rights%20Based%20Pathway%20is,respect%20of%20it%20adoption%20and%20use%20of%20technology." w:history="1">
        <w:r w:rsidRPr="004C6BFB">
          <w:rPr>
            <w:rStyle w:val="Hyperlink"/>
            <w:rFonts w:eastAsia="Times New Roman"/>
            <w:color w:val="0070C0"/>
          </w:rPr>
          <w:t>Rights Based Pathway Pilot | Scottish Police Authority (spa.police.uk)</w:t>
        </w:r>
      </w:hyperlink>
      <w:r>
        <w:t>.</w:t>
      </w:r>
    </w:p>
    <w:p w14:paraId="7B14E8E3" w14:textId="454FA5DB" w:rsidR="00666221" w:rsidRDefault="00666221" w:rsidP="00117D2B">
      <w:r>
        <w:t>Police Scotland is not currently using or testing live facial recognition, officer instigated retrospective matching or mobile capture technology; however, we are monitoring police use elsewhere via UK policing forums. In due course, we will consider the adoption of any such technology as part of our Rights Based Pathway and Data Ethics Triage, and only if we are satisfied utilisation is lawful, effective, proportionate, and ethical in a Scottish policing context to support keeping people safe.</w:t>
      </w:r>
    </w:p>
    <w:p w14:paraId="6BC914DD" w14:textId="77777777" w:rsidR="00666221" w:rsidRDefault="00666221" w:rsidP="00666221">
      <w:pPr>
        <w:pStyle w:val="Heading2"/>
        <w:rPr>
          <w:rFonts w:eastAsia="Times New Roman"/>
        </w:rPr>
      </w:pPr>
      <w:r>
        <w:rPr>
          <w:rFonts w:eastAsia="Times New Roman"/>
        </w:rPr>
        <w:t>2. If so, which company was each technology bought from</w:t>
      </w:r>
    </w:p>
    <w:p w14:paraId="53554E9A" w14:textId="77777777" w:rsidR="00666221" w:rsidRDefault="00666221" w:rsidP="00666221">
      <w:pPr>
        <w:pStyle w:val="Heading2"/>
        <w:rPr>
          <w:rFonts w:eastAsia="Times New Roman"/>
        </w:rPr>
      </w:pPr>
      <w:r>
        <w:rPr>
          <w:rFonts w:eastAsia="Times New Roman"/>
        </w:rPr>
        <w:t>3. Are any of these technologies used to aid stop and search practices</w:t>
      </w:r>
    </w:p>
    <w:p w14:paraId="3D71C868" w14:textId="77777777" w:rsidR="00117D2B" w:rsidRDefault="00117D2B" w:rsidP="00117D2B">
      <w:pPr>
        <w:rPr>
          <w:rFonts w:eastAsiaTheme="minorEastAsia"/>
          <w:b/>
          <w:bCs/>
          <w:noProof/>
          <w:color w:val="000000"/>
          <w:lang w:eastAsia="en-GB"/>
        </w:rPr>
      </w:pPr>
      <w:bookmarkStart w:id="0" w:name="_MailAutoSig"/>
      <w:r>
        <w:rPr>
          <w:rFonts w:eastAsiaTheme="minorEastAsia"/>
          <w:noProof/>
          <w:lang w:eastAsia="en-GB"/>
        </w:rPr>
        <w:t xml:space="preserve">I can advise that Police Scotland does not hold the above requested information. </w:t>
      </w:r>
    </w:p>
    <w:p w14:paraId="512216CC" w14:textId="77777777" w:rsidR="00117D2B" w:rsidRDefault="00117D2B" w:rsidP="00117D2B">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61912830" w14:textId="43FE0015" w:rsidR="00E90585" w:rsidRPr="00117D2B" w:rsidRDefault="00117D2B" w:rsidP="009949F7">
      <w:pPr>
        <w:rPr>
          <w:rFonts w:eastAsiaTheme="minorEastAsia"/>
          <w:noProof/>
          <w:lang w:eastAsia="en-GB"/>
        </w:rPr>
      </w:pPr>
      <w:r>
        <w:rPr>
          <w:rFonts w:eastAsiaTheme="minorEastAsia"/>
          <w:noProof/>
          <w:lang w:eastAsia="en-GB"/>
        </w:rPr>
        <w:t xml:space="preserve">By way of explanation, </w:t>
      </w:r>
      <w:bookmarkEnd w:id="0"/>
      <w:r>
        <w:rPr>
          <w:rFonts w:eastAsiaTheme="minorEastAsia"/>
          <w:noProof/>
          <w:lang w:eastAsia="en-GB"/>
        </w:rPr>
        <w:t>plese refer to the re</w:t>
      </w:r>
      <w:r w:rsidR="0008727F">
        <w:rPr>
          <w:rFonts w:eastAsiaTheme="minorEastAsia"/>
          <w:noProof/>
          <w:lang w:eastAsia="en-GB"/>
        </w:rPr>
        <w:t>pl</w:t>
      </w:r>
      <w:r>
        <w:rPr>
          <w:rFonts w:eastAsiaTheme="minorEastAsia"/>
          <w:noProof/>
          <w:lang w:eastAsia="en-GB"/>
        </w:rPr>
        <w:t>y provide above.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85533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B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E6E1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B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121E6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B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15280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B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3085A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B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38C88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B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4A9"/>
    <w:multiLevelType w:val="multilevel"/>
    <w:tmpl w:val="ED22F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A4203"/>
    <w:multiLevelType w:val="multilevel"/>
    <w:tmpl w:val="4BE64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81339415">
    <w:abstractNumId w:val="1"/>
  </w:num>
  <w:num w:numId="3" w16cid:durableId="209420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27F"/>
    <w:rsid w:val="00090F3B"/>
    <w:rsid w:val="00096CC5"/>
    <w:rsid w:val="000B774D"/>
    <w:rsid w:val="000E2F19"/>
    <w:rsid w:val="000E6526"/>
    <w:rsid w:val="00117D2B"/>
    <w:rsid w:val="00141533"/>
    <w:rsid w:val="00167528"/>
    <w:rsid w:val="00195CC4"/>
    <w:rsid w:val="001B65AC"/>
    <w:rsid w:val="001C742A"/>
    <w:rsid w:val="00207326"/>
    <w:rsid w:val="00253DF6"/>
    <w:rsid w:val="00255F1E"/>
    <w:rsid w:val="003512F0"/>
    <w:rsid w:val="0036503B"/>
    <w:rsid w:val="003D6D03"/>
    <w:rsid w:val="003E12CA"/>
    <w:rsid w:val="004010DC"/>
    <w:rsid w:val="004341F0"/>
    <w:rsid w:val="00456324"/>
    <w:rsid w:val="00475460"/>
    <w:rsid w:val="00490317"/>
    <w:rsid w:val="00491644"/>
    <w:rsid w:val="00496A08"/>
    <w:rsid w:val="004C6BFB"/>
    <w:rsid w:val="004E1605"/>
    <w:rsid w:val="004F653C"/>
    <w:rsid w:val="00540A52"/>
    <w:rsid w:val="00557306"/>
    <w:rsid w:val="005F6DB3"/>
    <w:rsid w:val="00602590"/>
    <w:rsid w:val="00613283"/>
    <w:rsid w:val="00645CFA"/>
    <w:rsid w:val="00666221"/>
    <w:rsid w:val="006766AF"/>
    <w:rsid w:val="006D5799"/>
    <w:rsid w:val="00750D83"/>
    <w:rsid w:val="00785DBC"/>
    <w:rsid w:val="00793DD5"/>
    <w:rsid w:val="007D55F6"/>
    <w:rsid w:val="007F490F"/>
    <w:rsid w:val="00840E61"/>
    <w:rsid w:val="0086779C"/>
    <w:rsid w:val="00874BFD"/>
    <w:rsid w:val="008964EF"/>
    <w:rsid w:val="008E3136"/>
    <w:rsid w:val="00915E01"/>
    <w:rsid w:val="0095043A"/>
    <w:rsid w:val="009631A4"/>
    <w:rsid w:val="00977296"/>
    <w:rsid w:val="009949F7"/>
    <w:rsid w:val="00A1065D"/>
    <w:rsid w:val="00A25E93"/>
    <w:rsid w:val="00A320FF"/>
    <w:rsid w:val="00A46C2D"/>
    <w:rsid w:val="00A70AC0"/>
    <w:rsid w:val="00A84EA9"/>
    <w:rsid w:val="00AC0D2B"/>
    <w:rsid w:val="00AC443C"/>
    <w:rsid w:val="00B11A55"/>
    <w:rsid w:val="00B17211"/>
    <w:rsid w:val="00B325D2"/>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82649"/>
    <w:rsid w:val="00E004C1"/>
    <w:rsid w:val="00E43B5A"/>
    <w:rsid w:val="00E45F5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39358685">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47816160">
      <w:bodyDiv w:val="1"/>
      <w:marLeft w:val="0"/>
      <w:marRight w:val="0"/>
      <w:marTop w:val="0"/>
      <w:marBottom w:val="0"/>
      <w:divBdr>
        <w:top w:val="none" w:sz="0" w:space="0" w:color="auto"/>
        <w:left w:val="none" w:sz="0" w:space="0" w:color="auto"/>
        <w:bottom w:val="none" w:sz="0" w:space="0" w:color="auto"/>
        <w:right w:val="none" w:sz="0" w:space="0" w:color="auto"/>
      </w:divBdr>
    </w:div>
    <w:div w:id="81888132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71603926">
      <w:bodyDiv w:val="1"/>
      <w:marLeft w:val="0"/>
      <w:marRight w:val="0"/>
      <w:marTop w:val="0"/>
      <w:marBottom w:val="0"/>
      <w:divBdr>
        <w:top w:val="none" w:sz="0" w:space="0" w:color="auto"/>
        <w:left w:val="none" w:sz="0" w:space="0" w:color="auto"/>
        <w:bottom w:val="none" w:sz="0" w:space="0" w:color="auto"/>
        <w:right w:val="none" w:sz="0" w:space="0" w:color="auto"/>
      </w:divBdr>
    </w:div>
    <w:div w:id="1253509927">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662075792">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573928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publication-library/policing-in-a-digital-world-programme-15-june-2023/rights-based-pathway-pilot/"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5</cp:revision>
  <dcterms:created xsi:type="dcterms:W3CDTF">2024-06-27T08:32:00Z</dcterms:created>
  <dcterms:modified xsi:type="dcterms:W3CDTF">2024-07-04T14:25:00Z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