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E578B">
              <w:t>0251</w:t>
            </w:r>
          </w:p>
          <w:p w:rsidR="00B17211" w:rsidRDefault="00456324" w:rsidP="00C26B0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26B08">
              <w:t>1</w:t>
            </w:r>
            <w:r w:rsidR="00C26B08" w:rsidRPr="00C26B08">
              <w:rPr>
                <w:vertAlign w:val="superscript"/>
              </w:rPr>
              <w:t>st</w:t>
            </w:r>
            <w:r w:rsidR="00C26B08">
              <w:t xml:space="preserve"> </w:t>
            </w:r>
            <w:bookmarkStart w:id="0" w:name="_GoBack"/>
            <w:bookmarkEnd w:id="0"/>
            <w:r w:rsidR="00837C1C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37C1C" w:rsidRDefault="00837C1C" w:rsidP="0036503B">
      <w:pPr>
        <w:rPr>
          <w:b/>
        </w:rPr>
      </w:pPr>
      <w:r>
        <w:t xml:space="preserve">Please accept our apologies for the delay in responding. </w:t>
      </w:r>
    </w:p>
    <w:p w:rsidR="00BF6B81" w:rsidRPr="00B11A55" w:rsidRDefault="00BE578B" w:rsidP="00BE578B">
      <w:pPr>
        <w:pStyle w:val="Heading2"/>
      </w:pPr>
      <w:r w:rsidRPr="00BE578B">
        <w:t>In August twenty twenty the FOI response from various sources covered the longest time it has taken the local auth</w:t>
      </w:r>
      <w:r>
        <w:t>ority to respond to a Complaint</w:t>
      </w:r>
      <w:r>
        <w:br/>
      </w:r>
      <w:r w:rsidRPr="00BE578B">
        <w:t>It was stated to cost approximately £12,000 then £21,000</w:t>
      </w:r>
      <w:r>
        <w:t xml:space="preserve"> to answer</w:t>
      </w:r>
      <w:r>
        <w:br/>
        <w:t>We must now ascertain</w:t>
      </w:r>
      <w:r>
        <w:br/>
      </w:r>
      <w:r w:rsidRPr="00BE578B">
        <w:t>The longest time it has taken PS to respond to a Complaint</w:t>
      </w:r>
    </w:p>
    <w:p w:rsidR="00BE578B" w:rsidRDefault="00BE578B" w:rsidP="00793DD5">
      <w:r w:rsidRPr="00BE578B">
        <w:t xml:space="preserve">Please note </w:t>
      </w:r>
      <w:r>
        <w:t xml:space="preserve">first of all </w:t>
      </w:r>
      <w:r w:rsidRPr="00BE578B">
        <w:t>that data is only available from 1 April 2014 when the national Professional Standards database became operational and any information for the period prior is not held in terms of section 17 of the Act.</w:t>
      </w:r>
    </w:p>
    <w:p w:rsidR="001856EC" w:rsidRDefault="001856EC" w:rsidP="00793DD5">
      <w:r w:rsidRPr="001856EC">
        <w:t>The aim for Police Scotland is to respond to complaints requiring investigation within 56 days of receipt, as set out in PIRC Statutory Guidance; however, complaints vary in complexity and seriousness which may impact on the lengt</w:t>
      </w:r>
      <w:r>
        <w:t>h of time required to conclude.</w:t>
      </w:r>
    </w:p>
    <w:p w:rsidR="001856EC" w:rsidRDefault="001856EC" w:rsidP="00793DD5">
      <w:r w:rsidRPr="001856EC">
        <w:t>Where the notional timescales are exceeded, complainers are regularly kept updated on the progress of the enquiry throughout the process until the complaint is concluded.</w:t>
      </w:r>
    </w:p>
    <w:p w:rsidR="001856EC" w:rsidRDefault="001856EC" w:rsidP="00793DD5">
      <w:r>
        <w:t xml:space="preserve">Further information can be found in our </w:t>
      </w:r>
      <w:hyperlink r:id="rId8" w:tooltip="Complaints About The Police SOP" w:history="1">
        <w:r>
          <w:rPr>
            <w:rStyle w:val="Hyperlink"/>
          </w:rPr>
          <w:t>Complaints About the Police Standard Operating Procedure</w:t>
        </w:r>
      </w:hyperlink>
      <w:r>
        <w:t>.</w:t>
      </w:r>
    </w:p>
    <w:p w:rsidR="001856EC" w:rsidRDefault="001856EC" w:rsidP="00793DD5">
      <w:r>
        <w:t>Additionally, information regarding compliance with the 56 day period can be found in our quarterly performance reports which are available online via the Scottish Police Authority websi</w:t>
      </w:r>
      <w:r w:rsidR="00AB0E35">
        <w:t>te:</w:t>
      </w:r>
    </w:p>
    <w:p w:rsidR="00AB0E35" w:rsidRDefault="00C26B08" w:rsidP="00793DD5">
      <w:hyperlink r:id="rId9" w:history="1">
        <w:r w:rsidR="00AB0E35">
          <w:rPr>
            <w:rStyle w:val="Hyperlink"/>
          </w:rPr>
          <w:t>Scottish Police Authority (spa.police.uk)</w:t>
        </w:r>
      </w:hyperlink>
    </w:p>
    <w:p w:rsidR="001856EC" w:rsidRDefault="001856EC" w:rsidP="00793DD5">
      <w:r>
        <w:t>The most recent report details that between 1 April and 30 September 2022</w:t>
      </w:r>
      <w:r w:rsidRPr="001856EC">
        <w:t xml:space="preserve">, 2,092 non-criminal and Frontline Resolved complaints were closed, with 1,402 (67.0%) closed within the 56 day timescale. </w:t>
      </w:r>
      <w:r w:rsidR="00AB0E35">
        <w:t xml:space="preserve"> </w:t>
      </w:r>
      <w:r w:rsidRPr="001856EC">
        <w:t>The average closure time was 78 days.</w:t>
      </w:r>
    </w:p>
    <w:p w:rsidR="00561475" w:rsidRDefault="00561475" w:rsidP="00793DD5">
      <w:r>
        <w:lastRenderedPageBreak/>
        <w:t xml:space="preserve">Those figures are based on the </w:t>
      </w:r>
      <w:r w:rsidRPr="00BE578B">
        <w:t>difference between the case received and the case closed date</w:t>
      </w:r>
      <w:r>
        <w:t>.</w:t>
      </w:r>
    </w:p>
    <w:p w:rsidR="00561475" w:rsidRDefault="00561475" w:rsidP="00793DD5">
      <w:r>
        <w:t>In relation to your request however it is clear that whilst the difference between those two dates can provide a baseline figure</w:t>
      </w:r>
      <w:r w:rsidR="00837C1C">
        <w:t xml:space="preserve"> for reporting</w:t>
      </w:r>
      <w:r>
        <w:t xml:space="preserve">, there are cases where the period </w:t>
      </w:r>
      <w:r w:rsidR="00837C1C">
        <w:t>might</w:t>
      </w:r>
      <w:r>
        <w:t xml:space="preserve"> include extended periods of time where the case was, for example, abandoned by the complainer.</w:t>
      </w:r>
    </w:p>
    <w:p w:rsidR="00837C1C" w:rsidRDefault="00837C1C" w:rsidP="00837C1C">
      <w:r>
        <w:t>For example, the difference between the two dates might be 12 months but the case was actually only live for 2 months etc.</w:t>
      </w:r>
    </w:p>
    <w:p w:rsidR="00561475" w:rsidRDefault="00561475" w:rsidP="00793DD5">
      <w:r>
        <w:t xml:space="preserve">That means that in order to provide an accurate response to your request, all complaints would have to be individually </w:t>
      </w:r>
      <w:r w:rsidR="00837C1C">
        <w:t>assessed on that basis.</w:t>
      </w:r>
    </w:p>
    <w:p w:rsidR="00837C1C" w:rsidRPr="00453F0A" w:rsidRDefault="00837C1C" w:rsidP="000F4F01">
      <w:r w:rsidRPr="00453F0A">
        <w:t xml:space="preserve">I </w:t>
      </w:r>
      <w:r>
        <w:t xml:space="preserve">therefore </w:t>
      </w:r>
      <w:r w:rsidRPr="00453F0A">
        <w:t xml:space="preserve">regret to inform you that I am unable to provide you with the information you have requested, as it would prove too costly to do so within the context of the fee regulations.  </w:t>
      </w:r>
    </w:p>
    <w:p w:rsidR="00837C1C" w:rsidRDefault="00837C1C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837C1C" w:rsidRPr="00453F0A" w:rsidRDefault="00837C1C" w:rsidP="000F4F01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:rsidR="00837C1C" w:rsidRDefault="00837C1C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6B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856EC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33F6"/>
    <w:rsid w:val="004E1605"/>
    <w:rsid w:val="004F653C"/>
    <w:rsid w:val="00540A52"/>
    <w:rsid w:val="00557306"/>
    <w:rsid w:val="00561475"/>
    <w:rsid w:val="006D5799"/>
    <w:rsid w:val="00750D83"/>
    <w:rsid w:val="00793DD5"/>
    <w:rsid w:val="007D55F6"/>
    <w:rsid w:val="007F490F"/>
    <w:rsid w:val="00837C1C"/>
    <w:rsid w:val="0086779C"/>
    <w:rsid w:val="00874BFD"/>
    <w:rsid w:val="008964EF"/>
    <w:rsid w:val="009631A4"/>
    <w:rsid w:val="00977296"/>
    <w:rsid w:val="00A25E93"/>
    <w:rsid w:val="00A320FF"/>
    <w:rsid w:val="00A70AC0"/>
    <w:rsid w:val="00AB0E35"/>
    <w:rsid w:val="00AC443C"/>
    <w:rsid w:val="00B11A55"/>
    <w:rsid w:val="00B17211"/>
    <w:rsid w:val="00B461B2"/>
    <w:rsid w:val="00B71B3C"/>
    <w:rsid w:val="00BC389E"/>
    <w:rsid w:val="00BE578B"/>
    <w:rsid w:val="00BF6B81"/>
    <w:rsid w:val="00C077A8"/>
    <w:rsid w:val="00C26B0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fhh5vo/complaints-about-the-police-sop.pdf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pa.police.uk/meetings/archived-meetings-2019-2022/archived-complaints-and-conduct-committee-meetings/archived-complaints-and-conduct-committee-2022/15-november-2022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661</Words>
  <Characters>3774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2023-03-01T14:33:00Z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