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485C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333A2">
              <w:t>1551</w:t>
            </w:r>
          </w:p>
          <w:p w14:paraId="34BDABA6" w14:textId="3D45B2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1BEC">
              <w:t>15</w:t>
            </w:r>
            <w:r w:rsidR="000A1BEC" w:rsidRPr="000A1BEC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0A1BEC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9D935B" w14:textId="54187DBA" w:rsidR="00823ABE" w:rsidRDefault="00BE5759" w:rsidP="00BE5759">
      <w:pPr>
        <w:pStyle w:val="Heading2"/>
      </w:pPr>
      <w:r w:rsidRPr="00BE5759">
        <w:t>1.</w:t>
      </w:r>
      <w:r>
        <w:t xml:space="preserve"> </w:t>
      </w:r>
      <w:r w:rsidR="00E333A2" w:rsidRPr="00AA1F1E">
        <w:t>How many qualified Forensic Collision Investigators have been held by your force annually from 2009 to the present? Please can the data be provided annually</w:t>
      </w:r>
      <w:r w:rsidR="00E333A2">
        <w:t>.</w:t>
      </w:r>
    </w:p>
    <w:p w14:paraId="75EAB3A4" w14:textId="3C2AFCED" w:rsidR="00D3739B" w:rsidRDefault="00D3739B" w:rsidP="00823ABE">
      <w:r>
        <w:t xml:space="preserve">I can </w:t>
      </w:r>
      <w:r w:rsidR="001D312D">
        <w:t>confirm that Police Scotland presently have 68 Forensic Collision Investigators.</w:t>
      </w:r>
      <w:r w:rsidR="00AA1F1E">
        <w:t xml:space="preserve"> </w:t>
      </w:r>
      <w:r w:rsidR="001D312D">
        <w:t xml:space="preserve"> </w:t>
      </w:r>
      <w:r w:rsidR="00AA1F1E">
        <w:t xml:space="preserve"> </w:t>
      </w:r>
    </w:p>
    <w:p w14:paraId="1CEF4851" w14:textId="4CD1F2D1" w:rsidR="0003720C" w:rsidRDefault="006C6E41" w:rsidP="006C6E41">
      <w:r>
        <w:t>However, establish</w:t>
      </w:r>
      <w:r w:rsidR="00823ABE">
        <w:t>ing</w:t>
      </w:r>
      <w:r>
        <w:t xml:space="preserve"> numbers for previous years would require a manual search of every officer’s individual </w:t>
      </w:r>
      <w:r w:rsidR="00A60D40">
        <w:t xml:space="preserve">personnel </w:t>
      </w:r>
      <w:r>
        <w:t>record to establish if they were a Collision Investigator and, if so, what period they performed this role over. This is vast exercise so I unfortunately</w:t>
      </w:r>
      <w:r w:rsidRPr="00453F0A">
        <w:t xml:space="preserve">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234337A" w14:textId="77777777" w:rsidR="006C6E41" w:rsidRPr="006C6E41" w:rsidRDefault="006C6E41" w:rsidP="006C6E41"/>
    <w:p w14:paraId="22367668" w14:textId="47862763" w:rsidR="00BE5759" w:rsidRDefault="00E333A2" w:rsidP="006C6E41">
      <w:pPr>
        <w:pStyle w:val="Heading2"/>
      </w:pPr>
      <w:r>
        <w:t>2</w:t>
      </w:r>
      <w:r w:rsidR="00BE5759">
        <w:t xml:space="preserve">a. </w:t>
      </w:r>
      <w:r>
        <w:t>How many live crash scenes were attended by your force annually from 2009 to the present</w:t>
      </w:r>
      <w:r w:rsidR="00BE5759">
        <w:t>.</w:t>
      </w:r>
    </w:p>
    <w:p w14:paraId="4AB71E53" w14:textId="57CBB858" w:rsidR="005B113E" w:rsidRDefault="005B113E" w:rsidP="005B113E">
      <w:pPr>
        <w:rPr>
          <w:rFonts w:eastAsia="Times New Roman"/>
          <w:color w:val="000000"/>
          <w:lang w:eastAsia="en-GB"/>
        </w:rPr>
      </w:pPr>
      <w:r>
        <w:t>Table 1 below shows recorded road traffic collisions by severity where a police officer attended</w:t>
      </w:r>
      <w:r w:rsidR="00A60D40">
        <w:t xml:space="preserve"> -</w:t>
      </w:r>
      <w:r>
        <w:t xml:space="preserve"> for the period </w:t>
      </w:r>
      <w:r w:rsidRPr="005B113E">
        <w:rPr>
          <w:rFonts w:eastAsia="Times New Roman"/>
          <w:color w:val="000000"/>
          <w:lang w:eastAsia="en-GB"/>
        </w:rPr>
        <w:t>1st January 2009 - 30th June 2024</w:t>
      </w:r>
      <w:r w:rsidR="00BD3DC7">
        <w:rPr>
          <w:rFonts w:eastAsia="Times New Roman"/>
          <w:color w:val="000000"/>
          <w:lang w:eastAsia="en-GB"/>
        </w:rPr>
        <w:t>:</w:t>
      </w:r>
    </w:p>
    <w:p w14:paraId="43C1EB81" w14:textId="692DBC80" w:rsidR="005B113E" w:rsidRPr="005B113E" w:rsidRDefault="005B113E" w:rsidP="005B113E">
      <w:r>
        <w:rPr>
          <w:rFonts w:eastAsia="Times New Roman"/>
          <w:color w:val="000000"/>
          <w:lang w:eastAsia="en-GB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Table 1 below shows recorded road traffic collisions by severity where a police officer attended for the period: 1st January 2009 - 30th June 2024. To be of assistance I have broken this down by severity. "/>
      </w:tblPr>
      <w:tblGrid>
        <w:gridCol w:w="1957"/>
        <w:gridCol w:w="1950"/>
        <w:gridCol w:w="2011"/>
        <w:gridCol w:w="1779"/>
        <w:gridCol w:w="1931"/>
      </w:tblGrid>
      <w:tr w:rsidR="00D54AC7" w:rsidRPr="00BD3DC7" w14:paraId="67ACFBCF" w14:textId="77777777" w:rsidTr="00BD3DC7">
        <w:trPr>
          <w:tblHeader/>
        </w:trPr>
        <w:tc>
          <w:tcPr>
            <w:tcW w:w="1957" w:type="dxa"/>
            <w:shd w:val="clear" w:color="auto" w:fill="D9D9D9" w:themeFill="background1" w:themeFillShade="D9"/>
          </w:tcPr>
          <w:p w14:paraId="3DB00085" w14:textId="78765B4A" w:rsidR="00D54AC7" w:rsidRPr="00BD3DC7" w:rsidRDefault="00D54AC7" w:rsidP="00BD3DC7">
            <w:pPr>
              <w:spacing w:line="240" w:lineRule="auto"/>
              <w:rPr>
                <w:b/>
                <w:bCs/>
              </w:rPr>
            </w:pPr>
            <w:r w:rsidRPr="00BD3DC7">
              <w:rPr>
                <w:b/>
                <w:bCs/>
              </w:rPr>
              <w:t>Year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410B341" w14:textId="5572E6BF" w:rsidR="00D54AC7" w:rsidRPr="00BD3DC7" w:rsidRDefault="00D54AC7" w:rsidP="00BD3DC7">
            <w:pPr>
              <w:spacing w:line="240" w:lineRule="auto"/>
              <w:rPr>
                <w:b/>
                <w:bCs/>
              </w:rPr>
            </w:pPr>
            <w:r w:rsidRPr="00BD3DC7">
              <w:rPr>
                <w:b/>
                <w:bCs/>
              </w:rPr>
              <w:t>Slight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2FB97C49" w14:textId="2A17D718" w:rsidR="00D54AC7" w:rsidRPr="00BD3DC7" w:rsidRDefault="00D54AC7" w:rsidP="00BD3DC7">
            <w:pPr>
              <w:spacing w:line="240" w:lineRule="auto"/>
              <w:rPr>
                <w:b/>
                <w:bCs/>
              </w:rPr>
            </w:pPr>
            <w:r w:rsidRPr="00BD3DC7">
              <w:rPr>
                <w:b/>
                <w:bCs/>
              </w:rPr>
              <w:t>Serious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14:paraId="146FC343" w14:textId="0F8F84DB" w:rsidR="00D54AC7" w:rsidRPr="00BD3DC7" w:rsidRDefault="00D54AC7" w:rsidP="00BD3DC7">
            <w:pPr>
              <w:spacing w:line="240" w:lineRule="auto"/>
              <w:rPr>
                <w:b/>
                <w:bCs/>
              </w:rPr>
            </w:pPr>
            <w:r w:rsidRPr="00BD3DC7">
              <w:rPr>
                <w:b/>
                <w:bCs/>
              </w:rPr>
              <w:t>Fatal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79E1D4C8" w14:textId="3F43D902" w:rsidR="00D54AC7" w:rsidRPr="00BD3DC7" w:rsidRDefault="00D54AC7" w:rsidP="00BD3DC7">
            <w:pPr>
              <w:spacing w:line="240" w:lineRule="auto"/>
              <w:rPr>
                <w:b/>
                <w:bCs/>
              </w:rPr>
            </w:pPr>
            <w:r w:rsidRPr="00BD3DC7">
              <w:rPr>
                <w:b/>
                <w:bCs/>
              </w:rPr>
              <w:t>Total</w:t>
            </w:r>
          </w:p>
        </w:tc>
      </w:tr>
      <w:tr w:rsidR="00D54AC7" w14:paraId="2CC4CB82" w14:textId="77777777" w:rsidTr="00BD3DC7">
        <w:tc>
          <w:tcPr>
            <w:tcW w:w="1957" w:type="dxa"/>
            <w:shd w:val="clear" w:color="auto" w:fill="auto"/>
          </w:tcPr>
          <w:p w14:paraId="7245177A" w14:textId="1030C609" w:rsidR="00D54AC7" w:rsidRDefault="00D54AC7" w:rsidP="00BD3DC7">
            <w:pPr>
              <w:spacing w:line="240" w:lineRule="auto"/>
            </w:pPr>
            <w:r>
              <w:t>2009</w:t>
            </w:r>
          </w:p>
        </w:tc>
        <w:tc>
          <w:tcPr>
            <w:tcW w:w="1950" w:type="dxa"/>
          </w:tcPr>
          <w:p w14:paraId="5FA29702" w14:textId="71FE4694" w:rsidR="00D54AC7" w:rsidRDefault="00D54AC7" w:rsidP="00BD3DC7">
            <w:pPr>
              <w:spacing w:line="240" w:lineRule="auto"/>
            </w:pPr>
            <w:r>
              <w:t>7634</w:t>
            </w:r>
          </w:p>
        </w:tc>
        <w:tc>
          <w:tcPr>
            <w:tcW w:w="2011" w:type="dxa"/>
          </w:tcPr>
          <w:p w14:paraId="7B8812F2" w14:textId="22520347" w:rsidR="00D54AC7" w:rsidRDefault="00D54AC7" w:rsidP="00BD3DC7">
            <w:pPr>
              <w:spacing w:line="240" w:lineRule="auto"/>
            </w:pPr>
            <w:r>
              <w:t>1844</w:t>
            </w:r>
          </w:p>
        </w:tc>
        <w:tc>
          <w:tcPr>
            <w:tcW w:w="1779" w:type="dxa"/>
          </w:tcPr>
          <w:p w14:paraId="5EE61F94" w14:textId="135C0EA6" w:rsidR="00D54AC7" w:rsidRDefault="005B113E" w:rsidP="00BD3DC7">
            <w:pPr>
              <w:spacing w:line="240" w:lineRule="auto"/>
            </w:pPr>
            <w:r>
              <w:t>196</w:t>
            </w:r>
          </w:p>
        </w:tc>
        <w:tc>
          <w:tcPr>
            <w:tcW w:w="1931" w:type="dxa"/>
          </w:tcPr>
          <w:p w14:paraId="2E4BCB58" w14:textId="4F426578" w:rsidR="00D54AC7" w:rsidRDefault="005B113E" w:rsidP="00BD3DC7">
            <w:pPr>
              <w:spacing w:line="240" w:lineRule="auto"/>
            </w:pPr>
            <w:r>
              <w:t>9673</w:t>
            </w:r>
          </w:p>
        </w:tc>
      </w:tr>
      <w:tr w:rsidR="00D54AC7" w14:paraId="0D154947" w14:textId="77777777" w:rsidTr="00BD3DC7">
        <w:tc>
          <w:tcPr>
            <w:tcW w:w="1957" w:type="dxa"/>
            <w:shd w:val="clear" w:color="auto" w:fill="auto"/>
          </w:tcPr>
          <w:p w14:paraId="14BFFA38" w14:textId="78E6AB1E" w:rsidR="00D54AC7" w:rsidRDefault="00D54AC7" w:rsidP="00BD3DC7">
            <w:pPr>
              <w:spacing w:line="240" w:lineRule="auto"/>
            </w:pPr>
            <w:r>
              <w:t>2010</w:t>
            </w:r>
          </w:p>
        </w:tc>
        <w:tc>
          <w:tcPr>
            <w:tcW w:w="1950" w:type="dxa"/>
          </w:tcPr>
          <w:p w14:paraId="23EEEE78" w14:textId="32F08E76" w:rsidR="00D54AC7" w:rsidRDefault="00D54AC7" w:rsidP="00BD3DC7">
            <w:pPr>
              <w:spacing w:line="240" w:lineRule="auto"/>
            </w:pPr>
            <w:r>
              <w:t>6669</w:t>
            </w:r>
          </w:p>
        </w:tc>
        <w:tc>
          <w:tcPr>
            <w:tcW w:w="2011" w:type="dxa"/>
          </w:tcPr>
          <w:p w14:paraId="203F26F2" w14:textId="4C94BC6C" w:rsidR="00D54AC7" w:rsidRDefault="00D54AC7" w:rsidP="00BD3DC7">
            <w:pPr>
              <w:spacing w:line="240" w:lineRule="auto"/>
            </w:pPr>
            <w:r>
              <w:t>1565</w:t>
            </w:r>
          </w:p>
        </w:tc>
        <w:tc>
          <w:tcPr>
            <w:tcW w:w="1779" w:type="dxa"/>
          </w:tcPr>
          <w:p w14:paraId="345BD841" w14:textId="057456A3" w:rsidR="00D54AC7" w:rsidRDefault="005B113E" w:rsidP="00BD3DC7">
            <w:pPr>
              <w:spacing w:line="240" w:lineRule="auto"/>
            </w:pPr>
            <w:r>
              <w:t>185</w:t>
            </w:r>
          </w:p>
        </w:tc>
        <w:tc>
          <w:tcPr>
            <w:tcW w:w="1931" w:type="dxa"/>
          </w:tcPr>
          <w:p w14:paraId="31C5D1FB" w14:textId="0D1C92F1" w:rsidR="00D54AC7" w:rsidRDefault="005B113E" w:rsidP="00BD3DC7">
            <w:pPr>
              <w:spacing w:line="240" w:lineRule="auto"/>
            </w:pPr>
            <w:r>
              <w:t>8419</w:t>
            </w:r>
          </w:p>
        </w:tc>
      </w:tr>
      <w:tr w:rsidR="00D54AC7" w14:paraId="3B16A91C" w14:textId="77777777" w:rsidTr="00BD3DC7">
        <w:tc>
          <w:tcPr>
            <w:tcW w:w="1957" w:type="dxa"/>
            <w:shd w:val="clear" w:color="auto" w:fill="auto"/>
          </w:tcPr>
          <w:p w14:paraId="04A8DA06" w14:textId="417E39FE" w:rsidR="00D54AC7" w:rsidRDefault="00D54AC7" w:rsidP="00BD3DC7">
            <w:pPr>
              <w:spacing w:line="240" w:lineRule="auto"/>
            </w:pPr>
            <w:r>
              <w:t>2011</w:t>
            </w:r>
          </w:p>
        </w:tc>
        <w:tc>
          <w:tcPr>
            <w:tcW w:w="1950" w:type="dxa"/>
          </w:tcPr>
          <w:p w14:paraId="5CC0D89E" w14:textId="41891221" w:rsidR="00D54AC7" w:rsidRDefault="00D54AC7" w:rsidP="00BD3DC7">
            <w:pPr>
              <w:spacing w:line="240" w:lineRule="auto"/>
            </w:pPr>
            <w:r>
              <w:t>6486</w:t>
            </w:r>
          </w:p>
        </w:tc>
        <w:tc>
          <w:tcPr>
            <w:tcW w:w="2011" w:type="dxa"/>
          </w:tcPr>
          <w:p w14:paraId="6D430754" w14:textId="545560EB" w:rsidR="00D54AC7" w:rsidRDefault="00D54AC7" w:rsidP="00BD3DC7">
            <w:pPr>
              <w:spacing w:line="240" w:lineRule="auto"/>
            </w:pPr>
            <w:r>
              <w:t>1513</w:t>
            </w:r>
          </w:p>
        </w:tc>
        <w:tc>
          <w:tcPr>
            <w:tcW w:w="1779" w:type="dxa"/>
          </w:tcPr>
          <w:p w14:paraId="5EFB6AB1" w14:textId="0FA80865" w:rsidR="00D54AC7" w:rsidRDefault="005B113E" w:rsidP="00BD3DC7">
            <w:pPr>
              <w:spacing w:line="240" w:lineRule="auto"/>
            </w:pPr>
            <w:r>
              <w:t>173</w:t>
            </w:r>
          </w:p>
        </w:tc>
        <w:tc>
          <w:tcPr>
            <w:tcW w:w="1931" w:type="dxa"/>
          </w:tcPr>
          <w:p w14:paraId="3F7D0ADD" w14:textId="3AB964E5" w:rsidR="00D54AC7" w:rsidRDefault="005B113E" w:rsidP="00BD3DC7">
            <w:pPr>
              <w:spacing w:line="240" w:lineRule="auto"/>
            </w:pPr>
            <w:r>
              <w:t>8172</w:t>
            </w:r>
          </w:p>
        </w:tc>
      </w:tr>
      <w:tr w:rsidR="00D54AC7" w14:paraId="0A62D3D0" w14:textId="77777777" w:rsidTr="00BD3DC7">
        <w:tc>
          <w:tcPr>
            <w:tcW w:w="1957" w:type="dxa"/>
            <w:shd w:val="clear" w:color="auto" w:fill="auto"/>
          </w:tcPr>
          <w:p w14:paraId="6F62756E" w14:textId="267C4C20" w:rsidR="00D54AC7" w:rsidRDefault="00D54AC7" w:rsidP="00BD3DC7">
            <w:pPr>
              <w:spacing w:line="240" w:lineRule="auto"/>
            </w:pPr>
            <w:r>
              <w:t>2012</w:t>
            </w:r>
          </w:p>
        </w:tc>
        <w:tc>
          <w:tcPr>
            <w:tcW w:w="1950" w:type="dxa"/>
          </w:tcPr>
          <w:p w14:paraId="2F3FEA22" w14:textId="6368FCA1" w:rsidR="00D54AC7" w:rsidRDefault="00D54AC7" w:rsidP="00BD3DC7">
            <w:pPr>
              <w:spacing w:line="240" w:lineRule="auto"/>
            </w:pPr>
            <w:r>
              <w:t>6451</w:t>
            </w:r>
          </w:p>
        </w:tc>
        <w:tc>
          <w:tcPr>
            <w:tcW w:w="2011" w:type="dxa"/>
          </w:tcPr>
          <w:p w14:paraId="4205E6DB" w14:textId="548479EE" w:rsidR="00D54AC7" w:rsidRDefault="00D54AC7" w:rsidP="00BD3DC7">
            <w:pPr>
              <w:spacing w:line="240" w:lineRule="auto"/>
            </w:pPr>
            <w:r>
              <w:t>1584</w:t>
            </w:r>
          </w:p>
        </w:tc>
        <w:tc>
          <w:tcPr>
            <w:tcW w:w="1779" w:type="dxa"/>
          </w:tcPr>
          <w:p w14:paraId="187EC2C9" w14:textId="24B79253" w:rsidR="00D54AC7" w:rsidRDefault="005B113E" w:rsidP="00BD3DC7">
            <w:pPr>
              <w:spacing w:line="240" w:lineRule="auto"/>
            </w:pPr>
            <w:r>
              <w:t>157</w:t>
            </w:r>
          </w:p>
        </w:tc>
        <w:tc>
          <w:tcPr>
            <w:tcW w:w="1931" w:type="dxa"/>
          </w:tcPr>
          <w:p w14:paraId="7776247D" w14:textId="370350EF" w:rsidR="00D54AC7" w:rsidRDefault="005B113E" w:rsidP="00BD3DC7">
            <w:pPr>
              <w:spacing w:line="240" w:lineRule="auto"/>
            </w:pPr>
            <w:r>
              <w:t>8199</w:t>
            </w:r>
          </w:p>
        </w:tc>
      </w:tr>
      <w:tr w:rsidR="00D54AC7" w14:paraId="6202EF7B" w14:textId="77777777" w:rsidTr="00BD3DC7">
        <w:tc>
          <w:tcPr>
            <w:tcW w:w="1957" w:type="dxa"/>
            <w:shd w:val="clear" w:color="auto" w:fill="auto"/>
          </w:tcPr>
          <w:p w14:paraId="0C64848B" w14:textId="1DB75C25" w:rsidR="00D54AC7" w:rsidRDefault="00D54AC7" w:rsidP="00BD3DC7">
            <w:pPr>
              <w:spacing w:line="240" w:lineRule="auto"/>
            </w:pPr>
            <w:r>
              <w:t>2013</w:t>
            </w:r>
          </w:p>
        </w:tc>
        <w:tc>
          <w:tcPr>
            <w:tcW w:w="1950" w:type="dxa"/>
          </w:tcPr>
          <w:p w14:paraId="073D81E5" w14:textId="44377D57" w:rsidR="00D54AC7" w:rsidRDefault="00D54AC7" w:rsidP="00BD3DC7">
            <w:pPr>
              <w:spacing w:line="240" w:lineRule="auto"/>
            </w:pPr>
            <w:r>
              <w:t>6097</w:t>
            </w:r>
          </w:p>
        </w:tc>
        <w:tc>
          <w:tcPr>
            <w:tcW w:w="2011" w:type="dxa"/>
          </w:tcPr>
          <w:p w14:paraId="5DACE6E9" w14:textId="6B9D089F" w:rsidR="00D54AC7" w:rsidRDefault="00D54AC7" w:rsidP="00BD3DC7">
            <w:pPr>
              <w:spacing w:line="240" w:lineRule="auto"/>
            </w:pPr>
            <w:r>
              <w:t>1312</w:t>
            </w:r>
          </w:p>
        </w:tc>
        <w:tc>
          <w:tcPr>
            <w:tcW w:w="1779" w:type="dxa"/>
          </w:tcPr>
          <w:p w14:paraId="65D95BF1" w14:textId="7E56B9B0" w:rsidR="00D54AC7" w:rsidRDefault="005B113E" w:rsidP="00BD3DC7">
            <w:pPr>
              <w:spacing w:line="240" w:lineRule="auto"/>
            </w:pPr>
            <w:r>
              <w:t>157</w:t>
            </w:r>
          </w:p>
        </w:tc>
        <w:tc>
          <w:tcPr>
            <w:tcW w:w="1931" w:type="dxa"/>
          </w:tcPr>
          <w:p w14:paraId="4D2365BD" w14:textId="76E70D32" w:rsidR="00D54AC7" w:rsidRDefault="005B113E" w:rsidP="00BD3DC7">
            <w:pPr>
              <w:spacing w:line="240" w:lineRule="auto"/>
            </w:pPr>
            <w:r>
              <w:t>7566</w:t>
            </w:r>
          </w:p>
        </w:tc>
      </w:tr>
      <w:tr w:rsidR="00D54AC7" w14:paraId="218BBE0D" w14:textId="77777777" w:rsidTr="00BD3DC7">
        <w:tc>
          <w:tcPr>
            <w:tcW w:w="1957" w:type="dxa"/>
            <w:shd w:val="clear" w:color="auto" w:fill="auto"/>
          </w:tcPr>
          <w:p w14:paraId="25AA2A23" w14:textId="1834F330" w:rsidR="00D54AC7" w:rsidRDefault="00D54AC7" w:rsidP="00BD3DC7">
            <w:pPr>
              <w:spacing w:line="240" w:lineRule="auto"/>
            </w:pPr>
            <w:r>
              <w:t>2014</w:t>
            </w:r>
          </w:p>
        </w:tc>
        <w:tc>
          <w:tcPr>
            <w:tcW w:w="1950" w:type="dxa"/>
          </w:tcPr>
          <w:p w14:paraId="0C1F3C23" w14:textId="7C4321C7" w:rsidR="00D54AC7" w:rsidRDefault="00D54AC7" w:rsidP="00BD3DC7">
            <w:pPr>
              <w:spacing w:line="240" w:lineRule="auto"/>
            </w:pPr>
            <w:r>
              <w:t>5089</w:t>
            </w:r>
          </w:p>
        </w:tc>
        <w:tc>
          <w:tcPr>
            <w:tcW w:w="2011" w:type="dxa"/>
          </w:tcPr>
          <w:p w14:paraId="2552BFC4" w14:textId="0EE6CC5D" w:rsidR="00D54AC7" w:rsidRDefault="00D54AC7" w:rsidP="00BD3DC7">
            <w:pPr>
              <w:spacing w:line="240" w:lineRule="auto"/>
            </w:pPr>
            <w:r>
              <w:t>1367</w:t>
            </w:r>
          </w:p>
        </w:tc>
        <w:tc>
          <w:tcPr>
            <w:tcW w:w="1779" w:type="dxa"/>
          </w:tcPr>
          <w:p w14:paraId="184C9AA3" w14:textId="63EA1EB1" w:rsidR="00D54AC7" w:rsidRDefault="005B113E" w:rsidP="00BD3DC7">
            <w:pPr>
              <w:spacing w:line="240" w:lineRule="auto"/>
            </w:pPr>
            <w:r>
              <w:t>177</w:t>
            </w:r>
          </w:p>
        </w:tc>
        <w:tc>
          <w:tcPr>
            <w:tcW w:w="1931" w:type="dxa"/>
          </w:tcPr>
          <w:p w14:paraId="72938CC1" w14:textId="63996154" w:rsidR="00D54AC7" w:rsidRDefault="005B113E" w:rsidP="00BD3DC7">
            <w:pPr>
              <w:spacing w:line="240" w:lineRule="auto"/>
            </w:pPr>
            <w:r>
              <w:t>7353</w:t>
            </w:r>
          </w:p>
        </w:tc>
      </w:tr>
      <w:tr w:rsidR="00D54AC7" w14:paraId="1975C48D" w14:textId="77777777" w:rsidTr="00BD3DC7">
        <w:tc>
          <w:tcPr>
            <w:tcW w:w="1957" w:type="dxa"/>
            <w:shd w:val="clear" w:color="auto" w:fill="auto"/>
          </w:tcPr>
          <w:p w14:paraId="0906CEF8" w14:textId="1B9D47AC" w:rsidR="00D54AC7" w:rsidRDefault="00D54AC7" w:rsidP="00BD3DC7">
            <w:pPr>
              <w:spacing w:line="240" w:lineRule="auto"/>
            </w:pPr>
            <w:r>
              <w:lastRenderedPageBreak/>
              <w:t>2015</w:t>
            </w:r>
          </w:p>
        </w:tc>
        <w:tc>
          <w:tcPr>
            <w:tcW w:w="1950" w:type="dxa"/>
          </w:tcPr>
          <w:p w14:paraId="653EB631" w14:textId="239740D6" w:rsidR="00D54AC7" w:rsidRDefault="00D54AC7" w:rsidP="00BD3DC7">
            <w:pPr>
              <w:spacing w:line="240" w:lineRule="auto"/>
            </w:pPr>
            <w:r>
              <w:t>5719</w:t>
            </w:r>
          </w:p>
        </w:tc>
        <w:tc>
          <w:tcPr>
            <w:tcW w:w="2011" w:type="dxa"/>
          </w:tcPr>
          <w:p w14:paraId="31E05530" w14:textId="690D870F" w:rsidR="00D54AC7" w:rsidRDefault="00D54AC7" w:rsidP="00BD3DC7">
            <w:pPr>
              <w:spacing w:line="240" w:lineRule="auto"/>
            </w:pPr>
            <w:r>
              <w:t>1309</w:t>
            </w:r>
          </w:p>
        </w:tc>
        <w:tc>
          <w:tcPr>
            <w:tcW w:w="1779" w:type="dxa"/>
          </w:tcPr>
          <w:p w14:paraId="03CD4FDF" w14:textId="09F4FD8F" w:rsidR="00D54AC7" w:rsidRDefault="005B113E" w:rsidP="00BD3DC7">
            <w:pPr>
              <w:spacing w:line="240" w:lineRule="auto"/>
            </w:pPr>
            <w:r>
              <w:t>155</w:t>
            </w:r>
          </w:p>
        </w:tc>
        <w:tc>
          <w:tcPr>
            <w:tcW w:w="1931" w:type="dxa"/>
          </w:tcPr>
          <w:p w14:paraId="0630CEAF" w14:textId="4EEE4DF4" w:rsidR="00D54AC7" w:rsidRDefault="005B113E" w:rsidP="00BD3DC7">
            <w:pPr>
              <w:spacing w:line="240" w:lineRule="auto"/>
            </w:pPr>
            <w:r>
              <w:t>7183</w:t>
            </w:r>
          </w:p>
        </w:tc>
      </w:tr>
      <w:tr w:rsidR="00D54AC7" w14:paraId="72724E3E" w14:textId="77777777" w:rsidTr="00BD3DC7">
        <w:tc>
          <w:tcPr>
            <w:tcW w:w="1957" w:type="dxa"/>
            <w:shd w:val="clear" w:color="auto" w:fill="auto"/>
          </w:tcPr>
          <w:p w14:paraId="560218CF" w14:textId="6DDD0804" w:rsidR="00D54AC7" w:rsidRDefault="00D54AC7" w:rsidP="00BD3DC7">
            <w:pPr>
              <w:spacing w:line="240" w:lineRule="auto"/>
            </w:pPr>
            <w:r>
              <w:t>2016</w:t>
            </w:r>
          </w:p>
        </w:tc>
        <w:tc>
          <w:tcPr>
            <w:tcW w:w="1950" w:type="dxa"/>
          </w:tcPr>
          <w:p w14:paraId="297E90E5" w14:textId="6194BDCE" w:rsidR="00D54AC7" w:rsidRDefault="00D54AC7" w:rsidP="00BD3DC7">
            <w:pPr>
              <w:spacing w:line="240" w:lineRule="auto"/>
            </w:pPr>
            <w:r>
              <w:t>5604</w:t>
            </w:r>
          </w:p>
        </w:tc>
        <w:tc>
          <w:tcPr>
            <w:tcW w:w="2011" w:type="dxa"/>
          </w:tcPr>
          <w:p w14:paraId="778976E8" w14:textId="6FEF45FC" w:rsidR="00D54AC7" w:rsidRDefault="00D54AC7" w:rsidP="00BD3DC7">
            <w:pPr>
              <w:spacing w:line="240" w:lineRule="auto"/>
            </w:pPr>
            <w:r>
              <w:t>1306</w:t>
            </w:r>
          </w:p>
        </w:tc>
        <w:tc>
          <w:tcPr>
            <w:tcW w:w="1779" w:type="dxa"/>
          </w:tcPr>
          <w:p w14:paraId="538FBD72" w14:textId="27C007A3" w:rsidR="00D54AC7" w:rsidRDefault="005B113E" w:rsidP="00BD3DC7">
            <w:pPr>
              <w:spacing w:line="240" w:lineRule="auto"/>
            </w:pPr>
            <w:r>
              <w:t>174</w:t>
            </w:r>
          </w:p>
        </w:tc>
        <w:tc>
          <w:tcPr>
            <w:tcW w:w="1931" w:type="dxa"/>
          </w:tcPr>
          <w:p w14:paraId="6FA39AB0" w14:textId="741DECB9" w:rsidR="00D54AC7" w:rsidRDefault="005B113E" w:rsidP="00BD3DC7">
            <w:pPr>
              <w:spacing w:line="240" w:lineRule="auto"/>
            </w:pPr>
            <w:r>
              <w:t>7084</w:t>
            </w:r>
          </w:p>
        </w:tc>
      </w:tr>
      <w:tr w:rsidR="00D54AC7" w14:paraId="132400C6" w14:textId="77777777" w:rsidTr="00BD3DC7">
        <w:tc>
          <w:tcPr>
            <w:tcW w:w="1957" w:type="dxa"/>
            <w:shd w:val="clear" w:color="auto" w:fill="auto"/>
          </w:tcPr>
          <w:p w14:paraId="2630878D" w14:textId="3211332F" w:rsidR="00D54AC7" w:rsidRDefault="00D54AC7" w:rsidP="00BD3DC7">
            <w:pPr>
              <w:spacing w:line="240" w:lineRule="auto"/>
            </w:pPr>
            <w:r>
              <w:t>2017</w:t>
            </w:r>
          </w:p>
        </w:tc>
        <w:tc>
          <w:tcPr>
            <w:tcW w:w="1950" w:type="dxa"/>
          </w:tcPr>
          <w:p w14:paraId="2ECCFCC6" w14:textId="7F959AAB" w:rsidR="00D54AC7" w:rsidRDefault="00D54AC7" w:rsidP="00BD3DC7">
            <w:pPr>
              <w:spacing w:line="240" w:lineRule="auto"/>
            </w:pPr>
            <w:r>
              <w:t>4664</w:t>
            </w:r>
          </w:p>
        </w:tc>
        <w:tc>
          <w:tcPr>
            <w:tcW w:w="2011" w:type="dxa"/>
          </w:tcPr>
          <w:p w14:paraId="0909F586" w14:textId="437D1139" w:rsidR="00D54AC7" w:rsidRDefault="00D54AC7" w:rsidP="00BD3DC7">
            <w:pPr>
              <w:spacing w:line="240" w:lineRule="auto"/>
            </w:pPr>
            <w:r>
              <w:t>1280</w:t>
            </w:r>
          </w:p>
        </w:tc>
        <w:tc>
          <w:tcPr>
            <w:tcW w:w="1779" w:type="dxa"/>
          </w:tcPr>
          <w:p w14:paraId="2292D5C6" w14:textId="6B1BE28B" w:rsidR="00D54AC7" w:rsidRDefault="005B113E" w:rsidP="00BD3DC7">
            <w:pPr>
              <w:spacing w:line="240" w:lineRule="auto"/>
            </w:pPr>
            <w:r>
              <w:t>138</w:t>
            </w:r>
          </w:p>
        </w:tc>
        <w:tc>
          <w:tcPr>
            <w:tcW w:w="1931" w:type="dxa"/>
          </w:tcPr>
          <w:p w14:paraId="5E1CD4FE" w14:textId="0D5A5381" w:rsidR="00D54AC7" w:rsidRDefault="005B113E" w:rsidP="00BD3DC7">
            <w:pPr>
              <w:spacing w:line="240" w:lineRule="auto"/>
            </w:pPr>
            <w:r>
              <w:t>6082</w:t>
            </w:r>
          </w:p>
        </w:tc>
      </w:tr>
      <w:tr w:rsidR="00D54AC7" w14:paraId="18A9C58F" w14:textId="77777777" w:rsidTr="00BD3DC7">
        <w:tc>
          <w:tcPr>
            <w:tcW w:w="1957" w:type="dxa"/>
            <w:shd w:val="clear" w:color="auto" w:fill="auto"/>
          </w:tcPr>
          <w:p w14:paraId="673E6001" w14:textId="3B813F8A" w:rsidR="00D54AC7" w:rsidRDefault="00D54AC7" w:rsidP="00BD3DC7">
            <w:pPr>
              <w:spacing w:line="240" w:lineRule="auto"/>
            </w:pPr>
            <w:r>
              <w:t>2018</w:t>
            </w:r>
          </w:p>
        </w:tc>
        <w:tc>
          <w:tcPr>
            <w:tcW w:w="1950" w:type="dxa"/>
          </w:tcPr>
          <w:p w14:paraId="5EF5E96B" w14:textId="42ED6EE7" w:rsidR="00D54AC7" w:rsidRDefault="00D54AC7" w:rsidP="00BD3DC7">
            <w:pPr>
              <w:spacing w:line="240" w:lineRule="auto"/>
            </w:pPr>
            <w:r>
              <w:t>3683</w:t>
            </w:r>
          </w:p>
        </w:tc>
        <w:tc>
          <w:tcPr>
            <w:tcW w:w="2011" w:type="dxa"/>
          </w:tcPr>
          <w:p w14:paraId="1B088CA8" w14:textId="58760046" w:rsidR="00D54AC7" w:rsidRDefault="00D54AC7" w:rsidP="00BD3DC7">
            <w:pPr>
              <w:spacing w:line="240" w:lineRule="auto"/>
            </w:pPr>
            <w:r>
              <w:t>1042</w:t>
            </w:r>
          </w:p>
        </w:tc>
        <w:tc>
          <w:tcPr>
            <w:tcW w:w="1779" w:type="dxa"/>
          </w:tcPr>
          <w:p w14:paraId="3B41E629" w14:textId="4189EECB" w:rsidR="00D54AC7" w:rsidRDefault="005B113E" w:rsidP="00BD3DC7">
            <w:pPr>
              <w:spacing w:line="240" w:lineRule="auto"/>
            </w:pPr>
            <w:r>
              <w:t>125</w:t>
            </w:r>
          </w:p>
        </w:tc>
        <w:tc>
          <w:tcPr>
            <w:tcW w:w="1931" w:type="dxa"/>
          </w:tcPr>
          <w:p w14:paraId="3208DA41" w14:textId="5C920F3F" w:rsidR="00D54AC7" w:rsidRDefault="005B113E" w:rsidP="00BD3DC7">
            <w:pPr>
              <w:spacing w:line="240" w:lineRule="auto"/>
            </w:pPr>
            <w:r>
              <w:t>4850</w:t>
            </w:r>
          </w:p>
        </w:tc>
      </w:tr>
      <w:tr w:rsidR="00D54AC7" w14:paraId="0E8F0E44" w14:textId="77777777" w:rsidTr="00BD3DC7">
        <w:tc>
          <w:tcPr>
            <w:tcW w:w="1957" w:type="dxa"/>
            <w:shd w:val="clear" w:color="auto" w:fill="auto"/>
          </w:tcPr>
          <w:p w14:paraId="440CBF8A" w14:textId="1D175DC9" w:rsidR="00D54AC7" w:rsidRDefault="00D54AC7" w:rsidP="00BD3DC7">
            <w:pPr>
              <w:spacing w:line="240" w:lineRule="auto"/>
            </w:pPr>
            <w:r>
              <w:t>2019</w:t>
            </w:r>
          </w:p>
        </w:tc>
        <w:tc>
          <w:tcPr>
            <w:tcW w:w="1950" w:type="dxa"/>
          </w:tcPr>
          <w:p w14:paraId="381CDAA3" w14:textId="7F5D3545" w:rsidR="00D54AC7" w:rsidRDefault="00D54AC7" w:rsidP="00BD3DC7">
            <w:pPr>
              <w:spacing w:line="240" w:lineRule="auto"/>
            </w:pPr>
            <w:r>
              <w:t>2609</w:t>
            </w:r>
          </w:p>
        </w:tc>
        <w:tc>
          <w:tcPr>
            <w:tcW w:w="2011" w:type="dxa"/>
          </w:tcPr>
          <w:p w14:paraId="45FC8052" w14:textId="2FF6D332" w:rsidR="00D54AC7" w:rsidRDefault="00D54AC7" w:rsidP="00BD3DC7">
            <w:pPr>
              <w:spacing w:line="240" w:lineRule="auto"/>
            </w:pPr>
            <w:r>
              <w:t>1098</w:t>
            </w:r>
          </w:p>
        </w:tc>
        <w:tc>
          <w:tcPr>
            <w:tcW w:w="1779" w:type="dxa"/>
          </w:tcPr>
          <w:p w14:paraId="09D05FAA" w14:textId="1BAEA890" w:rsidR="00D54AC7" w:rsidRDefault="005B113E" w:rsidP="00BD3DC7">
            <w:pPr>
              <w:spacing w:line="240" w:lineRule="auto"/>
            </w:pPr>
            <w:r>
              <w:t>122</w:t>
            </w:r>
          </w:p>
        </w:tc>
        <w:tc>
          <w:tcPr>
            <w:tcW w:w="1931" w:type="dxa"/>
          </w:tcPr>
          <w:p w14:paraId="02D3B338" w14:textId="3C7ECE3A" w:rsidR="00D54AC7" w:rsidRDefault="005B113E" w:rsidP="00BD3DC7">
            <w:pPr>
              <w:spacing w:line="240" w:lineRule="auto"/>
            </w:pPr>
            <w:r>
              <w:t>3829</w:t>
            </w:r>
          </w:p>
        </w:tc>
      </w:tr>
      <w:tr w:rsidR="00D54AC7" w14:paraId="2B762159" w14:textId="77777777" w:rsidTr="00BD3DC7">
        <w:tc>
          <w:tcPr>
            <w:tcW w:w="1957" w:type="dxa"/>
            <w:shd w:val="clear" w:color="auto" w:fill="auto"/>
          </w:tcPr>
          <w:p w14:paraId="2122EC8C" w14:textId="7F85736B" w:rsidR="00D54AC7" w:rsidRDefault="00D54AC7" w:rsidP="00BD3DC7">
            <w:pPr>
              <w:spacing w:line="240" w:lineRule="auto"/>
            </w:pPr>
            <w:r>
              <w:t>2020</w:t>
            </w:r>
          </w:p>
        </w:tc>
        <w:tc>
          <w:tcPr>
            <w:tcW w:w="1950" w:type="dxa"/>
          </w:tcPr>
          <w:p w14:paraId="53D976EC" w14:textId="67C7732E" w:rsidR="00D54AC7" w:rsidRDefault="00D54AC7" w:rsidP="00BD3DC7">
            <w:pPr>
              <w:spacing w:line="240" w:lineRule="auto"/>
            </w:pPr>
            <w:r>
              <w:t>1398</w:t>
            </w:r>
          </w:p>
        </w:tc>
        <w:tc>
          <w:tcPr>
            <w:tcW w:w="2011" w:type="dxa"/>
          </w:tcPr>
          <w:p w14:paraId="58B42130" w14:textId="24F8ECC7" w:rsidR="00D54AC7" w:rsidRDefault="00D54AC7" w:rsidP="00BD3DC7">
            <w:pPr>
              <w:spacing w:line="240" w:lineRule="auto"/>
            </w:pPr>
            <w:r>
              <w:t>878</w:t>
            </w:r>
          </w:p>
        </w:tc>
        <w:tc>
          <w:tcPr>
            <w:tcW w:w="1779" w:type="dxa"/>
          </w:tcPr>
          <w:p w14:paraId="0CBC125B" w14:textId="5271D7F6" w:rsidR="00D54AC7" w:rsidRDefault="005B113E" w:rsidP="00BD3DC7">
            <w:pPr>
              <w:spacing w:line="240" w:lineRule="auto"/>
            </w:pPr>
            <w:r>
              <w:t>100</w:t>
            </w:r>
          </w:p>
        </w:tc>
        <w:tc>
          <w:tcPr>
            <w:tcW w:w="1931" w:type="dxa"/>
          </w:tcPr>
          <w:p w14:paraId="116A0608" w14:textId="4145D7F3" w:rsidR="00D54AC7" w:rsidRDefault="005B113E" w:rsidP="00BD3DC7">
            <w:pPr>
              <w:spacing w:line="240" w:lineRule="auto"/>
            </w:pPr>
            <w:r>
              <w:t>2376</w:t>
            </w:r>
          </w:p>
        </w:tc>
      </w:tr>
      <w:tr w:rsidR="00D54AC7" w14:paraId="56E8D653" w14:textId="77777777" w:rsidTr="00BD3DC7">
        <w:tc>
          <w:tcPr>
            <w:tcW w:w="1957" w:type="dxa"/>
            <w:shd w:val="clear" w:color="auto" w:fill="auto"/>
          </w:tcPr>
          <w:p w14:paraId="6DEA0EE6" w14:textId="3BC1911B" w:rsidR="00D54AC7" w:rsidRDefault="00D54AC7" w:rsidP="00BD3DC7">
            <w:pPr>
              <w:spacing w:line="240" w:lineRule="auto"/>
            </w:pPr>
            <w:r>
              <w:t>2021</w:t>
            </w:r>
          </w:p>
        </w:tc>
        <w:tc>
          <w:tcPr>
            <w:tcW w:w="1950" w:type="dxa"/>
          </w:tcPr>
          <w:p w14:paraId="474A76E7" w14:textId="49A73E94" w:rsidR="00D54AC7" w:rsidRDefault="00D54AC7" w:rsidP="00BD3DC7">
            <w:pPr>
              <w:spacing w:line="240" w:lineRule="auto"/>
            </w:pPr>
            <w:r>
              <w:t>1674</w:t>
            </w:r>
          </w:p>
        </w:tc>
        <w:tc>
          <w:tcPr>
            <w:tcW w:w="2011" w:type="dxa"/>
          </w:tcPr>
          <w:p w14:paraId="0EC064BF" w14:textId="3B1A78E9" w:rsidR="00D54AC7" w:rsidRDefault="00D54AC7" w:rsidP="00BD3DC7">
            <w:pPr>
              <w:spacing w:line="240" w:lineRule="auto"/>
            </w:pPr>
            <w:r>
              <w:t>1207</w:t>
            </w:r>
          </w:p>
        </w:tc>
        <w:tc>
          <w:tcPr>
            <w:tcW w:w="1779" w:type="dxa"/>
          </w:tcPr>
          <w:p w14:paraId="2187CF2C" w14:textId="23DB2E03" w:rsidR="00D54AC7" w:rsidRDefault="005B113E" w:rsidP="00BD3DC7">
            <w:pPr>
              <w:spacing w:line="240" w:lineRule="auto"/>
            </w:pPr>
            <w:r>
              <w:t>119</w:t>
            </w:r>
          </w:p>
        </w:tc>
        <w:tc>
          <w:tcPr>
            <w:tcW w:w="1931" w:type="dxa"/>
          </w:tcPr>
          <w:p w14:paraId="05E5AB49" w14:textId="5A925A99" w:rsidR="00D54AC7" w:rsidRDefault="005B113E" w:rsidP="00BD3DC7">
            <w:pPr>
              <w:spacing w:line="240" w:lineRule="auto"/>
            </w:pPr>
            <w:r>
              <w:t>3000</w:t>
            </w:r>
          </w:p>
        </w:tc>
      </w:tr>
      <w:tr w:rsidR="00D54AC7" w14:paraId="016D2CF2" w14:textId="77777777" w:rsidTr="00BD3DC7">
        <w:tc>
          <w:tcPr>
            <w:tcW w:w="1957" w:type="dxa"/>
            <w:shd w:val="clear" w:color="auto" w:fill="auto"/>
          </w:tcPr>
          <w:p w14:paraId="3D7320F1" w14:textId="10A3AB0B" w:rsidR="00D54AC7" w:rsidRDefault="00D54AC7" w:rsidP="00BD3DC7">
            <w:pPr>
              <w:spacing w:line="240" w:lineRule="auto"/>
            </w:pPr>
            <w:r>
              <w:t>2022</w:t>
            </w:r>
          </w:p>
        </w:tc>
        <w:tc>
          <w:tcPr>
            <w:tcW w:w="1950" w:type="dxa"/>
          </w:tcPr>
          <w:p w14:paraId="04C3A1E2" w14:textId="35C1AB22" w:rsidR="00D54AC7" w:rsidRDefault="00D54AC7" w:rsidP="00BD3DC7">
            <w:pPr>
              <w:spacing w:line="240" w:lineRule="auto"/>
            </w:pPr>
            <w:r>
              <w:t>1922</w:t>
            </w:r>
          </w:p>
        </w:tc>
        <w:tc>
          <w:tcPr>
            <w:tcW w:w="2011" w:type="dxa"/>
          </w:tcPr>
          <w:p w14:paraId="602616E5" w14:textId="16E9EA22" w:rsidR="00D54AC7" w:rsidRDefault="00D54AC7" w:rsidP="00BD3DC7">
            <w:pPr>
              <w:spacing w:line="240" w:lineRule="auto"/>
            </w:pPr>
            <w:r>
              <w:t>1342</w:t>
            </w:r>
          </w:p>
        </w:tc>
        <w:tc>
          <w:tcPr>
            <w:tcW w:w="1779" w:type="dxa"/>
          </w:tcPr>
          <w:p w14:paraId="56EB0436" w14:textId="7D5FA837" w:rsidR="00D54AC7" w:rsidRDefault="005B113E" w:rsidP="00BD3DC7">
            <w:pPr>
              <w:spacing w:line="240" w:lineRule="auto"/>
            </w:pPr>
            <w:r>
              <w:t>139</w:t>
            </w:r>
          </w:p>
        </w:tc>
        <w:tc>
          <w:tcPr>
            <w:tcW w:w="1931" w:type="dxa"/>
          </w:tcPr>
          <w:p w14:paraId="30492715" w14:textId="7C362CF5" w:rsidR="00D54AC7" w:rsidRDefault="005B113E" w:rsidP="00BD3DC7">
            <w:pPr>
              <w:spacing w:line="240" w:lineRule="auto"/>
            </w:pPr>
            <w:r>
              <w:t>3403</w:t>
            </w:r>
          </w:p>
        </w:tc>
      </w:tr>
      <w:tr w:rsidR="00D54AC7" w14:paraId="60B81D8C" w14:textId="77777777" w:rsidTr="00BD3DC7">
        <w:tc>
          <w:tcPr>
            <w:tcW w:w="1957" w:type="dxa"/>
            <w:shd w:val="clear" w:color="auto" w:fill="auto"/>
          </w:tcPr>
          <w:p w14:paraId="0BD13394" w14:textId="70664A58" w:rsidR="00D54AC7" w:rsidRDefault="00D54AC7" w:rsidP="00BD3DC7">
            <w:pPr>
              <w:spacing w:line="240" w:lineRule="auto"/>
            </w:pPr>
            <w:r>
              <w:t>2023</w:t>
            </w:r>
          </w:p>
        </w:tc>
        <w:tc>
          <w:tcPr>
            <w:tcW w:w="1950" w:type="dxa"/>
          </w:tcPr>
          <w:p w14:paraId="73B459C7" w14:textId="79B43296" w:rsidR="00D54AC7" w:rsidRDefault="00D54AC7" w:rsidP="00BD3DC7">
            <w:pPr>
              <w:spacing w:line="240" w:lineRule="auto"/>
            </w:pPr>
            <w:r>
              <w:t>1962</w:t>
            </w:r>
          </w:p>
        </w:tc>
        <w:tc>
          <w:tcPr>
            <w:tcW w:w="2011" w:type="dxa"/>
          </w:tcPr>
          <w:p w14:paraId="68E51D27" w14:textId="5FB99D36" w:rsidR="00D54AC7" w:rsidRDefault="00D54AC7" w:rsidP="00BD3DC7">
            <w:pPr>
              <w:spacing w:line="240" w:lineRule="auto"/>
            </w:pPr>
            <w:r>
              <w:t>1562</w:t>
            </w:r>
          </w:p>
        </w:tc>
        <w:tc>
          <w:tcPr>
            <w:tcW w:w="1779" w:type="dxa"/>
          </w:tcPr>
          <w:p w14:paraId="4A4A878E" w14:textId="15372807" w:rsidR="00D54AC7" w:rsidRDefault="005B113E" w:rsidP="00BD3DC7">
            <w:pPr>
              <w:spacing w:line="240" w:lineRule="auto"/>
            </w:pPr>
            <w:r>
              <w:t>148</w:t>
            </w:r>
          </w:p>
        </w:tc>
        <w:tc>
          <w:tcPr>
            <w:tcW w:w="1931" w:type="dxa"/>
          </w:tcPr>
          <w:p w14:paraId="389C56BB" w14:textId="7E583EC6" w:rsidR="00D54AC7" w:rsidRDefault="005B113E" w:rsidP="00BD3DC7">
            <w:pPr>
              <w:spacing w:line="240" w:lineRule="auto"/>
            </w:pPr>
            <w:r>
              <w:t>3672</w:t>
            </w:r>
          </w:p>
        </w:tc>
      </w:tr>
      <w:tr w:rsidR="00D54AC7" w14:paraId="488D0B94" w14:textId="77777777" w:rsidTr="00BD3DC7">
        <w:tc>
          <w:tcPr>
            <w:tcW w:w="1957" w:type="dxa"/>
            <w:shd w:val="clear" w:color="auto" w:fill="auto"/>
          </w:tcPr>
          <w:p w14:paraId="47110476" w14:textId="776409DD" w:rsidR="00D54AC7" w:rsidRDefault="00D54AC7" w:rsidP="00BD3DC7">
            <w:pPr>
              <w:spacing w:line="240" w:lineRule="auto"/>
            </w:pPr>
            <w:r>
              <w:t>2024*</w:t>
            </w:r>
          </w:p>
        </w:tc>
        <w:tc>
          <w:tcPr>
            <w:tcW w:w="1950" w:type="dxa"/>
          </w:tcPr>
          <w:p w14:paraId="72E4FA02" w14:textId="2B1CAFD8" w:rsidR="00D54AC7" w:rsidRDefault="00D54AC7" w:rsidP="00BD3DC7">
            <w:pPr>
              <w:spacing w:line="240" w:lineRule="auto"/>
            </w:pPr>
            <w:r>
              <w:t>670</w:t>
            </w:r>
          </w:p>
        </w:tc>
        <w:tc>
          <w:tcPr>
            <w:tcW w:w="2011" w:type="dxa"/>
          </w:tcPr>
          <w:p w14:paraId="55580215" w14:textId="3137DE55" w:rsidR="00D54AC7" w:rsidRDefault="00D54AC7" w:rsidP="00BD3DC7">
            <w:pPr>
              <w:spacing w:line="240" w:lineRule="auto"/>
            </w:pPr>
            <w:r>
              <w:t>533</w:t>
            </w:r>
          </w:p>
        </w:tc>
        <w:tc>
          <w:tcPr>
            <w:tcW w:w="1779" w:type="dxa"/>
          </w:tcPr>
          <w:p w14:paraId="1A7B6491" w14:textId="3160137F" w:rsidR="00D54AC7" w:rsidRDefault="005B113E" w:rsidP="00BD3DC7">
            <w:pPr>
              <w:spacing w:line="240" w:lineRule="auto"/>
            </w:pPr>
            <w:r>
              <w:t>64</w:t>
            </w:r>
          </w:p>
        </w:tc>
        <w:tc>
          <w:tcPr>
            <w:tcW w:w="1931" w:type="dxa"/>
          </w:tcPr>
          <w:p w14:paraId="2C54B413" w14:textId="44FCE407" w:rsidR="00D54AC7" w:rsidRDefault="005B113E" w:rsidP="00BD3DC7">
            <w:pPr>
              <w:spacing w:line="240" w:lineRule="auto"/>
            </w:pPr>
            <w:r>
              <w:t>1267</w:t>
            </w:r>
          </w:p>
        </w:tc>
      </w:tr>
    </w:tbl>
    <w:p w14:paraId="59803622" w14:textId="738D4FD4" w:rsidR="00DC7193" w:rsidRDefault="00DC7193" w:rsidP="00DC7193">
      <w:r>
        <w:t xml:space="preserve">All statistics are provisional and should be treated as management information. </w:t>
      </w:r>
      <w:r w:rsidR="00BD3DC7">
        <w:br/>
      </w:r>
      <w:r>
        <w:t>All data have been extracted from Police Scotland internal systems and are correct as of 10</w:t>
      </w:r>
      <w:r w:rsidRPr="00DC7193">
        <w:rPr>
          <w:vertAlign w:val="superscript"/>
        </w:rPr>
        <w:t>th</w:t>
      </w:r>
      <w:r>
        <w:t xml:space="preserve"> July 2024</w:t>
      </w:r>
    </w:p>
    <w:p w14:paraId="1654B151" w14:textId="099A4E35" w:rsidR="00DC7193" w:rsidRDefault="00DC7193" w:rsidP="00DC7193">
      <w:pPr>
        <w:spacing w:before="0" w:after="0" w:line="240" w:lineRule="auto"/>
        <w:rPr>
          <w:rFonts w:eastAsia="Times New Roman"/>
          <w:color w:val="000000"/>
          <w:sz w:val="16"/>
          <w:szCs w:val="16"/>
          <w:lang w:eastAsia="en-GB"/>
        </w:rPr>
      </w:pPr>
      <w:r w:rsidRPr="00DC7193">
        <w:rPr>
          <w:lang w:eastAsia="en-GB"/>
        </w:rPr>
        <w:t>Data excludes non-injury collisions as per standard operating procedure</w:t>
      </w:r>
      <w:r w:rsidRPr="00DC7193">
        <w:rPr>
          <w:rFonts w:eastAsia="Times New Roman"/>
          <w:color w:val="000000"/>
          <w:sz w:val="16"/>
          <w:szCs w:val="16"/>
          <w:lang w:eastAsia="en-GB"/>
        </w:rPr>
        <w:t>.</w:t>
      </w:r>
    </w:p>
    <w:p w14:paraId="2A75A155" w14:textId="300245F7" w:rsidR="00DC7193" w:rsidRPr="00DC7193" w:rsidRDefault="00DC7193" w:rsidP="00DC7193">
      <w:pPr>
        <w:rPr>
          <w:lang w:eastAsia="en-GB"/>
        </w:rPr>
      </w:pPr>
      <w:r w:rsidRPr="00DC7193">
        <w:rPr>
          <w:lang w:eastAsia="en-GB"/>
        </w:rPr>
        <w:t>Note - the data is subject to change and will be updated on the next extract of data from CRaSH on 3rd August 2024</w:t>
      </w:r>
    </w:p>
    <w:p w14:paraId="4FFA177B" w14:textId="77777777" w:rsidR="00DC7193" w:rsidRPr="00DC7193" w:rsidRDefault="00DC7193" w:rsidP="00DC7193">
      <w:pPr>
        <w:rPr>
          <w:lang w:eastAsia="en-GB"/>
        </w:rPr>
      </w:pPr>
      <w:r w:rsidRPr="00DC7193">
        <w:rPr>
          <w:lang w:eastAsia="en-GB"/>
        </w:rPr>
        <w:t>Please note - only records where a Police Officer attended have been selected.</w:t>
      </w:r>
    </w:p>
    <w:p w14:paraId="59184FAA" w14:textId="77777777" w:rsidR="00DC7193" w:rsidRDefault="00DC7193" w:rsidP="00DC7193"/>
    <w:p w14:paraId="1A6572D1" w14:textId="26A9A9E5" w:rsidR="00E333A2" w:rsidRDefault="00BE5759" w:rsidP="006C6E41">
      <w:pPr>
        <w:pStyle w:val="Heading2"/>
      </w:pPr>
      <w:r>
        <w:t xml:space="preserve">2b. </w:t>
      </w:r>
      <w:r w:rsidR="00E333A2">
        <w:t>and of these, how many were attended by a Forensic Collision Investigator? Please can the data be provided annually.</w:t>
      </w:r>
    </w:p>
    <w:p w14:paraId="2230A36C" w14:textId="6DBFDF82" w:rsidR="00BE5759" w:rsidRDefault="00BE5759" w:rsidP="00BE575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Our records currently date from financial year 2018/19. </w:t>
      </w:r>
      <w:r w:rsidR="00A60D40">
        <w:t xml:space="preserve"> </w:t>
      </w:r>
      <w:r>
        <w:t xml:space="preserve">Therefore, for 2009 to </w:t>
      </w:r>
      <w:r w:rsidR="00A60D40">
        <w:t xml:space="preserve">31 March </w:t>
      </w:r>
      <w:r>
        <w:t>2018</w:t>
      </w:r>
      <w:r w:rsidR="00A60D40">
        <w:t>,</w:t>
      </w:r>
      <w: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65497DFF" w14:textId="39615A8E" w:rsidR="00416695" w:rsidRDefault="00416695" w:rsidP="00416695">
      <w:r>
        <w:t xml:space="preserve">Table 2 shows the number of road traffic collisions attended by a forensic investigator for each financial year from </w:t>
      </w:r>
      <w:r w:rsidR="00BD3DC7">
        <w:t>2018/19</w:t>
      </w:r>
      <w:r>
        <w:t>.</w:t>
      </w:r>
    </w:p>
    <w:p w14:paraId="4D06FA79" w14:textId="77777777" w:rsidR="00A60D40" w:rsidRDefault="00A60D40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br w:type="page"/>
      </w:r>
    </w:p>
    <w:p w14:paraId="2CF244E3" w14:textId="52241358" w:rsidR="00416695" w:rsidRDefault="00416695" w:rsidP="00DC71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 "/>
        <w:tblDescription w:val="Table 2 shows the number of road traffic collisions attended by a forensic investigator for each financial year from 2009."/>
      </w:tblPr>
      <w:tblGrid>
        <w:gridCol w:w="3539"/>
        <w:gridCol w:w="6089"/>
      </w:tblGrid>
      <w:tr w:rsidR="00416695" w:rsidRPr="00BD3DC7" w14:paraId="594CB7A3" w14:textId="77777777" w:rsidTr="00BD3DC7">
        <w:tc>
          <w:tcPr>
            <w:tcW w:w="3539" w:type="dxa"/>
            <w:shd w:val="clear" w:color="auto" w:fill="D9D9D9" w:themeFill="background1" w:themeFillShade="D9"/>
          </w:tcPr>
          <w:p w14:paraId="534C9311" w14:textId="726C0C36" w:rsidR="00416695" w:rsidRPr="00BD3DC7" w:rsidRDefault="00BD3DC7" w:rsidP="00A60D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416695" w:rsidRPr="00BD3DC7">
              <w:rPr>
                <w:b/>
                <w:bCs/>
              </w:rPr>
              <w:t>ear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3BB2E6CA" w14:textId="77777777" w:rsidR="00416695" w:rsidRPr="00BD3DC7" w:rsidRDefault="00416695" w:rsidP="00A60D40">
            <w:pPr>
              <w:spacing w:line="240" w:lineRule="auto"/>
              <w:rPr>
                <w:b/>
                <w:bCs/>
              </w:rPr>
            </w:pPr>
            <w:r w:rsidRPr="00BD3DC7">
              <w:rPr>
                <w:b/>
                <w:bCs/>
              </w:rPr>
              <w:t>Total collisions attended by Forensic Investigators</w:t>
            </w:r>
          </w:p>
        </w:tc>
      </w:tr>
      <w:tr w:rsidR="00416695" w14:paraId="386BB1E6" w14:textId="77777777" w:rsidTr="00B9123B">
        <w:tc>
          <w:tcPr>
            <w:tcW w:w="3539" w:type="dxa"/>
          </w:tcPr>
          <w:p w14:paraId="6F2DC366" w14:textId="77777777" w:rsidR="00416695" w:rsidRDefault="00416695" w:rsidP="00A60D40">
            <w:pPr>
              <w:spacing w:line="240" w:lineRule="auto"/>
            </w:pPr>
            <w:r>
              <w:t>2018/19</w:t>
            </w:r>
          </w:p>
        </w:tc>
        <w:tc>
          <w:tcPr>
            <w:tcW w:w="6089" w:type="dxa"/>
          </w:tcPr>
          <w:p w14:paraId="49AE226E" w14:textId="77777777" w:rsidR="00416695" w:rsidRDefault="00416695" w:rsidP="00A60D40">
            <w:pPr>
              <w:spacing w:line="240" w:lineRule="auto"/>
            </w:pPr>
            <w:r>
              <w:t>266</w:t>
            </w:r>
          </w:p>
        </w:tc>
      </w:tr>
      <w:tr w:rsidR="00416695" w14:paraId="6FEF9847" w14:textId="77777777" w:rsidTr="00B9123B">
        <w:tc>
          <w:tcPr>
            <w:tcW w:w="3539" w:type="dxa"/>
          </w:tcPr>
          <w:p w14:paraId="16949987" w14:textId="77777777" w:rsidR="00416695" w:rsidRDefault="00416695" w:rsidP="00A60D40">
            <w:pPr>
              <w:spacing w:line="240" w:lineRule="auto"/>
            </w:pPr>
            <w:r>
              <w:t>2019/20</w:t>
            </w:r>
          </w:p>
        </w:tc>
        <w:tc>
          <w:tcPr>
            <w:tcW w:w="6089" w:type="dxa"/>
          </w:tcPr>
          <w:p w14:paraId="5DD282C5" w14:textId="77777777" w:rsidR="00416695" w:rsidRDefault="00416695" w:rsidP="00A60D40">
            <w:pPr>
              <w:spacing w:line="240" w:lineRule="auto"/>
            </w:pPr>
            <w:r>
              <w:t>320</w:t>
            </w:r>
          </w:p>
        </w:tc>
      </w:tr>
      <w:tr w:rsidR="00416695" w14:paraId="54F6A776" w14:textId="77777777" w:rsidTr="00B9123B">
        <w:tc>
          <w:tcPr>
            <w:tcW w:w="3539" w:type="dxa"/>
          </w:tcPr>
          <w:p w14:paraId="55B1DE64" w14:textId="77777777" w:rsidR="00416695" w:rsidRDefault="00416695" w:rsidP="00A60D40">
            <w:pPr>
              <w:spacing w:line="240" w:lineRule="auto"/>
            </w:pPr>
            <w:r>
              <w:t>2020/21</w:t>
            </w:r>
          </w:p>
        </w:tc>
        <w:tc>
          <w:tcPr>
            <w:tcW w:w="6089" w:type="dxa"/>
          </w:tcPr>
          <w:p w14:paraId="23AD933F" w14:textId="77777777" w:rsidR="00416695" w:rsidRDefault="00416695" w:rsidP="00A60D40">
            <w:pPr>
              <w:spacing w:line="240" w:lineRule="auto"/>
            </w:pPr>
            <w:r>
              <w:t>236</w:t>
            </w:r>
          </w:p>
        </w:tc>
      </w:tr>
      <w:tr w:rsidR="00416695" w14:paraId="2A4F1875" w14:textId="77777777" w:rsidTr="00B9123B">
        <w:tc>
          <w:tcPr>
            <w:tcW w:w="3539" w:type="dxa"/>
          </w:tcPr>
          <w:p w14:paraId="15832FF6" w14:textId="77777777" w:rsidR="00416695" w:rsidRDefault="00416695" w:rsidP="00A60D40">
            <w:pPr>
              <w:spacing w:line="240" w:lineRule="auto"/>
            </w:pPr>
            <w:r>
              <w:t>2021/22</w:t>
            </w:r>
          </w:p>
        </w:tc>
        <w:tc>
          <w:tcPr>
            <w:tcW w:w="6089" w:type="dxa"/>
          </w:tcPr>
          <w:p w14:paraId="64D3BEE4" w14:textId="77777777" w:rsidR="00416695" w:rsidRDefault="00416695" w:rsidP="00A60D40">
            <w:pPr>
              <w:spacing w:line="240" w:lineRule="auto"/>
            </w:pPr>
            <w:r>
              <w:t>267</w:t>
            </w:r>
          </w:p>
        </w:tc>
      </w:tr>
      <w:tr w:rsidR="00416695" w14:paraId="17D8AE40" w14:textId="77777777" w:rsidTr="00B9123B">
        <w:tc>
          <w:tcPr>
            <w:tcW w:w="3539" w:type="dxa"/>
          </w:tcPr>
          <w:p w14:paraId="3769FBFF" w14:textId="77777777" w:rsidR="00416695" w:rsidRDefault="00416695" w:rsidP="00A60D40">
            <w:pPr>
              <w:spacing w:line="240" w:lineRule="auto"/>
            </w:pPr>
            <w:r>
              <w:t>2022/23</w:t>
            </w:r>
          </w:p>
        </w:tc>
        <w:tc>
          <w:tcPr>
            <w:tcW w:w="6089" w:type="dxa"/>
          </w:tcPr>
          <w:p w14:paraId="77F54804" w14:textId="77777777" w:rsidR="00416695" w:rsidRDefault="00416695" w:rsidP="00A60D40">
            <w:pPr>
              <w:spacing w:line="240" w:lineRule="auto"/>
            </w:pPr>
            <w:r>
              <w:t>265</w:t>
            </w:r>
          </w:p>
        </w:tc>
      </w:tr>
      <w:tr w:rsidR="00416695" w14:paraId="4BF71F84" w14:textId="77777777" w:rsidTr="00B9123B">
        <w:tc>
          <w:tcPr>
            <w:tcW w:w="3539" w:type="dxa"/>
          </w:tcPr>
          <w:p w14:paraId="6EA19D32" w14:textId="77777777" w:rsidR="00416695" w:rsidRDefault="00416695" w:rsidP="00A60D40">
            <w:pPr>
              <w:spacing w:line="240" w:lineRule="auto"/>
            </w:pPr>
            <w:r>
              <w:t>2023/24</w:t>
            </w:r>
          </w:p>
        </w:tc>
        <w:tc>
          <w:tcPr>
            <w:tcW w:w="6089" w:type="dxa"/>
          </w:tcPr>
          <w:p w14:paraId="49188019" w14:textId="77777777" w:rsidR="00416695" w:rsidRDefault="00416695" w:rsidP="00A60D40">
            <w:pPr>
              <w:spacing w:line="240" w:lineRule="auto"/>
            </w:pPr>
            <w:r>
              <w:t>307</w:t>
            </w:r>
          </w:p>
        </w:tc>
      </w:tr>
      <w:tr w:rsidR="00A60D40" w14:paraId="7CDA9F92" w14:textId="77777777" w:rsidTr="00B9123B">
        <w:tc>
          <w:tcPr>
            <w:tcW w:w="3539" w:type="dxa"/>
          </w:tcPr>
          <w:p w14:paraId="1B8311CD" w14:textId="4667356C" w:rsidR="00A60D40" w:rsidRDefault="00A60D40" w:rsidP="00A60D40">
            <w:pPr>
              <w:spacing w:line="240" w:lineRule="auto"/>
            </w:pPr>
            <w:r w:rsidRPr="00A60D40">
              <w:t>2024/25 (up to 21 Ju</w:t>
            </w:r>
            <w:r>
              <w:t>ne</w:t>
            </w:r>
            <w:r w:rsidRPr="00A60D40">
              <w:t xml:space="preserve"> 24)</w:t>
            </w:r>
          </w:p>
        </w:tc>
        <w:tc>
          <w:tcPr>
            <w:tcW w:w="6089" w:type="dxa"/>
          </w:tcPr>
          <w:p w14:paraId="0E4EB74C" w14:textId="00018F0E" w:rsidR="00A60D40" w:rsidRDefault="00A60D40" w:rsidP="00A60D40">
            <w:pPr>
              <w:spacing w:line="240" w:lineRule="auto"/>
            </w:pPr>
            <w:r w:rsidRPr="00A60D40">
              <w:t>72</w:t>
            </w:r>
          </w:p>
        </w:tc>
      </w:tr>
    </w:tbl>
    <w:p w14:paraId="1631E4DB" w14:textId="77777777" w:rsidR="00DC7193" w:rsidRPr="00DC7193" w:rsidRDefault="00DC7193" w:rsidP="00DC71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0F272B3" w14:textId="77777777" w:rsidR="00E333A2" w:rsidRDefault="00E333A2" w:rsidP="00E333A2">
      <w:pPr>
        <w:pStyle w:val="Heading2"/>
      </w:pPr>
      <w:r>
        <w:t>3. How many serious injury road traffic collision cases were investigated by FCI’s annually from 2009 to the present? Please can the data be broken down annually.</w:t>
      </w:r>
    </w:p>
    <w:p w14:paraId="52B13D43" w14:textId="7A7B2A77" w:rsidR="00A60D40" w:rsidRDefault="00A60D40" w:rsidP="00A60D4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Our records currently date from financial year 2018/19.  Therefore, for 2009 to 31 March 2018,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0E00D099" w14:textId="6A20AFF5" w:rsidR="00A60D40" w:rsidRDefault="00A60D40" w:rsidP="00A60D40">
      <w:r>
        <w:t xml:space="preserve">Table </w:t>
      </w:r>
      <w:r>
        <w:t>3</w:t>
      </w:r>
      <w:r>
        <w:t xml:space="preserve"> shows the number of </w:t>
      </w:r>
      <w:r>
        <w:t xml:space="preserve">serious injury </w:t>
      </w:r>
      <w:r>
        <w:t>road traffic collisions attended by a forensic investigator for each financial year from 2018/19.</w:t>
      </w:r>
    </w:p>
    <w:p w14:paraId="5CD9EAE6" w14:textId="030B3156" w:rsidR="00416695" w:rsidRDefault="00416695" w:rsidP="00DC7193">
      <w:r>
        <w:t>Please note that a collision investigation will have been carried out at the scene but not all will have required continued investigation or a report to be compiled.</w:t>
      </w:r>
    </w:p>
    <w:p w14:paraId="61BF5C2B" w14:textId="08CF2769" w:rsidR="000A1BEC" w:rsidRDefault="000A1BEC" w:rsidP="00DC7193">
      <w: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 "/>
        <w:tblDescription w:val="Table 3 shows the number of road traffic collisions initially classified as ‘serious injury’ attended by a forensic investigator for each financial year from 2009. "/>
      </w:tblPr>
      <w:tblGrid>
        <w:gridCol w:w="2689"/>
        <w:gridCol w:w="6939"/>
      </w:tblGrid>
      <w:tr w:rsidR="00DC7193" w:rsidRPr="00A60D40" w14:paraId="1FFC7022" w14:textId="77777777" w:rsidTr="00A60D40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22E48C20" w14:textId="0D42F63F" w:rsidR="00DC7193" w:rsidRPr="00A60D40" w:rsidRDefault="00A60D40" w:rsidP="00A60D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DC7193" w:rsidRPr="00A60D40">
              <w:rPr>
                <w:b/>
                <w:bCs/>
              </w:rPr>
              <w:t>ear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14:paraId="34E067D7" w14:textId="6756976A" w:rsidR="00DC7193" w:rsidRPr="00A60D40" w:rsidRDefault="00DC7193" w:rsidP="00A60D40">
            <w:pPr>
              <w:spacing w:line="240" w:lineRule="auto"/>
              <w:rPr>
                <w:b/>
                <w:bCs/>
              </w:rPr>
            </w:pPr>
            <w:r w:rsidRPr="00A60D40">
              <w:rPr>
                <w:b/>
                <w:bCs/>
              </w:rPr>
              <w:t xml:space="preserve">Total </w:t>
            </w:r>
            <w:r w:rsidR="00416695" w:rsidRPr="00A60D40">
              <w:rPr>
                <w:b/>
                <w:bCs/>
              </w:rPr>
              <w:t xml:space="preserve">serious </w:t>
            </w:r>
            <w:r w:rsidRPr="00A60D40">
              <w:rPr>
                <w:b/>
                <w:bCs/>
              </w:rPr>
              <w:t>collisions attended by Forensic Investigators</w:t>
            </w:r>
          </w:p>
        </w:tc>
      </w:tr>
      <w:tr w:rsidR="00DC7193" w14:paraId="573529A7" w14:textId="77777777" w:rsidTr="00A60D40">
        <w:tc>
          <w:tcPr>
            <w:tcW w:w="2689" w:type="dxa"/>
            <w:shd w:val="clear" w:color="auto" w:fill="auto"/>
          </w:tcPr>
          <w:p w14:paraId="326697B4" w14:textId="248F42E1" w:rsidR="00DC7193" w:rsidRDefault="00DC7193" w:rsidP="00A60D40">
            <w:pPr>
              <w:spacing w:line="240" w:lineRule="auto"/>
            </w:pPr>
            <w:r>
              <w:t>2018/19</w:t>
            </w:r>
          </w:p>
        </w:tc>
        <w:tc>
          <w:tcPr>
            <w:tcW w:w="6939" w:type="dxa"/>
            <w:shd w:val="clear" w:color="auto" w:fill="auto"/>
          </w:tcPr>
          <w:p w14:paraId="24D69595" w14:textId="37AD200A" w:rsidR="00DC7193" w:rsidRDefault="000A1BEC" w:rsidP="00A60D40">
            <w:pPr>
              <w:spacing w:line="240" w:lineRule="auto"/>
            </w:pPr>
            <w:r>
              <w:t>105</w:t>
            </w:r>
          </w:p>
        </w:tc>
      </w:tr>
      <w:tr w:rsidR="00DC7193" w14:paraId="7BDD8176" w14:textId="77777777" w:rsidTr="00A60D40">
        <w:tc>
          <w:tcPr>
            <w:tcW w:w="2689" w:type="dxa"/>
            <w:shd w:val="clear" w:color="auto" w:fill="auto"/>
          </w:tcPr>
          <w:p w14:paraId="2D8BD22C" w14:textId="515FC27C" w:rsidR="00DC7193" w:rsidRDefault="00DC7193" w:rsidP="00A60D40">
            <w:pPr>
              <w:spacing w:line="240" w:lineRule="auto"/>
            </w:pPr>
            <w:r>
              <w:t>2019/20</w:t>
            </w:r>
          </w:p>
        </w:tc>
        <w:tc>
          <w:tcPr>
            <w:tcW w:w="6939" w:type="dxa"/>
            <w:shd w:val="clear" w:color="auto" w:fill="auto"/>
          </w:tcPr>
          <w:p w14:paraId="680AA80A" w14:textId="5888CC5C" w:rsidR="00DC7193" w:rsidRDefault="000A1BEC" w:rsidP="00A60D40">
            <w:pPr>
              <w:spacing w:line="240" w:lineRule="auto"/>
            </w:pPr>
            <w:r>
              <w:t>165</w:t>
            </w:r>
          </w:p>
        </w:tc>
      </w:tr>
      <w:tr w:rsidR="00DC7193" w14:paraId="38AE517E" w14:textId="77777777" w:rsidTr="00A60D40">
        <w:tc>
          <w:tcPr>
            <w:tcW w:w="2689" w:type="dxa"/>
            <w:shd w:val="clear" w:color="auto" w:fill="auto"/>
          </w:tcPr>
          <w:p w14:paraId="7BBC9967" w14:textId="194412AB" w:rsidR="00DC7193" w:rsidRDefault="00DC7193" w:rsidP="00A60D40">
            <w:pPr>
              <w:spacing w:line="240" w:lineRule="auto"/>
            </w:pPr>
            <w:r>
              <w:t>2020/21</w:t>
            </w:r>
          </w:p>
        </w:tc>
        <w:tc>
          <w:tcPr>
            <w:tcW w:w="6939" w:type="dxa"/>
            <w:shd w:val="clear" w:color="auto" w:fill="auto"/>
          </w:tcPr>
          <w:p w14:paraId="0D560945" w14:textId="1E1F0EDD" w:rsidR="00DC7193" w:rsidRDefault="000A1BEC" w:rsidP="00A60D40">
            <w:pPr>
              <w:spacing w:line="240" w:lineRule="auto"/>
            </w:pPr>
            <w:r>
              <w:t>124</w:t>
            </w:r>
          </w:p>
        </w:tc>
      </w:tr>
      <w:tr w:rsidR="00DC7193" w14:paraId="090A8697" w14:textId="77777777" w:rsidTr="00A60D40">
        <w:tc>
          <w:tcPr>
            <w:tcW w:w="2689" w:type="dxa"/>
            <w:shd w:val="clear" w:color="auto" w:fill="auto"/>
          </w:tcPr>
          <w:p w14:paraId="127915CF" w14:textId="33D4D997" w:rsidR="00DC7193" w:rsidRDefault="00DC7193" w:rsidP="00A60D40">
            <w:pPr>
              <w:spacing w:line="240" w:lineRule="auto"/>
            </w:pPr>
            <w:r>
              <w:t>2021/22</w:t>
            </w:r>
          </w:p>
        </w:tc>
        <w:tc>
          <w:tcPr>
            <w:tcW w:w="6939" w:type="dxa"/>
            <w:shd w:val="clear" w:color="auto" w:fill="auto"/>
          </w:tcPr>
          <w:p w14:paraId="4A46612B" w14:textId="4347F3D0" w:rsidR="00DC7193" w:rsidRDefault="000A1BEC" w:rsidP="00A60D40">
            <w:pPr>
              <w:spacing w:line="240" w:lineRule="auto"/>
            </w:pPr>
            <w:r>
              <w:t>126</w:t>
            </w:r>
          </w:p>
        </w:tc>
      </w:tr>
      <w:tr w:rsidR="00DC7193" w14:paraId="6CCC40D5" w14:textId="77777777" w:rsidTr="00A60D40">
        <w:tc>
          <w:tcPr>
            <w:tcW w:w="2689" w:type="dxa"/>
            <w:shd w:val="clear" w:color="auto" w:fill="auto"/>
          </w:tcPr>
          <w:p w14:paraId="73DA0BC5" w14:textId="1BD580E7" w:rsidR="00DC7193" w:rsidRDefault="00DC7193" w:rsidP="00A60D40">
            <w:pPr>
              <w:spacing w:line="240" w:lineRule="auto"/>
            </w:pPr>
            <w:r>
              <w:t>2022/23</w:t>
            </w:r>
          </w:p>
        </w:tc>
        <w:tc>
          <w:tcPr>
            <w:tcW w:w="6939" w:type="dxa"/>
            <w:shd w:val="clear" w:color="auto" w:fill="auto"/>
          </w:tcPr>
          <w:p w14:paraId="0F027842" w14:textId="01EB06D6" w:rsidR="00DC7193" w:rsidRDefault="000A1BEC" w:rsidP="00A60D40">
            <w:pPr>
              <w:spacing w:line="240" w:lineRule="auto"/>
            </w:pPr>
            <w:r>
              <w:t>117</w:t>
            </w:r>
          </w:p>
        </w:tc>
      </w:tr>
      <w:tr w:rsidR="00DC7193" w14:paraId="050737BA" w14:textId="77777777" w:rsidTr="00A60D40">
        <w:tc>
          <w:tcPr>
            <w:tcW w:w="2689" w:type="dxa"/>
            <w:shd w:val="clear" w:color="auto" w:fill="auto"/>
          </w:tcPr>
          <w:p w14:paraId="72E028CE" w14:textId="75E511AD" w:rsidR="00DC7193" w:rsidRDefault="00DC7193" w:rsidP="00A60D40">
            <w:pPr>
              <w:spacing w:line="240" w:lineRule="auto"/>
            </w:pPr>
            <w:r>
              <w:t>2023/24</w:t>
            </w:r>
          </w:p>
        </w:tc>
        <w:tc>
          <w:tcPr>
            <w:tcW w:w="6939" w:type="dxa"/>
            <w:shd w:val="clear" w:color="auto" w:fill="auto"/>
          </w:tcPr>
          <w:p w14:paraId="1C8A69BD" w14:textId="51DCA043" w:rsidR="00DC7193" w:rsidRDefault="000A1BEC" w:rsidP="00A60D40">
            <w:pPr>
              <w:spacing w:line="240" w:lineRule="auto"/>
            </w:pPr>
            <w:r>
              <w:t>153</w:t>
            </w:r>
          </w:p>
        </w:tc>
      </w:tr>
      <w:tr w:rsidR="00DC7193" w14:paraId="6B08B7F1" w14:textId="77777777" w:rsidTr="00A60D40">
        <w:tc>
          <w:tcPr>
            <w:tcW w:w="2689" w:type="dxa"/>
            <w:shd w:val="clear" w:color="auto" w:fill="auto"/>
          </w:tcPr>
          <w:p w14:paraId="32064B1F" w14:textId="6C8FFD20" w:rsidR="00DC7193" w:rsidRDefault="00DC7193" w:rsidP="00A60D40">
            <w:pPr>
              <w:spacing w:before="240" w:line="240" w:lineRule="auto"/>
            </w:pPr>
            <w:r>
              <w:lastRenderedPageBreak/>
              <w:t>2024/25 (up</w:t>
            </w:r>
            <w:r w:rsidR="00A60D40">
              <w:t xml:space="preserve"> </w:t>
            </w:r>
            <w:r>
              <w:t>to 21 June 24)</w:t>
            </w:r>
          </w:p>
        </w:tc>
        <w:tc>
          <w:tcPr>
            <w:tcW w:w="6939" w:type="dxa"/>
            <w:shd w:val="clear" w:color="auto" w:fill="auto"/>
          </w:tcPr>
          <w:p w14:paraId="367CC119" w14:textId="6111C4D2" w:rsidR="00DC7193" w:rsidRDefault="000A1BEC" w:rsidP="00A60D40">
            <w:pPr>
              <w:spacing w:line="240" w:lineRule="auto"/>
            </w:pPr>
            <w:r>
              <w:t>39</w:t>
            </w:r>
          </w:p>
        </w:tc>
      </w:tr>
    </w:tbl>
    <w:p w14:paraId="25A04C8C" w14:textId="77777777" w:rsidR="00DC7193" w:rsidRPr="00DC7193" w:rsidRDefault="00DC7193" w:rsidP="00DC7193"/>
    <w:p w14:paraId="30270E67" w14:textId="77777777" w:rsidR="00E333A2" w:rsidRDefault="00E333A2" w:rsidP="00E333A2">
      <w:pPr>
        <w:pStyle w:val="Heading2"/>
      </w:pPr>
      <w:r>
        <w:t xml:space="preserve">4. How many fatal </w:t>
      </w:r>
      <w:proofErr w:type="gramStart"/>
      <w:r>
        <w:t>road</w:t>
      </w:r>
      <w:proofErr w:type="gramEnd"/>
      <w:r>
        <w:t xml:space="preserve"> traffic collision cases were investigated by FCIs annually from 2009 to the present? Please can the data be broken down annually.</w:t>
      </w:r>
    </w:p>
    <w:p w14:paraId="0875BF17" w14:textId="7817C9E5" w:rsidR="00A60D40" w:rsidRPr="00A60D40" w:rsidRDefault="00A60D40" w:rsidP="00A60D4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Our records currently date from financial year 2018/19.  Therefore, for 2009 to 31 March 2018,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2EEF4027" w14:textId="45FB5EBB" w:rsidR="00A60D40" w:rsidRDefault="00A60D40" w:rsidP="000A1BEC">
      <w:r>
        <w:t xml:space="preserve">Table </w:t>
      </w:r>
      <w:r>
        <w:t>4</w:t>
      </w:r>
      <w:r>
        <w:t xml:space="preserve"> shows the number of </w:t>
      </w:r>
      <w:r>
        <w:t xml:space="preserve">fatal </w:t>
      </w:r>
      <w:r>
        <w:t>road traffic collisions attended by a forensic investigator for each financial year from 2018/19.</w:t>
      </w:r>
    </w:p>
    <w:p w14:paraId="5A6E3676" w14:textId="4B797271" w:rsidR="000A1BEC" w:rsidRPr="000A1BEC" w:rsidRDefault="000A1BEC" w:rsidP="000A1BEC">
      <w:r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4 "/>
        <w:tblDescription w:val="Table 4 shows the number of road traffic collisions initially classified as ‘fatal injury’ attended by a forensic investigator for each financial year from 2009."/>
      </w:tblPr>
      <w:tblGrid>
        <w:gridCol w:w="2830"/>
        <w:gridCol w:w="6798"/>
      </w:tblGrid>
      <w:tr w:rsidR="00416695" w:rsidRPr="00A60D40" w14:paraId="6C443159" w14:textId="77777777" w:rsidTr="00A60D40">
        <w:tc>
          <w:tcPr>
            <w:tcW w:w="2830" w:type="dxa"/>
            <w:shd w:val="clear" w:color="auto" w:fill="D9D9D9" w:themeFill="background1" w:themeFillShade="D9"/>
          </w:tcPr>
          <w:p w14:paraId="5E2D750C" w14:textId="629F30C8" w:rsidR="00416695" w:rsidRPr="00A60D40" w:rsidRDefault="00A60D40" w:rsidP="00793DD5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416695" w:rsidRPr="00A60D40">
              <w:rPr>
                <w:b/>
                <w:bCs/>
              </w:rPr>
              <w:t>ear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14:paraId="10F042ED" w14:textId="363824A3" w:rsidR="00416695" w:rsidRPr="00A60D40" w:rsidRDefault="00416695" w:rsidP="00793DD5">
            <w:pPr>
              <w:tabs>
                <w:tab w:val="left" w:pos="5400"/>
              </w:tabs>
              <w:rPr>
                <w:b/>
                <w:bCs/>
              </w:rPr>
            </w:pPr>
            <w:r w:rsidRPr="00A60D40">
              <w:rPr>
                <w:b/>
                <w:bCs/>
              </w:rPr>
              <w:t>Total fatal collisions attended by Forensic Investigators</w:t>
            </w:r>
          </w:p>
        </w:tc>
      </w:tr>
      <w:tr w:rsidR="00416695" w14:paraId="7083FABB" w14:textId="77777777" w:rsidTr="00A60D40">
        <w:tc>
          <w:tcPr>
            <w:tcW w:w="2830" w:type="dxa"/>
            <w:shd w:val="clear" w:color="auto" w:fill="auto"/>
          </w:tcPr>
          <w:p w14:paraId="0F260677" w14:textId="4624F9DB" w:rsidR="00416695" w:rsidRDefault="00416695" w:rsidP="00416695">
            <w:pPr>
              <w:tabs>
                <w:tab w:val="left" w:pos="5400"/>
              </w:tabs>
            </w:pPr>
            <w:r>
              <w:t>2018/19</w:t>
            </w:r>
          </w:p>
        </w:tc>
        <w:tc>
          <w:tcPr>
            <w:tcW w:w="6798" w:type="dxa"/>
            <w:shd w:val="clear" w:color="auto" w:fill="auto"/>
          </w:tcPr>
          <w:p w14:paraId="40D2C2B2" w14:textId="44846745" w:rsidR="00416695" w:rsidRDefault="000A1BEC" w:rsidP="00416695">
            <w:pPr>
              <w:tabs>
                <w:tab w:val="left" w:pos="5400"/>
              </w:tabs>
            </w:pPr>
            <w:r>
              <w:t>161</w:t>
            </w:r>
          </w:p>
        </w:tc>
      </w:tr>
      <w:tr w:rsidR="00416695" w14:paraId="2187C661" w14:textId="77777777" w:rsidTr="00A60D40">
        <w:tc>
          <w:tcPr>
            <w:tcW w:w="2830" w:type="dxa"/>
            <w:shd w:val="clear" w:color="auto" w:fill="auto"/>
          </w:tcPr>
          <w:p w14:paraId="1236D07F" w14:textId="13922FD6" w:rsidR="00416695" w:rsidRDefault="00416695" w:rsidP="00416695">
            <w:pPr>
              <w:tabs>
                <w:tab w:val="left" w:pos="5400"/>
              </w:tabs>
            </w:pPr>
            <w:r>
              <w:t>2019/20</w:t>
            </w:r>
          </w:p>
        </w:tc>
        <w:tc>
          <w:tcPr>
            <w:tcW w:w="6798" w:type="dxa"/>
            <w:shd w:val="clear" w:color="auto" w:fill="auto"/>
          </w:tcPr>
          <w:p w14:paraId="5BE955A7" w14:textId="0110D67C" w:rsidR="00416695" w:rsidRDefault="000A1BEC" w:rsidP="00416695">
            <w:pPr>
              <w:tabs>
                <w:tab w:val="left" w:pos="5400"/>
              </w:tabs>
            </w:pPr>
            <w:r>
              <w:t>155</w:t>
            </w:r>
          </w:p>
        </w:tc>
      </w:tr>
      <w:tr w:rsidR="00416695" w14:paraId="7987F077" w14:textId="77777777" w:rsidTr="00A60D40">
        <w:tc>
          <w:tcPr>
            <w:tcW w:w="2830" w:type="dxa"/>
            <w:shd w:val="clear" w:color="auto" w:fill="auto"/>
          </w:tcPr>
          <w:p w14:paraId="70D2417D" w14:textId="6A41E015" w:rsidR="00416695" w:rsidRDefault="00416695" w:rsidP="00416695">
            <w:pPr>
              <w:tabs>
                <w:tab w:val="left" w:pos="5400"/>
              </w:tabs>
            </w:pPr>
            <w:r>
              <w:t>2020/21</w:t>
            </w:r>
          </w:p>
        </w:tc>
        <w:tc>
          <w:tcPr>
            <w:tcW w:w="6798" w:type="dxa"/>
            <w:shd w:val="clear" w:color="auto" w:fill="auto"/>
          </w:tcPr>
          <w:p w14:paraId="4D2758D6" w14:textId="377B4AD8" w:rsidR="00416695" w:rsidRDefault="000A1BEC" w:rsidP="00416695">
            <w:pPr>
              <w:tabs>
                <w:tab w:val="left" w:pos="5400"/>
              </w:tabs>
            </w:pPr>
            <w:r>
              <w:t>112</w:t>
            </w:r>
          </w:p>
        </w:tc>
      </w:tr>
      <w:tr w:rsidR="00416695" w14:paraId="26BBB834" w14:textId="77777777" w:rsidTr="00A60D40">
        <w:tc>
          <w:tcPr>
            <w:tcW w:w="2830" w:type="dxa"/>
            <w:shd w:val="clear" w:color="auto" w:fill="auto"/>
          </w:tcPr>
          <w:p w14:paraId="6F21068E" w14:textId="7C3E806F" w:rsidR="00416695" w:rsidRDefault="00416695" w:rsidP="00416695">
            <w:pPr>
              <w:tabs>
                <w:tab w:val="left" w:pos="5400"/>
              </w:tabs>
            </w:pPr>
            <w:r>
              <w:t>2021/22</w:t>
            </w:r>
          </w:p>
        </w:tc>
        <w:tc>
          <w:tcPr>
            <w:tcW w:w="6798" w:type="dxa"/>
            <w:shd w:val="clear" w:color="auto" w:fill="auto"/>
          </w:tcPr>
          <w:p w14:paraId="61056334" w14:textId="3ED9DA7C" w:rsidR="00416695" w:rsidRDefault="000A1BEC" w:rsidP="00416695">
            <w:pPr>
              <w:tabs>
                <w:tab w:val="left" w:pos="5400"/>
              </w:tabs>
            </w:pPr>
            <w:r>
              <w:t>141</w:t>
            </w:r>
          </w:p>
        </w:tc>
      </w:tr>
      <w:tr w:rsidR="00416695" w14:paraId="2DE96B4E" w14:textId="77777777" w:rsidTr="00A60D40">
        <w:tc>
          <w:tcPr>
            <w:tcW w:w="2830" w:type="dxa"/>
            <w:shd w:val="clear" w:color="auto" w:fill="auto"/>
          </w:tcPr>
          <w:p w14:paraId="0A967577" w14:textId="04D2175E" w:rsidR="00416695" w:rsidRDefault="00416695" w:rsidP="00416695">
            <w:pPr>
              <w:tabs>
                <w:tab w:val="left" w:pos="5400"/>
              </w:tabs>
            </w:pPr>
            <w:r>
              <w:t>2022/23</w:t>
            </w:r>
          </w:p>
        </w:tc>
        <w:tc>
          <w:tcPr>
            <w:tcW w:w="6798" w:type="dxa"/>
            <w:shd w:val="clear" w:color="auto" w:fill="auto"/>
          </w:tcPr>
          <w:p w14:paraId="49251026" w14:textId="564F01BB" w:rsidR="00416695" w:rsidRDefault="000A1BEC" w:rsidP="00416695">
            <w:pPr>
              <w:tabs>
                <w:tab w:val="left" w:pos="5400"/>
              </w:tabs>
            </w:pPr>
            <w:r>
              <w:t>148</w:t>
            </w:r>
          </w:p>
        </w:tc>
      </w:tr>
      <w:tr w:rsidR="00416695" w14:paraId="01A1685B" w14:textId="77777777" w:rsidTr="00A60D40">
        <w:tc>
          <w:tcPr>
            <w:tcW w:w="2830" w:type="dxa"/>
            <w:shd w:val="clear" w:color="auto" w:fill="auto"/>
          </w:tcPr>
          <w:p w14:paraId="6EC65F95" w14:textId="0AD71A23" w:rsidR="00416695" w:rsidRDefault="00416695" w:rsidP="00416695">
            <w:pPr>
              <w:tabs>
                <w:tab w:val="left" w:pos="5400"/>
              </w:tabs>
            </w:pPr>
            <w:r>
              <w:t>2023/24</w:t>
            </w:r>
          </w:p>
        </w:tc>
        <w:tc>
          <w:tcPr>
            <w:tcW w:w="6798" w:type="dxa"/>
            <w:shd w:val="clear" w:color="auto" w:fill="auto"/>
          </w:tcPr>
          <w:p w14:paraId="4B4DC593" w14:textId="34D5794E" w:rsidR="00416695" w:rsidRDefault="000A1BEC" w:rsidP="00416695">
            <w:pPr>
              <w:tabs>
                <w:tab w:val="left" w:pos="5400"/>
              </w:tabs>
            </w:pPr>
            <w:r>
              <w:t>154</w:t>
            </w:r>
          </w:p>
        </w:tc>
      </w:tr>
      <w:tr w:rsidR="00416695" w14:paraId="5D55978C" w14:textId="77777777" w:rsidTr="00A60D40">
        <w:tc>
          <w:tcPr>
            <w:tcW w:w="2830" w:type="dxa"/>
            <w:shd w:val="clear" w:color="auto" w:fill="auto"/>
          </w:tcPr>
          <w:p w14:paraId="282D1745" w14:textId="0E3CE27F" w:rsidR="00416695" w:rsidRDefault="00416695" w:rsidP="00416695">
            <w:pPr>
              <w:tabs>
                <w:tab w:val="left" w:pos="5400"/>
              </w:tabs>
            </w:pPr>
            <w:r>
              <w:t>2024/25 (up</w:t>
            </w:r>
            <w:r w:rsidR="00A60D40">
              <w:t xml:space="preserve"> </w:t>
            </w:r>
            <w:r>
              <w:t>to 21 June 24)</w:t>
            </w:r>
          </w:p>
        </w:tc>
        <w:tc>
          <w:tcPr>
            <w:tcW w:w="6798" w:type="dxa"/>
            <w:shd w:val="clear" w:color="auto" w:fill="auto"/>
          </w:tcPr>
          <w:p w14:paraId="64E26BFC" w14:textId="75424951" w:rsidR="00416695" w:rsidRDefault="000A1BEC" w:rsidP="00416695">
            <w:pPr>
              <w:tabs>
                <w:tab w:val="left" w:pos="5400"/>
              </w:tabs>
            </w:pPr>
            <w:r>
              <w:t>33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D86CB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23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86E18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23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970A7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23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FCB76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23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F6A52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23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E4F59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23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ED4"/>
    <w:multiLevelType w:val="hybridMultilevel"/>
    <w:tmpl w:val="F4B0A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C142B"/>
    <w:multiLevelType w:val="hybridMultilevel"/>
    <w:tmpl w:val="8C1C7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6ACC"/>
    <w:multiLevelType w:val="hybridMultilevel"/>
    <w:tmpl w:val="6010D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62B34"/>
    <w:multiLevelType w:val="hybridMultilevel"/>
    <w:tmpl w:val="231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681590772">
    <w:abstractNumId w:val="3"/>
  </w:num>
  <w:num w:numId="3" w16cid:durableId="69425012">
    <w:abstractNumId w:val="1"/>
  </w:num>
  <w:num w:numId="4" w16cid:durableId="856308573">
    <w:abstractNumId w:val="2"/>
  </w:num>
  <w:num w:numId="5" w16cid:durableId="50194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20C"/>
    <w:rsid w:val="00090F3B"/>
    <w:rsid w:val="000A1BEC"/>
    <w:rsid w:val="000E2F19"/>
    <w:rsid w:val="000E6526"/>
    <w:rsid w:val="00141533"/>
    <w:rsid w:val="00167528"/>
    <w:rsid w:val="00195CC4"/>
    <w:rsid w:val="001D312D"/>
    <w:rsid w:val="00207326"/>
    <w:rsid w:val="00253DF6"/>
    <w:rsid w:val="00255F1E"/>
    <w:rsid w:val="002A2416"/>
    <w:rsid w:val="0036503B"/>
    <w:rsid w:val="003D6D03"/>
    <w:rsid w:val="003E12CA"/>
    <w:rsid w:val="004010DC"/>
    <w:rsid w:val="00416695"/>
    <w:rsid w:val="004341F0"/>
    <w:rsid w:val="00456324"/>
    <w:rsid w:val="00463A3A"/>
    <w:rsid w:val="00475460"/>
    <w:rsid w:val="00482375"/>
    <w:rsid w:val="00490317"/>
    <w:rsid w:val="00491644"/>
    <w:rsid w:val="00496A08"/>
    <w:rsid w:val="004E1605"/>
    <w:rsid w:val="004F653C"/>
    <w:rsid w:val="004F6FE5"/>
    <w:rsid w:val="00540A52"/>
    <w:rsid w:val="00557306"/>
    <w:rsid w:val="005B113E"/>
    <w:rsid w:val="00640E71"/>
    <w:rsid w:val="00645CFA"/>
    <w:rsid w:val="006B2680"/>
    <w:rsid w:val="006C6E41"/>
    <w:rsid w:val="006D5799"/>
    <w:rsid w:val="00743BB0"/>
    <w:rsid w:val="00750D83"/>
    <w:rsid w:val="00752ED6"/>
    <w:rsid w:val="00785DBC"/>
    <w:rsid w:val="00793DD5"/>
    <w:rsid w:val="007D55F6"/>
    <w:rsid w:val="007F490F"/>
    <w:rsid w:val="00823ABE"/>
    <w:rsid w:val="0086779C"/>
    <w:rsid w:val="00874BFD"/>
    <w:rsid w:val="00884D12"/>
    <w:rsid w:val="008964EF"/>
    <w:rsid w:val="00915E01"/>
    <w:rsid w:val="009631A4"/>
    <w:rsid w:val="00977296"/>
    <w:rsid w:val="00A25E93"/>
    <w:rsid w:val="00A320FF"/>
    <w:rsid w:val="00A60D40"/>
    <w:rsid w:val="00A70AC0"/>
    <w:rsid w:val="00A84EA9"/>
    <w:rsid w:val="00AA1F1E"/>
    <w:rsid w:val="00AC443C"/>
    <w:rsid w:val="00B11A55"/>
    <w:rsid w:val="00B17211"/>
    <w:rsid w:val="00B461B2"/>
    <w:rsid w:val="00B654B6"/>
    <w:rsid w:val="00B71B3C"/>
    <w:rsid w:val="00BC389E"/>
    <w:rsid w:val="00BD3DC7"/>
    <w:rsid w:val="00BE1888"/>
    <w:rsid w:val="00BE5759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3739B"/>
    <w:rsid w:val="00D47E36"/>
    <w:rsid w:val="00D54AC7"/>
    <w:rsid w:val="00DB7984"/>
    <w:rsid w:val="00DC7193"/>
    <w:rsid w:val="00DE0A65"/>
    <w:rsid w:val="00E333A2"/>
    <w:rsid w:val="00E55D79"/>
    <w:rsid w:val="00EE2373"/>
    <w:rsid w:val="00EF4761"/>
    <w:rsid w:val="00F21D44"/>
    <w:rsid w:val="00FC2DA7"/>
    <w:rsid w:val="00FC327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800</Words>
  <Characters>4562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2024-07-15T11:05:00Z</dcterms:created>
  <dcterms:modified xsi:type="dcterms:W3CDTF">2024-07-15T11:15:00Z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