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5A7A0E" w:rsidR="00B17211" w:rsidRPr="00B17211" w:rsidRDefault="00B17211" w:rsidP="007F490F">
            <w:r w:rsidRPr="007F490F">
              <w:rPr>
                <w:rStyle w:val="Heading2Char"/>
              </w:rPr>
              <w:t>Our reference:</w:t>
            </w:r>
            <w:r>
              <w:t xml:space="preserve">  FOI 2</w:t>
            </w:r>
            <w:r w:rsidR="00B654B6">
              <w:t>4</w:t>
            </w:r>
            <w:r>
              <w:t>-</w:t>
            </w:r>
            <w:r w:rsidR="00D50E7B">
              <w:t>3052</w:t>
            </w:r>
          </w:p>
          <w:p w14:paraId="34BDABA6" w14:textId="5E91B231" w:rsidR="00B17211" w:rsidRDefault="00456324" w:rsidP="00EE2373">
            <w:r w:rsidRPr="007F490F">
              <w:rPr>
                <w:rStyle w:val="Heading2Char"/>
              </w:rPr>
              <w:t>Respon</w:t>
            </w:r>
            <w:r w:rsidR="007D55F6">
              <w:rPr>
                <w:rStyle w:val="Heading2Char"/>
              </w:rPr>
              <w:t>ded to:</w:t>
            </w:r>
            <w:r w:rsidR="007F490F">
              <w:t xml:space="preserve">  </w:t>
            </w:r>
            <w:r w:rsidR="00020A88">
              <w:t>10</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167CCE" w14:textId="00603A2C" w:rsidR="00D50E7B" w:rsidRPr="00D50E7B" w:rsidRDefault="00D50E7B" w:rsidP="00D50E7B">
      <w:pPr>
        <w:pStyle w:val="ListParagraph"/>
        <w:numPr>
          <w:ilvl w:val="0"/>
          <w:numId w:val="2"/>
        </w:numPr>
        <w:tabs>
          <w:tab w:val="left" w:pos="5400"/>
        </w:tabs>
        <w:rPr>
          <w:rFonts w:eastAsiaTheme="majorEastAsia" w:cstheme="majorBidi"/>
          <w:b/>
          <w:color w:val="000000" w:themeColor="text1"/>
          <w:szCs w:val="26"/>
        </w:rPr>
      </w:pPr>
      <w:r w:rsidRPr="00D50E7B">
        <w:rPr>
          <w:rFonts w:eastAsiaTheme="majorEastAsia" w:cstheme="majorBidi"/>
          <w:b/>
          <w:color w:val="000000" w:themeColor="text1"/>
          <w:szCs w:val="26"/>
        </w:rPr>
        <w:t>Did the force record a death/deaths in its custody in September or October 2023?</w:t>
      </w:r>
    </w:p>
    <w:p w14:paraId="1684D15A" w14:textId="7E2C0CAD" w:rsidR="00D50E7B" w:rsidRDefault="00321E41" w:rsidP="00D50E7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Yes - there was one death </w:t>
      </w:r>
      <w:r w:rsidR="00020A88">
        <w:rPr>
          <w:rFonts w:eastAsiaTheme="majorEastAsia" w:cstheme="majorBidi"/>
          <w:bCs/>
          <w:color w:val="000000" w:themeColor="text1"/>
          <w:szCs w:val="26"/>
        </w:rPr>
        <w:t xml:space="preserve">which occurred whilst the individual was within Police Custody </w:t>
      </w:r>
      <w:r>
        <w:rPr>
          <w:rFonts w:eastAsiaTheme="majorEastAsia" w:cstheme="majorBidi"/>
          <w:bCs/>
          <w:color w:val="000000" w:themeColor="text1"/>
          <w:szCs w:val="26"/>
        </w:rPr>
        <w:t>w</w:t>
      </w:r>
      <w:r w:rsidR="00D50E7B" w:rsidRPr="00D50E7B">
        <w:rPr>
          <w:rFonts w:eastAsiaTheme="majorEastAsia" w:cstheme="majorBidi"/>
          <w:bCs/>
          <w:color w:val="000000" w:themeColor="text1"/>
          <w:szCs w:val="26"/>
        </w:rPr>
        <w:t xml:space="preserve">ithin the </w:t>
      </w:r>
      <w:r w:rsidRPr="00D50E7B">
        <w:rPr>
          <w:rFonts w:eastAsiaTheme="majorEastAsia" w:cstheme="majorBidi"/>
          <w:bCs/>
          <w:color w:val="000000" w:themeColor="text1"/>
          <w:szCs w:val="26"/>
        </w:rPr>
        <w:t>period</w:t>
      </w:r>
      <w:r w:rsidR="00D50E7B" w:rsidRPr="00D50E7B">
        <w:rPr>
          <w:rFonts w:eastAsiaTheme="majorEastAsia" w:cstheme="majorBidi"/>
          <w:bCs/>
          <w:color w:val="000000" w:themeColor="text1"/>
          <w:szCs w:val="26"/>
        </w:rPr>
        <w:t xml:space="preserve"> stated.</w:t>
      </w:r>
    </w:p>
    <w:p w14:paraId="52675C74" w14:textId="77777777" w:rsidR="00570075" w:rsidRDefault="00570075" w:rsidP="00D50E7B">
      <w:pPr>
        <w:tabs>
          <w:tab w:val="left" w:pos="5400"/>
        </w:tabs>
        <w:rPr>
          <w:rFonts w:eastAsiaTheme="majorEastAsia" w:cstheme="majorBidi"/>
          <w:bCs/>
          <w:color w:val="000000" w:themeColor="text1"/>
          <w:szCs w:val="26"/>
        </w:rPr>
      </w:pPr>
    </w:p>
    <w:p w14:paraId="5CBECB91" w14:textId="7E3A222E" w:rsidR="00D50E7B" w:rsidRPr="00CF2E94" w:rsidRDefault="00D50E7B" w:rsidP="00CF2E94">
      <w:pPr>
        <w:pStyle w:val="ListParagraph"/>
        <w:numPr>
          <w:ilvl w:val="0"/>
          <w:numId w:val="2"/>
        </w:numPr>
        <w:tabs>
          <w:tab w:val="left" w:pos="5400"/>
        </w:tabs>
        <w:rPr>
          <w:rFonts w:eastAsiaTheme="majorEastAsia" w:cstheme="majorBidi"/>
          <w:b/>
          <w:color w:val="000000" w:themeColor="text1"/>
          <w:szCs w:val="26"/>
        </w:rPr>
      </w:pPr>
      <w:r w:rsidRPr="00CF2E94">
        <w:rPr>
          <w:rFonts w:eastAsiaTheme="majorEastAsia" w:cstheme="majorBidi"/>
          <w:b/>
          <w:color w:val="000000" w:themeColor="text1"/>
          <w:szCs w:val="26"/>
        </w:rPr>
        <w:t>If yes, what was the name of the deceased/deceased persons?</w:t>
      </w:r>
    </w:p>
    <w:p w14:paraId="67625D37" w14:textId="589B1EF6" w:rsidR="00CF2E94" w:rsidRPr="000E7982" w:rsidRDefault="000E7982" w:rsidP="00CF2E94">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10F2B09C" w14:textId="57C8BAFE" w:rsidR="00CF2E94" w:rsidRDefault="00CF2E94" w:rsidP="000E7982">
      <w:pPr>
        <w:tabs>
          <w:tab w:val="left" w:pos="5400"/>
        </w:tabs>
        <w:rPr>
          <w:b/>
        </w:rPr>
      </w:pPr>
      <w:r w:rsidRPr="000E7982">
        <w:rPr>
          <w:b/>
        </w:rPr>
        <w:t>Section 34</w:t>
      </w:r>
      <w:r w:rsidR="000E7982">
        <w:rPr>
          <w:b/>
        </w:rPr>
        <w:t>(2)(a)&amp; (b)(ii) - Investigations</w:t>
      </w:r>
    </w:p>
    <w:p w14:paraId="72DE6C2C" w14:textId="053EAB69" w:rsidR="000E7982" w:rsidRPr="000E7982" w:rsidRDefault="000E7982" w:rsidP="000E7982">
      <w:pPr>
        <w:tabs>
          <w:tab w:val="left" w:pos="5400"/>
        </w:tabs>
        <w:rPr>
          <w:bCs/>
        </w:rPr>
      </w:pPr>
      <w:r>
        <w:rPr>
          <w:bCs/>
        </w:rPr>
        <w:t xml:space="preserve">Information is exempt if it held for the purposes of a Fatal Accident Inquiry and/ or for the purpose of making a report to the </w:t>
      </w:r>
      <w:r w:rsidRPr="000E7982">
        <w:rPr>
          <w:rFonts w:eastAsiaTheme="majorEastAsia" w:cstheme="majorBidi"/>
          <w:bCs/>
          <w:color w:val="000000" w:themeColor="text1"/>
          <w:szCs w:val="26"/>
        </w:rPr>
        <w:t xml:space="preserve">Crown Office and Procurator Fiscal Service (COPFS) </w:t>
      </w:r>
      <w:r>
        <w:rPr>
          <w:rFonts w:eastAsiaTheme="majorEastAsia" w:cstheme="majorBidi"/>
          <w:bCs/>
          <w:color w:val="000000" w:themeColor="text1"/>
          <w:szCs w:val="26"/>
        </w:rPr>
        <w:t>as respects the cause of death of a person.</w:t>
      </w:r>
    </w:p>
    <w:p w14:paraId="496E0472" w14:textId="77777777" w:rsidR="00CF2E94" w:rsidRPr="000E7982" w:rsidRDefault="00CF2E94" w:rsidP="00CF2E94">
      <w:pPr>
        <w:tabs>
          <w:tab w:val="left" w:pos="5400"/>
        </w:tabs>
        <w:rPr>
          <w:b/>
        </w:rPr>
      </w:pPr>
      <w:r w:rsidRPr="000E7982">
        <w:rPr>
          <w:b/>
        </w:rPr>
        <w:t>Section 39(1) - Health &amp; Safety</w:t>
      </w:r>
    </w:p>
    <w:p w14:paraId="1CAD76F6" w14:textId="7C2DAD84" w:rsidR="00CF2E94" w:rsidRDefault="00CF2E94" w:rsidP="00CF2E94">
      <w:pPr>
        <w:tabs>
          <w:tab w:val="left" w:pos="5400"/>
        </w:tabs>
      </w:pPr>
      <w:r>
        <w:t>Information is exempt if disclosure would</w:t>
      </w:r>
      <w:r w:rsidR="000E7982">
        <w:t xml:space="preserve"> </w:t>
      </w:r>
      <w:r>
        <w:t xml:space="preserve">endanger the physical or mental health or the safety of an individual. </w:t>
      </w:r>
      <w:r w:rsidR="000E7982">
        <w:t xml:space="preserve"> In this scenario, by causing unnecessary suffering to the loved ones of the deceased.</w:t>
      </w:r>
    </w:p>
    <w:p w14:paraId="79144126" w14:textId="77777777" w:rsidR="00CF2E94" w:rsidRPr="000E7982" w:rsidRDefault="00CF2E94" w:rsidP="00CF2E94">
      <w:pPr>
        <w:tabs>
          <w:tab w:val="left" w:pos="5400"/>
        </w:tabs>
        <w:rPr>
          <w:b/>
        </w:rPr>
      </w:pPr>
      <w:r w:rsidRPr="000E7982">
        <w:rPr>
          <w:b/>
        </w:rPr>
        <w:t>Public Interest Test</w:t>
      </w:r>
    </w:p>
    <w:p w14:paraId="19145933" w14:textId="0DC3966E" w:rsidR="00CF2E94" w:rsidRDefault="00CF2E94" w:rsidP="00CF2E94">
      <w:r>
        <w:t xml:space="preserve">Whilst we accept there is a public interest argument in favour of better informing the public as to high profile incidents, there can be no parallel interest in disclosing information held for the purposes of investigations </w:t>
      </w:r>
      <w:r w:rsidR="000E7982">
        <w:t>when proceedings remain ongoing</w:t>
      </w:r>
      <w:r>
        <w:t>.</w:t>
      </w:r>
    </w:p>
    <w:p w14:paraId="662348D3" w14:textId="41A6AB98" w:rsidR="000E7982" w:rsidRDefault="000E7982" w:rsidP="00CF2E94">
      <w:r>
        <w:t xml:space="preserve">The details of this investigation will be published in due course </w:t>
      </w:r>
      <w:r w:rsidRPr="00CF2E94">
        <w:rPr>
          <w:rFonts w:eastAsiaTheme="majorEastAsia" w:cstheme="majorBidi"/>
          <w:bCs/>
          <w:color w:val="000000" w:themeColor="text1"/>
          <w:szCs w:val="26"/>
        </w:rPr>
        <w:t>by</w:t>
      </w:r>
      <w:r>
        <w:rPr>
          <w:rFonts w:eastAsiaTheme="majorEastAsia" w:cstheme="majorBidi"/>
          <w:bCs/>
          <w:color w:val="000000" w:themeColor="text1"/>
          <w:szCs w:val="26"/>
        </w:rPr>
        <w:t xml:space="preserve"> the</w:t>
      </w:r>
      <w:r w:rsidRPr="00CF2E94">
        <w:rPr>
          <w:rFonts w:eastAsiaTheme="majorEastAsia" w:cstheme="majorBidi"/>
          <w:bCs/>
          <w:color w:val="000000" w:themeColor="text1"/>
          <w:szCs w:val="26"/>
        </w:rPr>
        <w:t xml:space="preserve"> P</w:t>
      </w:r>
      <w:r>
        <w:rPr>
          <w:rFonts w:eastAsiaTheme="majorEastAsia" w:cstheme="majorBidi"/>
          <w:bCs/>
          <w:color w:val="000000" w:themeColor="text1"/>
          <w:szCs w:val="26"/>
        </w:rPr>
        <w:t xml:space="preserve">olice </w:t>
      </w:r>
      <w:r w:rsidRPr="00CF2E94">
        <w:rPr>
          <w:rFonts w:eastAsiaTheme="majorEastAsia" w:cstheme="majorBidi"/>
          <w:bCs/>
          <w:color w:val="000000" w:themeColor="text1"/>
          <w:szCs w:val="26"/>
        </w:rPr>
        <w:t>I</w:t>
      </w:r>
      <w:r>
        <w:rPr>
          <w:rFonts w:eastAsiaTheme="majorEastAsia" w:cstheme="majorBidi"/>
          <w:bCs/>
          <w:color w:val="000000" w:themeColor="text1"/>
          <w:szCs w:val="26"/>
        </w:rPr>
        <w:t xml:space="preserve">nvestigation and </w:t>
      </w:r>
      <w:r w:rsidRPr="00CF2E94">
        <w:rPr>
          <w:rFonts w:eastAsiaTheme="majorEastAsia" w:cstheme="majorBidi"/>
          <w:bCs/>
          <w:color w:val="000000" w:themeColor="text1"/>
          <w:szCs w:val="26"/>
        </w:rPr>
        <w:t>R</w:t>
      </w:r>
      <w:r>
        <w:rPr>
          <w:rFonts w:eastAsiaTheme="majorEastAsia" w:cstheme="majorBidi"/>
          <w:bCs/>
          <w:color w:val="000000" w:themeColor="text1"/>
          <w:szCs w:val="26"/>
        </w:rPr>
        <w:t xml:space="preserve">eview </w:t>
      </w:r>
      <w:r w:rsidRPr="00CF2E94">
        <w:rPr>
          <w:rFonts w:eastAsiaTheme="majorEastAsia" w:cstheme="majorBidi"/>
          <w:bCs/>
          <w:color w:val="000000" w:themeColor="text1"/>
          <w:szCs w:val="26"/>
        </w:rPr>
        <w:t>C</w:t>
      </w:r>
      <w:r>
        <w:rPr>
          <w:rFonts w:eastAsiaTheme="majorEastAsia" w:cstheme="majorBidi"/>
          <w:bCs/>
          <w:color w:val="000000" w:themeColor="text1"/>
          <w:szCs w:val="26"/>
        </w:rPr>
        <w:t>ommissioner (PIRC)</w:t>
      </w:r>
      <w:r>
        <w:rPr>
          <w:rFonts w:eastAsiaTheme="majorEastAsia" w:cstheme="majorBidi"/>
          <w:bCs/>
          <w:color w:val="000000" w:themeColor="text1"/>
          <w:szCs w:val="26"/>
        </w:rPr>
        <w:t>.</w:t>
      </w:r>
    </w:p>
    <w:p w14:paraId="681A0CB3" w14:textId="77777777" w:rsidR="00A5470E" w:rsidRPr="003F2BCB" w:rsidRDefault="00A5470E" w:rsidP="00CF2E94"/>
    <w:p w14:paraId="1E9466A0" w14:textId="7BF3D9CF" w:rsidR="00D50E7B" w:rsidRPr="00A5470E" w:rsidRDefault="00D50E7B" w:rsidP="00A5470E">
      <w:pPr>
        <w:pStyle w:val="ListParagraph"/>
        <w:numPr>
          <w:ilvl w:val="0"/>
          <w:numId w:val="2"/>
        </w:numPr>
        <w:tabs>
          <w:tab w:val="left" w:pos="5400"/>
        </w:tabs>
        <w:rPr>
          <w:rFonts w:eastAsiaTheme="majorEastAsia" w:cstheme="majorBidi"/>
          <w:b/>
          <w:color w:val="000000" w:themeColor="text1"/>
          <w:szCs w:val="26"/>
        </w:rPr>
      </w:pPr>
      <w:r w:rsidRPr="00A5470E">
        <w:rPr>
          <w:rFonts w:eastAsiaTheme="majorEastAsia" w:cstheme="majorBidi"/>
          <w:b/>
          <w:color w:val="000000" w:themeColor="text1"/>
          <w:szCs w:val="26"/>
        </w:rPr>
        <w:lastRenderedPageBreak/>
        <w:t>Was a referral(s) made to the IOPC and on what date(s) was this made? Please also provide me with any relevant reference number(s) that would help me identify this case/these cases in subsequent correspondence with the IOPC.</w:t>
      </w:r>
    </w:p>
    <w:p w14:paraId="0BF0B9A3" w14:textId="51FF9A82" w:rsidR="00A5470E" w:rsidRPr="00A5470E" w:rsidRDefault="00A5470E" w:rsidP="00A5470E">
      <w:pPr>
        <w:tabs>
          <w:tab w:val="left" w:pos="5400"/>
        </w:tabs>
        <w:rPr>
          <w:rFonts w:eastAsiaTheme="majorEastAsia" w:cstheme="majorBidi"/>
          <w:bCs/>
          <w:color w:val="000000" w:themeColor="text1"/>
          <w:szCs w:val="26"/>
        </w:rPr>
      </w:pPr>
      <w:r w:rsidRPr="00A5470E">
        <w:rPr>
          <w:rFonts w:eastAsiaTheme="majorEastAsia" w:cstheme="majorBidi"/>
          <w:bCs/>
          <w:color w:val="000000" w:themeColor="text1"/>
          <w:szCs w:val="26"/>
        </w:rPr>
        <w:t>Police Scotland do not refer to the IOPC</w:t>
      </w:r>
      <w:r>
        <w:rPr>
          <w:rFonts w:eastAsiaTheme="majorEastAsia" w:cstheme="majorBidi"/>
          <w:bCs/>
          <w:color w:val="000000" w:themeColor="text1"/>
          <w:szCs w:val="26"/>
        </w:rPr>
        <w:t>, t</w:t>
      </w:r>
      <w:r w:rsidRPr="00A5470E">
        <w:rPr>
          <w:rFonts w:eastAsiaTheme="majorEastAsia" w:cstheme="majorBidi"/>
          <w:bCs/>
          <w:color w:val="000000" w:themeColor="text1"/>
          <w:szCs w:val="26"/>
        </w:rPr>
        <w:t>he</w:t>
      </w:r>
      <w:r>
        <w:rPr>
          <w:rFonts w:eastAsiaTheme="majorEastAsia" w:cstheme="majorBidi"/>
          <w:bCs/>
          <w:color w:val="000000" w:themeColor="text1"/>
          <w:szCs w:val="26"/>
        </w:rPr>
        <w:t>refore, the</w:t>
      </w:r>
      <w:r w:rsidRPr="00A5470E">
        <w:rPr>
          <w:rFonts w:eastAsiaTheme="majorEastAsia" w:cstheme="majorBidi"/>
          <w:bCs/>
          <w:color w:val="000000" w:themeColor="text1"/>
          <w:szCs w:val="26"/>
        </w:rPr>
        <w:t xml:space="preserve"> information sought is not held and section 17 of the Act applies.</w:t>
      </w:r>
    </w:p>
    <w:p w14:paraId="73C24392" w14:textId="248C5063" w:rsidR="00CF2E94" w:rsidRDefault="00CF2E94" w:rsidP="00D50E7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be of assistance, </w:t>
      </w:r>
      <w:r w:rsidRPr="00CF2E94">
        <w:rPr>
          <w:rFonts w:eastAsiaTheme="majorEastAsia" w:cstheme="majorBidi"/>
          <w:bCs/>
          <w:color w:val="000000" w:themeColor="text1"/>
          <w:szCs w:val="26"/>
        </w:rPr>
        <w:t>Section 64 of the Police and Fire Reform (Scotland) Act 2012 introduces Section 41B of the Police, Public Order and Criminal Justice (Scotland) Act 2006</w:t>
      </w:r>
      <w:r w:rsidR="00570075">
        <w:rPr>
          <w:rFonts w:eastAsiaTheme="majorEastAsia" w:cstheme="majorBidi"/>
          <w:bCs/>
          <w:color w:val="000000" w:themeColor="text1"/>
          <w:szCs w:val="26"/>
        </w:rPr>
        <w:t xml:space="preserve"> which</w:t>
      </w:r>
      <w:r w:rsidRPr="00CF2E94">
        <w:rPr>
          <w:rFonts w:eastAsiaTheme="majorEastAsia" w:cstheme="majorBidi"/>
          <w:bCs/>
          <w:color w:val="000000" w:themeColor="text1"/>
          <w:szCs w:val="26"/>
        </w:rPr>
        <w:t xml:space="preserve"> provides that a serious incident involving the police</w:t>
      </w:r>
      <w:r>
        <w:rPr>
          <w:rFonts w:eastAsiaTheme="majorEastAsia" w:cstheme="majorBidi"/>
          <w:bCs/>
          <w:color w:val="000000" w:themeColor="text1"/>
          <w:szCs w:val="26"/>
        </w:rPr>
        <w:t xml:space="preserve"> will be referred and</w:t>
      </w:r>
      <w:r w:rsidRPr="00CF2E94">
        <w:rPr>
          <w:rFonts w:eastAsiaTheme="majorEastAsia" w:cstheme="majorBidi"/>
          <w:bCs/>
          <w:color w:val="000000" w:themeColor="text1"/>
          <w:szCs w:val="26"/>
        </w:rPr>
        <w:t xml:space="preserve"> may be investigated by</w:t>
      </w:r>
      <w:r>
        <w:rPr>
          <w:rFonts w:eastAsiaTheme="majorEastAsia" w:cstheme="majorBidi"/>
          <w:bCs/>
          <w:color w:val="000000" w:themeColor="text1"/>
          <w:szCs w:val="26"/>
        </w:rPr>
        <w:t xml:space="preserve"> the</w:t>
      </w:r>
      <w:r w:rsidRPr="00CF2E94">
        <w:rPr>
          <w:rFonts w:eastAsiaTheme="majorEastAsia" w:cstheme="majorBidi"/>
          <w:bCs/>
          <w:color w:val="000000" w:themeColor="text1"/>
          <w:szCs w:val="26"/>
        </w:rPr>
        <w:t xml:space="preserve"> P</w:t>
      </w:r>
      <w:r w:rsidR="00F2304E">
        <w:rPr>
          <w:rFonts w:eastAsiaTheme="majorEastAsia" w:cstheme="majorBidi"/>
          <w:bCs/>
          <w:color w:val="000000" w:themeColor="text1"/>
          <w:szCs w:val="26"/>
        </w:rPr>
        <w:t xml:space="preserve">olice </w:t>
      </w:r>
      <w:r w:rsidRPr="00CF2E94">
        <w:rPr>
          <w:rFonts w:eastAsiaTheme="majorEastAsia" w:cstheme="majorBidi"/>
          <w:bCs/>
          <w:color w:val="000000" w:themeColor="text1"/>
          <w:szCs w:val="26"/>
        </w:rPr>
        <w:t>I</w:t>
      </w:r>
      <w:r w:rsidR="00F2304E">
        <w:rPr>
          <w:rFonts w:eastAsiaTheme="majorEastAsia" w:cstheme="majorBidi"/>
          <w:bCs/>
          <w:color w:val="000000" w:themeColor="text1"/>
          <w:szCs w:val="26"/>
        </w:rPr>
        <w:t xml:space="preserve">nvestigation and </w:t>
      </w:r>
      <w:r w:rsidRPr="00CF2E94">
        <w:rPr>
          <w:rFonts w:eastAsiaTheme="majorEastAsia" w:cstheme="majorBidi"/>
          <w:bCs/>
          <w:color w:val="000000" w:themeColor="text1"/>
          <w:szCs w:val="26"/>
        </w:rPr>
        <w:t>R</w:t>
      </w:r>
      <w:r w:rsidR="00F2304E">
        <w:rPr>
          <w:rFonts w:eastAsiaTheme="majorEastAsia" w:cstheme="majorBidi"/>
          <w:bCs/>
          <w:color w:val="000000" w:themeColor="text1"/>
          <w:szCs w:val="26"/>
        </w:rPr>
        <w:t xml:space="preserve">eview </w:t>
      </w:r>
      <w:r w:rsidRPr="00CF2E94">
        <w:rPr>
          <w:rFonts w:eastAsiaTheme="majorEastAsia" w:cstheme="majorBidi"/>
          <w:bCs/>
          <w:color w:val="000000" w:themeColor="text1"/>
          <w:szCs w:val="26"/>
        </w:rPr>
        <w:t>C</w:t>
      </w:r>
      <w:r w:rsidR="00F2304E">
        <w:rPr>
          <w:rFonts w:eastAsiaTheme="majorEastAsia" w:cstheme="majorBidi"/>
          <w:bCs/>
          <w:color w:val="000000" w:themeColor="text1"/>
          <w:szCs w:val="26"/>
        </w:rPr>
        <w:t>ommissioner (PIRC)</w:t>
      </w:r>
      <w:r w:rsidRPr="00CF2E94">
        <w:rPr>
          <w:rFonts w:eastAsiaTheme="majorEastAsia" w:cstheme="majorBidi"/>
          <w:bCs/>
          <w:color w:val="000000" w:themeColor="text1"/>
          <w:szCs w:val="26"/>
        </w:rPr>
        <w:t xml:space="preserve">. This </w:t>
      </w:r>
      <w:r>
        <w:rPr>
          <w:rFonts w:eastAsiaTheme="majorEastAsia" w:cstheme="majorBidi"/>
          <w:bCs/>
          <w:color w:val="000000" w:themeColor="text1"/>
          <w:szCs w:val="26"/>
        </w:rPr>
        <w:t xml:space="preserve">will always </w:t>
      </w:r>
      <w:r w:rsidRPr="00CF2E94">
        <w:rPr>
          <w:rFonts w:eastAsiaTheme="majorEastAsia" w:cstheme="majorBidi"/>
          <w:bCs/>
          <w:color w:val="000000" w:themeColor="text1"/>
          <w:szCs w:val="26"/>
        </w:rPr>
        <w:t xml:space="preserve">include instances of death </w:t>
      </w:r>
      <w:r>
        <w:rPr>
          <w:rFonts w:eastAsiaTheme="majorEastAsia" w:cstheme="majorBidi"/>
          <w:bCs/>
          <w:color w:val="000000" w:themeColor="text1"/>
          <w:szCs w:val="26"/>
        </w:rPr>
        <w:t>within</w:t>
      </w:r>
      <w:r w:rsidRPr="00CF2E94">
        <w:rPr>
          <w:rFonts w:eastAsiaTheme="majorEastAsia" w:cstheme="majorBidi"/>
          <w:bCs/>
          <w:color w:val="000000" w:themeColor="text1"/>
          <w:szCs w:val="26"/>
        </w:rPr>
        <w:t xml:space="preserve"> police custody</w:t>
      </w:r>
      <w:r>
        <w:rPr>
          <w:rFonts w:eastAsiaTheme="majorEastAsia" w:cstheme="majorBidi"/>
          <w:bCs/>
          <w:color w:val="000000" w:themeColor="text1"/>
          <w:szCs w:val="26"/>
        </w:rPr>
        <w:t>.</w:t>
      </w:r>
    </w:p>
    <w:p w14:paraId="4B2C3341" w14:textId="77777777" w:rsidR="00A5470E" w:rsidRPr="00CF2E94" w:rsidRDefault="00A5470E" w:rsidP="00D50E7B">
      <w:pPr>
        <w:tabs>
          <w:tab w:val="left" w:pos="5400"/>
        </w:tabs>
        <w:rPr>
          <w:rFonts w:eastAsiaTheme="majorEastAsia" w:cstheme="majorBidi"/>
          <w:bCs/>
          <w:color w:val="000000" w:themeColor="text1"/>
          <w:szCs w:val="26"/>
        </w:rPr>
      </w:pPr>
    </w:p>
    <w:p w14:paraId="3E31BFA6" w14:textId="77777777" w:rsidR="00D50E7B" w:rsidRPr="00D50E7B" w:rsidRDefault="00D50E7B" w:rsidP="00D50E7B">
      <w:pPr>
        <w:tabs>
          <w:tab w:val="left" w:pos="5400"/>
        </w:tabs>
        <w:rPr>
          <w:rFonts w:eastAsiaTheme="majorEastAsia" w:cstheme="majorBidi"/>
          <w:b/>
          <w:color w:val="000000" w:themeColor="text1"/>
          <w:szCs w:val="26"/>
        </w:rPr>
      </w:pPr>
      <w:r w:rsidRPr="00D50E7B">
        <w:rPr>
          <w:rFonts w:eastAsiaTheme="majorEastAsia" w:cstheme="majorBidi"/>
          <w:b/>
          <w:color w:val="000000" w:themeColor="text1"/>
          <w:szCs w:val="26"/>
        </w:rPr>
        <w:t>4) Was a file/files prepared for the coroner, what was the name of the relevant coroner’s court(s), and on what date(s) was this passed to the coroner?</w:t>
      </w:r>
    </w:p>
    <w:p w14:paraId="10ADD186" w14:textId="77777777" w:rsidR="00A5470E" w:rsidRDefault="00A5470E" w:rsidP="00A5470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F55F810" w14:textId="77777777" w:rsidR="007D3421" w:rsidRDefault="007D3421" w:rsidP="007D3421">
      <w:pPr>
        <w:tabs>
          <w:tab w:val="left" w:pos="5400"/>
        </w:tabs>
      </w:pPr>
      <w:r>
        <w:t>By way of explanation, The Lord Advocate has responsibility in Scotland to investigate any death which requires further explanation. Within the Crown Office and Procurator Fiscal Service (COPFS) the Scottish Fatalities Investigation Unit (SFIU) is a specialist unit responsible for investigating all sudden, suspicious, accidental and unexplained deaths.</w:t>
      </w:r>
    </w:p>
    <w:p w14:paraId="365F4E66" w14:textId="77777777" w:rsidR="007D3421" w:rsidRPr="00B11A55" w:rsidRDefault="007D3421" w:rsidP="007D3421">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ED7EF" w14:textId="77777777" w:rsidR="005042A8" w:rsidRDefault="005042A8" w:rsidP="00491644">
      <w:r>
        <w:separator/>
      </w:r>
    </w:p>
  </w:endnote>
  <w:endnote w:type="continuationSeparator" w:id="0">
    <w:p w14:paraId="368B95E8" w14:textId="77777777" w:rsidR="005042A8" w:rsidRDefault="005042A8"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C2FB8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F774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55827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3BA5" w14:textId="77777777" w:rsidR="005042A8" w:rsidRDefault="005042A8" w:rsidP="00491644">
      <w:r>
        <w:separator/>
      </w:r>
    </w:p>
  </w:footnote>
  <w:footnote w:type="continuationSeparator" w:id="0">
    <w:p w14:paraId="544018B1" w14:textId="77777777" w:rsidR="005042A8" w:rsidRDefault="005042A8"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F3BF3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8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3511F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96F7A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798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D54"/>
    <w:multiLevelType w:val="hybridMultilevel"/>
    <w:tmpl w:val="7362E80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1712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A88"/>
    <w:rsid w:val="00051B1B"/>
    <w:rsid w:val="00063A5A"/>
    <w:rsid w:val="00090F3B"/>
    <w:rsid w:val="000A2C2C"/>
    <w:rsid w:val="000C316A"/>
    <w:rsid w:val="000E2F19"/>
    <w:rsid w:val="000E6526"/>
    <w:rsid w:val="000E7982"/>
    <w:rsid w:val="00126019"/>
    <w:rsid w:val="00141533"/>
    <w:rsid w:val="001576DD"/>
    <w:rsid w:val="00167528"/>
    <w:rsid w:val="00195CC4"/>
    <w:rsid w:val="00201727"/>
    <w:rsid w:val="00207326"/>
    <w:rsid w:val="00253DF6"/>
    <w:rsid w:val="00255F1E"/>
    <w:rsid w:val="00296FE3"/>
    <w:rsid w:val="002A6E58"/>
    <w:rsid w:val="002B7114"/>
    <w:rsid w:val="00321E41"/>
    <w:rsid w:val="00332319"/>
    <w:rsid w:val="0036503B"/>
    <w:rsid w:val="003933E4"/>
    <w:rsid w:val="003D6D03"/>
    <w:rsid w:val="003E12CA"/>
    <w:rsid w:val="004010DC"/>
    <w:rsid w:val="004341F0"/>
    <w:rsid w:val="00456324"/>
    <w:rsid w:val="00464084"/>
    <w:rsid w:val="0047009C"/>
    <w:rsid w:val="00475460"/>
    <w:rsid w:val="00490317"/>
    <w:rsid w:val="0049039C"/>
    <w:rsid w:val="00491644"/>
    <w:rsid w:val="00496A08"/>
    <w:rsid w:val="004C5648"/>
    <w:rsid w:val="004E1605"/>
    <w:rsid w:val="004F653C"/>
    <w:rsid w:val="005042A8"/>
    <w:rsid w:val="00540A52"/>
    <w:rsid w:val="00557306"/>
    <w:rsid w:val="00570075"/>
    <w:rsid w:val="005960C7"/>
    <w:rsid w:val="0060183F"/>
    <w:rsid w:val="00645CFA"/>
    <w:rsid w:val="00657A5E"/>
    <w:rsid w:val="006D5799"/>
    <w:rsid w:val="00743BB0"/>
    <w:rsid w:val="00750D83"/>
    <w:rsid w:val="00752ED6"/>
    <w:rsid w:val="00785DBC"/>
    <w:rsid w:val="00793DD5"/>
    <w:rsid w:val="007D3421"/>
    <w:rsid w:val="007D55F6"/>
    <w:rsid w:val="007F490F"/>
    <w:rsid w:val="00802389"/>
    <w:rsid w:val="0080345C"/>
    <w:rsid w:val="008060E5"/>
    <w:rsid w:val="0082121E"/>
    <w:rsid w:val="0086779C"/>
    <w:rsid w:val="00874BFD"/>
    <w:rsid w:val="008964EF"/>
    <w:rsid w:val="00915483"/>
    <w:rsid w:val="00915E01"/>
    <w:rsid w:val="00933E56"/>
    <w:rsid w:val="009631A4"/>
    <w:rsid w:val="00977296"/>
    <w:rsid w:val="009C2D3E"/>
    <w:rsid w:val="00A0285C"/>
    <w:rsid w:val="00A061E3"/>
    <w:rsid w:val="00A25E93"/>
    <w:rsid w:val="00A320FF"/>
    <w:rsid w:val="00A5470E"/>
    <w:rsid w:val="00A70AC0"/>
    <w:rsid w:val="00A725F0"/>
    <w:rsid w:val="00A84EA9"/>
    <w:rsid w:val="00AC443C"/>
    <w:rsid w:val="00AE741E"/>
    <w:rsid w:val="00B11A55"/>
    <w:rsid w:val="00B17211"/>
    <w:rsid w:val="00B461B2"/>
    <w:rsid w:val="00B654B6"/>
    <w:rsid w:val="00B71B3C"/>
    <w:rsid w:val="00BB535D"/>
    <w:rsid w:val="00BC1347"/>
    <w:rsid w:val="00BC389E"/>
    <w:rsid w:val="00BE1888"/>
    <w:rsid w:val="00BE5BE4"/>
    <w:rsid w:val="00BF38E1"/>
    <w:rsid w:val="00BF6B81"/>
    <w:rsid w:val="00C077A8"/>
    <w:rsid w:val="00C123A7"/>
    <w:rsid w:val="00C14FF4"/>
    <w:rsid w:val="00C207AE"/>
    <w:rsid w:val="00C606A2"/>
    <w:rsid w:val="00C63872"/>
    <w:rsid w:val="00C84948"/>
    <w:rsid w:val="00CB3707"/>
    <w:rsid w:val="00CC705D"/>
    <w:rsid w:val="00CD0C53"/>
    <w:rsid w:val="00CF1111"/>
    <w:rsid w:val="00CF2E94"/>
    <w:rsid w:val="00D05706"/>
    <w:rsid w:val="00D27DC5"/>
    <w:rsid w:val="00D43224"/>
    <w:rsid w:val="00D44B13"/>
    <w:rsid w:val="00D47E36"/>
    <w:rsid w:val="00D50E7B"/>
    <w:rsid w:val="00D734E3"/>
    <w:rsid w:val="00D7784F"/>
    <w:rsid w:val="00E46E1B"/>
    <w:rsid w:val="00E55D79"/>
    <w:rsid w:val="00E83D21"/>
    <w:rsid w:val="00EE1097"/>
    <w:rsid w:val="00EE2373"/>
    <w:rsid w:val="00EF4761"/>
    <w:rsid w:val="00EF5F7E"/>
    <w:rsid w:val="00EF6523"/>
    <w:rsid w:val="00F04253"/>
    <w:rsid w:val="00F21D44"/>
    <w:rsid w:val="00F2304E"/>
    <w:rsid w:val="00F927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94"/>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863916">
      <w:bodyDiv w:val="1"/>
      <w:marLeft w:val="0"/>
      <w:marRight w:val="0"/>
      <w:marTop w:val="0"/>
      <w:marBottom w:val="0"/>
      <w:divBdr>
        <w:top w:val="none" w:sz="0" w:space="0" w:color="auto"/>
        <w:left w:val="none" w:sz="0" w:space="0" w:color="auto"/>
        <w:bottom w:val="none" w:sz="0" w:space="0" w:color="auto"/>
        <w:right w:val="none" w:sz="0" w:space="0" w:color="auto"/>
      </w:divBdr>
    </w:div>
    <w:div w:id="16558400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2024-12-11T17:26:00Z</dcterms:created>
  <dcterms:modified xsi:type="dcterms:W3CDTF">2024-12-11T17:26:00Z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