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89E30" w14:textId="137768AA" w:rsidR="00B35D11" w:rsidRPr="006E51C3" w:rsidRDefault="00E5073D" w:rsidP="006E51C3">
      <w:pPr>
        <w:pStyle w:val="Title"/>
        <w:jc w:val="center"/>
        <w:rPr>
          <w:rFonts w:ascii="Arial" w:hAnsi="Arial" w:cs="Arial"/>
        </w:rPr>
      </w:pPr>
      <w:r w:rsidRPr="006E51C3">
        <w:rPr>
          <w:rFonts w:ascii="Arial" w:hAnsi="Arial" w:cs="Arial"/>
        </w:rPr>
        <w:t>Moray</w:t>
      </w:r>
      <w:r w:rsidR="00B35D11" w:rsidRPr="006E51C3">
        <w:rPr>
          <w:rFonts w:ascii="Arial" w:hAnsi="Arial" w:cs="Arial"/>
        </w:rPr>
        <w:t xml:space="preserve"> Local Policing Plan </w:t>
      </w:r>
      <w:r w:rsidR="007E6F7D" w:rsidRPr="006E51C3">
        <w:rPr>
          <w:rFonts w:ascii="Arial" w:hAnsi="Arial" w:cs="Arial"/>
        </w:rPr>
        <w:t>2023-26</w:t>
      </w:r>
    </w:p>
    <w:p w14:paraId="7CF89E32" w14:textId="77777777" w:rsidR="00410305" w:rsidRDefault="00410305" w:rsidP="00410305">
      <w:r>
        <w:br w:type="page"/>
      </w: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7CF89E34" w14:textId="77777777" w:rsidR="00E95467" w:rsidRPr="00E95467" w:rsidRDefault="00E95467">
          <w:pPr>
            <w:pStyle w:val="TOCHeading"/>
            <w:rPr>
              <w:rFonts w:cs="Arial"/>
              <w:b w:val="0"/>
            </w:rPr>
          </w:pPr>
          <w:r w:rsidRPr="00E95467">
            <w:rPr>
              <w:rFonts w:cs="Arial"/>
            </w:rPr>
            <w:t>Contents</w:t>
          </w:r>
        </w:p>
        <w:p w14:paraId="0A3A094F" w14:textId="364EE185" w:rsidR="000F2A53"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1791" w:history="1">
            <w:r w:rsidR="000F2A53" w:rsidRPr="00851C5E">
              <w:rPr>
                <w:rStyle w:val="Hyperlink"/>
                <w:noProof/>
              </w:rPr>
              <w:t>Chief Constable’s Foreword</w:t>
            </w:r>
            <w:r w:rsidR="000F2A53">
              <w:rPr>
                <w:noProof/>
                <w:webHidden/>
              </w:rPr>
              <w:tab/>
            </w:r>
            <w:r w:rsidR="000F2A53">
              <w:rPr>
                <w:noProof/>
                <w:webHidden/>
              </w:rPr>
              <w:fldChar w:fldCharType="begin"/>
            </w:r>
            <w:r w:rsidR="000F2A53">
              <w:rPr>
                <w:noProof/>
                <w:webHidden/>
              </w:rPr>
              <w:instrText xml:space="preserve"> PAGEREF _Toc141261791 \h </w:instrText>
            </w:r>
            <w:r w:rsidR="000F2A53">
              <w:rPr>
                <w:noProof/>
                <w:webHidden/>
              </w:rPr>
            </w:r>
            <w:r w:rsidR="000F2A53">
              <w:rPr>
                <w:noProof/>
                <w:webHidden/>
              </w:rPr>
              <w:fldChar w:fldCharType="separate"/>
            </w:r>
            <w:r w:rsidR="000F2A53">
              <w:rPr>
                <w:noProof/>
                <w:webHidden/>
              </w:rPr>
              <w:t>3</w:t>
            </w:r>
            <w:r w:rsidR="000F2A53">
              <w:rPr>
                <w:noProof/>
                <w:webHidden/>
              </w:rPr>
              <w:fldChar w:fldCharType="end"/>
            </w:r>
          </w:hyperlink>
        </w:p>
        <w:p w14:paraId="6F83D577" w14:textId="18C5DCAB" w:rsidR="000F2A53" w:rsidRDefault="000F2A53">
          <w:pPr>
            <w:pStyle w:val="TOC2"/>
            <w:tabs>
              <w:tab w:val="right" w:leader="dot" w:pos="9016"/>
            </w:tabs>
            <w:rPr>
              <w:rFonts w:asciiTheme="minorHAnsi" w:eastAsiaTheme="minorEastAsia" w:hAnsiTheme="minorHAnsi"/>
              <w:noProof/>
              <w:sz w:val="22"/>
              <w:szCs w:val="22"/>
              <w:lang w:eastAsia="en-GB"/>
            </w:rPr>
          </w:pPr>
          <w:hyperlink w:anchor="_Toc141261792" w:history="1">
            <w:r w:rsidRPr="00851C5E">
              <w:rPr>
                <w:rStyle w:val="Hyperlink"/>
                <w:noProof/>
              </w:rPr>
              <w:t>Divisional Commander’s Foreword</w:t>
            </w:r>
            <w:r>
              <w:rPr>
                <w:noProof/>
                <w:webHidden/>
              </w:rPr>
              <w:tab/>
            </w:r>
            <w:r>
              <w:rPr>
                <w:noProof/>
                <w:webHidden/>
              </w:rPr>
              <w:fldChar w:fldCharType="begin"/>
            </w:r>
            <w:r>
              <w:rPr>
                <w:noProof/>
                <w:webHidden/>
              </w:rPr>
              <w:instrText xml:space="preserve"> PAGEREF _Toc141261792 \h </w:instrText>
            </w:r>
            <w:r>
              <w:rPr>
                <w:noProof/>
                <w:webHidden/>
              </w:rPr>
            </w:r>
            <w:r>
              <w:rPr>
                <w:noProof/>
                <w:webHidden/>
              </w:rPr>
              <w:fldChar w:fldCharType="separate"/>
            </w:r>
            <w:r>
              <w:rPr>
                <w:noProof/>
                <w:webHidden/>
              </w:rPr>
              <w:t>5</w:t>
            </w:r>
            <w:r>
              <w:rPr>
                <w:noProof/>
                <w:webHidden/>
              </w:rPr>
              <w:fldChar w:fldCharType="end"/>
            </w:r>
          </w:hyperlink>
        </w:p>
        <w:p w14:paraId="2FA13828" w14:textId="12E30CEA" w:rsidR="000F2A53" w:rsidRDefault="000F2A53">
          <w:pPr>
            <w:pStyle w:val="TOC2"/>
            <w:tabs>
              <w:tab w:val="right" w:leader="dot" w:pos="9016"/>
            </w:tabs>
            <w:rPr>
              <w:rFonts w:asciiTheme="minorHAnsi" w:eastAsiaTheme="minorEastAsia" w:hAnsiTheme="minorHAnsi"/>
              <w:noProof/>
              <w:sz w:val="22"/>
              <w:szCs w:val="22"/>
              <w:lang w:eastAsia="en-GB"/>
            </w:rPr>
          </w:pPr>
          <w:hyperlink w:anchor="_Toc141261793" w:history="1">
            <w:r w:rsidRPr="00851C5E">
              <w:rPr>
                <w:rStyle w:val="Hyperlink"/>
                <w:noProof/>
              </w:rPr>
              <w:t>Introduction</w:t>
            </w:r>
            <w:r>
              <w:rPr>
                <w:noProof/>
                <w:webHidden/>
              </w:rPr>
              <w:tab/>
            </w:r>
            <w:r>
              <w:rPr>
                <w:noProof/>
                <w:webHidden/>
              </w:rPr>
              <w:fldChar w:fldCharType="begin"/>
            </w:r>
            <w:r>
              <w:rPr>
                <w:noProof/>
                <w:webHidden/>
              </w:rPr>
              <w:instrText xml:space="preserve"> PAGEREF _Toc141261793 \h </w:instrText>
            </w:r>
            <w:r>
              <w:rPr>
                <w:noProof/>
                <w:webHidden/>
              </w:rPr>
            </w:r>
            <w:r>
              <w:rPr>
                <w:noProof/>
                <w:webHidden/>
              </w:rPr>
              <w:fldChar w:fldCharType="separate"/>
            </w:r>
            <w:r>
              <w:rPr>
                <w:noProof/>
                <w:webHidden/>
              </w:rPr>
              <w:t>6</w:t>
            </w:r>
            <w:r>
              <w:rPr>
                <w:noProof/>
                <w:webHidden/>
              </w:rPr>
              <w:fldChar w:fldCharType="end"/>
            </w:r>
          </w:hyperlink>
        </w:p>
        <w:p w14:paraId="56F42F2C" w14:textId="37DB88BA" w:rsidR="000F2A53" w:rsidRDefault="000F2A53">
          <w:pPr>
            <w:pStyle w:val="TOC2"/>
            <w:tabs>
              <w:tab w:val="right" w:leader="dot" w:pos="9016"/>
            </w:tabs>
            <w:rPr>
              <w:rFonts w:asciiTheme="minorHAnsi" w:eastAsiaTheme="minorEastAsia" w:hAnsiTheme="minorHAnsi"/>
              <w:noProof/>
              <w:sz w:val="22"/>
              <w:szCs w:val="22"/>
              <w:lang w:eastAsia="en-GB"/>
            </w:rPr>
          </w:pPr>
          <w:hyperlink w:anchor="_Toc141261794" w:history="1">
            <w:r w:rsidRPr="00851C5E">
              <w:rPr>
                <w:rStyle w:val="Hyperlink"/>
                <w:noProof/>
              </w:rPr>
              <w:t>National strategic alignment</w:t>
            </w:r>
            <w:r>
              <w:rPr>
                <w:noProof/>
                <w:webHidden/>
              </w:rPr>
              <w:tab/>
            </w:r>
            <w:r>
              <w:rPr>
                <w:noProof/>
                <w:webHidden/>
              </w:rPr>
              <w:fldChar w:fldCharType="begin"/>
            </w:r>
            <w:r>
              <w:rPr>
                <w:noProof/>
                <w:webHidden/>
              </w:rPr>
              <w:instrText xml:space="preserve"> PAGEREF _Toc141261794 \h </w:instrText>
            </w:r>
            <w:r>
              <w:rPr>
                <w:noProof/>
                <w:webHidden/>
              </w:rPr>
            </w:r>
            <w:r>
              <w:rPr>
                <w:noProof/>
                <w:webHidden/>
              </w:rPr>
              <w:fldChar w:fldCharType="separate"/>
            </w:r>
            <w:r>
              <w:rPr>
                <w:noProof/>
                <w:webHidden/>
              </w:rPr>
              <w:t>8</w:t>
            </w:r>
            <w:r>
              <w:rPr>
                <w:noProof/>
                <w:webHidden/>
              </w:rPr>
              <w:fldChar w:fldCharType="end"/>
            </w:r>
          </w:hyperlink>
        </w:p>
        <w:p w14:paraId="70C28040" w14:textId="00F648D7" w:rsidR="000F2A53" w:rsidRDefault="000F2A53">
          <w:pPr>
            <w:pStyle w:val="TOC2"/>
            <w:tabs>
              <w:tab w:val="right" w:leader="dot" w:pos="9016"/>
            </w:tabs>
            <w:rPr>
              <w:rFonts w:asciiTheme="minorHAnsi" w:eastAsiaTheme="minorEastAsia" w:hAnsiTheme="minorHAnsi"/>
              <w:noProof/>
              <w:sz w:val="22"/>
              <w:szCs w:val="22"/>
              <w:lang w:eastAsia="en-GB"/>
            </w:rPr>
          </w:pPr>
          <w:hyperlink w:anchor="_Toc141261795" w:history="1">
            <w:r w:rsidRPr="00851C5E">
              <w:rPr>
                <w:rStyle w:val="Hyperlink"/>
                <w:noProof/>
              </w:rPr>
              <w:t>Police Scotland’s strategic objectives</w:t>
            </w:r>
            <w:r>
              <w:rPr>
                <w:noProof/>
                <w:webHidden/>
              </w:rPr>
              <w:tab/>
            </w:r>
            <w:r>
              <w:rPr>
                <w:noProof/>
                <w:webHidden/>
              </w:rPr>
              <w:fldChar w:fldCharType="begin"/>
            </w:r>
            <w:r>
              <w:rPr>
                <w:noProof/>
                <w:webHidden/>
              </w:rPr>
              <w:instrText xml:space="preserve"> PAGEREF _Toc141261795 \h </w:instrText>
            </w:r>
            <w:r>
              <w:rPr>
                <w:noProof/>
                <w:webHidden/>
              </w:rPr>
            </w:r>
            <w:r>
              <w:rPr>
                <w:noProof/>
                <w:webHidden/>
              </w:rPr>
              <w:fldChar w:fldCharType="separate"/>
            </w:r>
            <w:r>
              <w:rPr>
                <w:noProof/>
                <w:webHidden/>
              </w:rPr>
              <w:t>9</w:t>
            </w:r>
            <w:r>
              <w:rPr>
                <w:noProof/>
                <w:webHidden/>
              </w:rPr>
              <w:fldChar w:fldCharType="end"/>
            </w:r>
          </w:hyperlink>
        </w:p>
        <w:p w14:paraId="70BF0C36" w14:textId="30947CD9" w:rsidR="000F2A53" w:rsidRDefault="000F2A53">
          <w:pPr>
            <w:pStyle w:val="TOC2"/>
            <w:tabs>
              <w:tab w:val="right" w:leader="dot" w:pos="9016"/>
            </w:tabs>
            <w:rPr>
              <w:rFonts w:asciiTheme="minorHAnsi" w:eastAsiaTheme="minorEastAsia" w:hAnsiTheme="minorHAnsi"/>
              <w:noProof/>
              <w:sz w:val="22"/>
              <w:szCs w:val="22"/>
              <w:lang w:eastAsia="en-GB"/>
            </w:rPr>
          </w:pPr>
          <w:hyperlink w:anchor="_Toc141261796" w:history="1">
            <w:r w:rsidRPr="00851C5E">
              <w:rPr>
                <w:rStyle w:val="Hyperlink"/>
                <w:noProof/>
              </w:rPr>
              <w:t>Local policing delivery context</w:t>
            </w:r>
            <w:r>
              <w:rPr>
                <w:noProof/>
                <w:webHidden/>
              </w:rPr>
              <w:tab/>
            </w:r>
            <w:r>
              <w:rPr>
                <w:noProof/>
                <w:webHidden/>
              </w:rPr>
              <w:fldChar w:fldCharType="begin"/>
            </w:r>
            <w:r>
              <w:rPr>
                <w:noProof/>
                <w:webHidden/>
              </w:rPr>
              <w:instrText xml:space="preserve"> PAGEREF _Toc141261796 \h </w:instrText>
            </w:r>
            <w:r>
              <w:rPr>
                <w:noProof/>
                <w:webHidden/>
              </w:rPr>
            </w:r>
            <w:r>
              <w:rPr>
                <w:noProof/>
                <w:webHidden/>
              </w:rPr>
              <w:fldChar w:fldCharType="separate"/>
            </w:r>
            <w:r>
              <w:rPr>
                <w:noProof/>
                <w:webHidden/>
              </w:rPr>
              <w:t>10</w:t>
            </w:r>
            <w:r>
              <w:rPr>
                <w:noProof/>
                <w:webHidden/>
              </w:rPr>
              <w:fldChar w:fldCharType="end"/>
            </w:r>
          </w:hyperlink>
        </w:p>
        <w:p w14:paraId="6C446249" w14:textId="34313E53" w:rsidR="000F2A53" w:rsidRDefault="000F2A53">
          <w:pPr>
            <w:pStyle w:val="TOC2"/>
            <w:tabs>
              <w:tab w:val="right" w:leader="dot" w:pos="9016"/>
            </w:tabs>
            <w:rPr>
              <w:rFonts w:asciiTheme="minorHAnsi" w:eastAsiaTheme="minorEastAsia" w:hAnsiTheme="minorHAnsi"/>
              <w:noProof/>
              <w:sz w:val="22"/>
              <w:szCs w:val="22"/>
              <w:lang w:eastAsia="en-GB"/>
            </w:rPr>
          </w:pPr>
          <w:hyperlink w:anchor="_Toc141261797" w:history="1">
            <w:r w:rsidRPr="00851C5E">
              <w:rPr>
                <w:rStyle w:val="Hyperlink"/>
                <w:noProof/>
              </w:rPr>
              <w:t>Local priorities</w:t>
            </w:r>
            <w:r>
              <w:rPr>
                <w:noProof/>
                <w:webHidden/>
              </w:rPr>
              <w:tab/>
            </w:r>
            <w:r>
              <w:rPr>
                <w:noProof/>
                <w:webHidden/>
              </w:rPr>
              <w:fldChar w:fldCharType="begin"/>
            </w:r>
            <w:r>
              <w:rPr>
                <w:noProof/>
                <w:webHidden/>
              </w:rPr>
              <w:instrText xml:space="preserve"> PAGEREF _Toc141261797 \h </w:instrText>
            </w:r>
            <w:r>
              <w:rPr>
                <w:noProof/>
                <w:webHidden/>
              </w:rPr>
            </w:r>
            <w:r>
              <w:rPr>
                <w:noProof/>
                <w:webHidden/>
              </w:rPr>
              <w:fldChar w:fldCharType="separate"/>
            </w:r>
            <w:r>
              <w:rPr>
                <w:noProof/>
                <w:webHidden/>
              </w:rPr>
              <w:t>11</w:t>
            </w:r>
            <w:r>
              <w:rPr>
                <w:noProof/>
                <w:webHidden/>
              </w:rPr>
              <w:fldChar w:fldCharType="end"/>
            </w:r>
          </w:hyperlink>
        </w:p>
        <w:p w14:paraId="167B6F4D" w14:textId="2E663C2A" w:rsidR="000F2A53" w:rsidRDefault="000F2A53">
          <w:pPr>
            <w:pStyle w:val="TOC3"/>
            <w:tabs>
              <w:tab w:val="right" w:leader="dot" w:pos="9016"/>
            </w:tabs>
            <w:rPr>
              <w:rFonts w:asciiTheme="minorHAnsi" w:eastAsiaTheme="minorEastAsia" w:hAnsiTheme="minorHAnsi"/>
              <w:noProof/>
              <w:sz w:val="22"/>
              <w:szCs w:val="22"/>
              <w:lang w:eastAsia="en-GB"/>
            </w:rPr>
          </w:pPr>
          <w:hyperlink w:anchor="_Toc141261798" w:history="1">
            <w:r w:rsidRPr="00851C5E">
              <w:rPr>
                <w:rStyle w:val="Hyperlink"/>
                <w:noProof/>
              </w:rPr>
              <w:t>Protecting Vulnerable People</w:t>
            </w:r>
            <w:r>
              <w:rPr>
                <w:noProof/>
                <w:webHidden/>
              </w:rPr>
              <w:tab/>
            </w:r>
            <w:r>
              <w:rPr>
                <w:noProof/>
                <w:webHidden/>
              </w:rPr>
              <w:fldChar w:fldCharType="begin"/>
            </w:r>
            <w:r>
              <w:rPr>
                <w:noProof/>
                <w:webHidden/>
              </w:rPr>
              <w:instrText xml:space="preserve"> PAGEREF _Toc141261798 \h </w:instrText>
            </w:r>
            <w:r>
              <w:rPr>
                <w:noProof/>
                <w:webHidden/>
              </w:rPr>
            </w:r>
            <w:r>
              <w:rPr>
                <w:noProof/>
                <w:webHidden/>
              </w:rPr>
              <w:fldChar w:fldCharType="separate"/>
            </w:r>
            <w:r>
              <w:rPr>
                <w:noProof/>
                <w:webHidden/>
              </w:rPr>
              <w:t>12</w:t>
            </w:r>
            <w:r>
              <w:rPr>
                <w:noProof/>
                <w:webHidden/>
              </w:rPr>
              <w:fldChar w:fldCharType="end"/>
            </w:r>
          </w:hyperlink>
        </w:p>
        <w:p w14:paraId="18699C4A" w14:textId="435897D4" w:rsidR="000F2A53" w:rsidRDefault="000F2A53">
          <w:pPr>
            <w:pStyle w:val="TOC3"/>
            <w:tabs>
              <w:tab w:val="right" w:leader="dot" w:pos="9016"/>
            </w:tabs>
            <w:rPr>
              <w:rFonts w:asciiTheme="minorHAnsi" w:eastAsiaTheme="minorEastAsia" w:hAnsiTheme="minorHAnsi"/>
              <w:noProof/>
              <w:sz w:val="22"/>
              <w:szCs w:val="22"/>
              <w:lang w:eastAsia="en-GB"/>
            </w:rPr>
          </w:pPr>
          <w:hyperlink w:anchor="_Toc141261799" w:history="1">
            <w:r w:rsidRPr="00851C5E">
              <w:rPr>
                <w:rStyle w:val="Hyperlink"/>
                <w:noProof/>
              </w:rPr>
              <w:t>Serious Organised Crime</w:t>
            </w:r>
            <w:r>
              <w:rPr>
                <w:noProof/>
                <w:webHidden/>
              </w:rPr>
              <w:tab/>
            </w:r>
            <w:r>
              <w:rPr>
                <w:noProof/>
                <w:webHidden/>
              </w:rPr>
              <w:fldChar w:fldCharType="begin"/>
            </w:r>
            <w:r>
              <w:rPr>
                <w:noProof/>
                <w:webHidden/>
              </w:rPr>
              <w:instrText xml:space="preserve"> PAGEREF _Toc141261799 \h </w:instrText>
            </w:r>
            <w:r>
              <w:rPr>
                <w:noProof/>
                <w:webHidden/>
              </w:rPr>
            </w:r>
            <w:r>
              <w:rPr>
                <w:noProof/>
                <w:webHidden/>
              </w:rPr>
              <w:fldChar w:fldCharType="separate"/>
            </w:r>
            <w:r>
              <w:rPr>
                <w:noProof/>
                <w:webHidden/>
              </w:rPr>
              <w:t>15</w:t>
            </w:r>
            <w:r>
              <w:rPr>
                <w:noProof/>
                <w:webHidden/>
              </w:rPr>
              <w:fldChar w:fldCharType="end"/>
            </w:r>
          </w:hyperlink>
        </w:p>
        <w:p w14:paraId="269D8904" w14:textId="3BD6D633" w:rsidR="000F2A53" w:rsidRDefault="000F2A53">
          <w:pPr>
            <w:pStyle w:val="TOC3"/>
            <w:tabs>
              <w:tab w:val="right" w:leader="dot" w:pos="9016"/>
            </w:tabs>
            <w:rPr>
              <w:rFonts w:asciiTheme="minorHAnsi" w:eastAsiaTheme="minorEastAsia" w:hAnsiTheme="minorHAnsi"/>
              <w:noProof/>
              <w:sz w:val="22"/>
              <w:szCs w:val="22"/>
              <w:lang w:eastAsia="en-GB"/>
            </w:rPr>
          </w:pPr>
          <w:hyperlink w:anchor="_Toc141261800" w:history="1">
            <w:r w:rsidRPr="00851C5E">
              <w:rPr>
                <w:rStyle w:val="Hyperlink"/>
                <w:noProof/>
              </w:rPr>
              <w:t>Antisocial Behaviour, Violence and Disorder</w:t>
            </w:r>
            <w:r>
              <w:rPr>
                <w:noProof/>
                <w:webHidden/>
              </w:rPr>
              <w:tab/>
            </w:r>
            <w:r>
              <w:rPr>
                <w:noProof/>
                <w:webHidden/>
              </w:rPr>
              <w:fldChar w:fldCharType="begin"/>
            </w:r>
            <w:r>
              <w:rPr>
                <w:noProof/>
                <w:webHidden/>
              </w:rPr>
              <w:instrText xml:space="preserve"> PAGEREF _Toc141261800 \h </w:instrText>
            </w:r>
            <w:r>
              <w:rPr>
                <w:noProof/>
                <w:webHidden/>
              </w:rPr>
            </w:r>
            <w:r>
              <w:rPr>
                <w:noProof/>
                <w:webHidden/>
              </w:rPr>
              <w:fldChar w:fldCharType="separate"/>
            </w:r>
            <w:r>
              <w:rPr>
                <w:noProof/>
                <w:webHidden/>
              </w:rPr>
              <w:t>18</w:t>
            </w:r>
            <w:r>
              <w:rPr>
                <w:noProof/>
                <w:webHidden/>
              </w:rPr>
              <w:fldChar w:fldCharType="end"/>
            </w:r>
          </w:hyperlink>
        </w:p>
        <w:p w14:paraId="049E38E5" w14:textId="291ADE82" w:rsidR="000F2A53" w:rsidRDefault="000F2A53">
          <w:pPr>
            <w:pStyle w:val="TOC3"/>
            <w:tabs>
              <w:tab w:val="right" w:leader="dot" w:pos="9016"/>
            </w:tabs>
            <w:rPr>
              <w:rFonts w:asciiTheme="minorHAnsi" w:eastAsiaTheme="minorEastAsia" w:hAnsiTheme="minorHAnsi"/>
              <w:noProof/>
              <w:sz w:val="22"/>
              <w:szCs w:val="22"/>
              <w:lang w:eastAsia="en-GB"/>
            </w:rPr>
          </w:pPr>
          <w:hyperlink w:anchor="_Toc141261801" w:history="1">
            <w:r w:rsidRPr="00851C5E">
              <w:rPr>
                <w:rStyle w:val="Hyperlink"/>
                <w:noProof/>
              </w:rPr>
              <w:t>Road Safety and Road Crime</w:t>
            </w:r>
            <w:r>
              <w:rPr>
                <w:noProof/>
                <w:webHidden/>
              </w:rPr>
              <w:tab/>
            </w:r>
            <w:r>
              <w:rPr>
                <w:noProof/>
                <w:webHidden/>
              </w:rPr>
              <w:fldChar w:fldCharType="begin"/>
            </w:r>
            <w:r>
              <w:rPr>
                <w:noProof/>
                <w:webHidden/>
              </w:rPr>
              <w:instrText xml:space="preserve"> PAGEREF _Toc141261801 \h </w:instrText>
            </w:r>
            <w:r>
              <w:rPr>
                <w:noProof/>
                <w:webHidden/>
              </w:rPr>
            </w:r>
            <w:r>
              <w:rPr>
                <w:noProof/>
                <w:webHidden/>
              </w:rPr>
              <w:fldChar w:fldCharType="separate"/>
            </w:r>
            <w:r>
              <w:rPr>
                <w:noProof/>
                <w:webHidden/>
              </w:rPr>
              <w:t>21</w:t>
            </w:r>
            <w:r>
              <w:rPr>
                <w:noProof/>
                <w:webHidden/>
              </w:rPr>
              <w:fldChar w:fldCharType="end"/>
            </w:r>
          </w:hyperlink>
        </w:p>
        <w:p w14:paraId="44F965E2" w14:textId="6BE5BA4D" w:rsidR="000F2A53" w:rsidRDefault="000F2A53">
          <w:pPr>
            <w:pStyle w:val="TOC3"/>
            <w:tabs>
              <w:tab w:val="right" w:leader="dot" w:pos="9016"/>
            </w:tabs>
            <w:rPr>
              <w:rFonts w:asciiTheme="minorHAnsi" w:eastAsiaTheme="minorEastAsia" w:hAnsiTheme="minorHAnsi"/>
              <w:noProof/>
              <w:sz w:val="22"/>
              <w:szCs w:val="22"/>
              <w:lang w:eastAsia="en-GB"/>
            </w:rPr>
          </w:pPr>
          <w:hyperlink w:anchor="_Toc141261802" w:history="1">
            <w:r w:rsidRPr="00851C5E">
              <w:rPr>
                <w:rStyle w:val="Hyperlink"/>
                <w:noProof/>
              </w:rPr>
              <w:t>Acquisitive Crime</w:t>
            </w:r>
            <w:r>
              <w:rPr>
                <w:noProof/>
                <w:webHidden/>
              </w:rPr>
              <w:tab/>
            </w:r>
            <w:r>
              <w:rPr>
                <w:noProof/>
                <w:webHidden/>
              </w:rPr>
              <w:fldChar w:fldCharType="begin"/>
            </w:r>
            <w:r>
              <w:rPr>
                <w:noProof/>
                <w:webHidden/>
              </w:rPr>
              <w:instrText xml:space="preserve"> PAGEREF _Toc141261802 \h </w:instrText>
            </w:r>
            <w:r>
              <w:rPr>
                <w:noProof/>
                <w:webHidden/>
              </w:rPr>
            </w:r>
            <w:r>
              <w:rPr>
                <w:noProof/>
                <w:webHidden/>
              </w:rPr>
              <w:fldChar w:fldCharType="separate"/>
            </w:r>
            <w:r>
              <w:rPr>
                <w:noProof/>
                <w:webHidden/>
              </w:rPr>
              <w:t>23</w:t>
            </w:r>
            <w:r>
              <w:rPr>
                <w:noProof/>
                <w:webHidden/>
              </w:rPr>
              <w:fldChar w:fldCharType="end"/>
            </w:r>
          </w:hyperlink>
        </w:p>
        <w:p w14:paraId="2EC66DE3" w14:textId="23C7EA61" w:rsidR="000F2A53" w:rsidRDefault="000F2A53">
          <w:pPr>
            <w:pStyle w:val="TOC3"/>
            <w:tabs>
              <w:tab w:val="right" w:leader="dot" w:pos="9016"/>
            </w:tabs>
            <w:rPr>
              <w:rFonts w:asciiTheme="minorHAnsi" w:eastAsiaTheme="minorEastAsia" w:hAnsiTheme="minorHAnsi"/>
              <w:noProof/>
              <w:sz w:val="22"/>
              <w:szCs w:val="22"/>
              <w:lang w:eastAsia="en-GB"/>
            </w:rPr>
          </w:pPr>
          <w:hyperlink w:anchor="_Toc141261803" w:history="1">
            <w:r w:rsidRPr="00851C5E">
              <w:rPr>
                <w:rStyle w:val="Hyperlink"/>
                <w:noProof/>
              </w:rPr>
              <w:t>Counter Terrorism &amp; Domestic Extremism</w:t>
            </w:r>
            <w:r>
              <w:rPr>
                <w:noProof/>
                <w:webHidden/>
              </w:rPr>
              <w:tab/>
            </w:r>
            <w:r>
              <w:rPr>
                <w:noProof/>
                <w:webHidden/>
              </w:rPr>
              <w:fldChar w:fldCharType="begin"/>
            </w:r>
            <w:r>
              <w:rPr>
                <w:noProof/>
                <w:webHidden/>
              </w:rPr>
              <w:instrText xml:space="preserve"> PAGEREF _Toc141261803 \h </w:instrText>
            </w:r>
            <w:r>
              <w:rPr>
                <w:noProof/>
                <w:webHidden/>
              </w:rPr>
            </w:r>
            <w:r>
              <w:rPr>
                <w:noProof/>
                <w:webHidden/>
              </w:rPr>
              <w:fldChar w:fldCharType="separate"/>
            </w:r>
            <w:r>
              <w:rPr>
                <w:noProof/>
                <w:webHidden/>
              </w:rPr>
              <w:t>25</w:t>
            </w:r>
            <w:r>
              <w:rPr>
                <w:noProof/>
                <w:webHidden/>
              </w:rPr>
              <w:fldChar w:fldCharType="end"/>
            </w:r>
          </w:hyperlink>
        </w:p>
        <w:p w14:paraId="0D726EB1" w14:textId="5E44E31B" w:rsidR="000F2A53" w:rsidRDefault="000F2A53">
          <w:pPr>
            <w:pStyle w:val="TOC3"/>
            <w:tabs>
              <w:tab w:val="right" w:leader="dot" w:pos="9016"/>
            </w:tabs>
            <w:rPr>
              <w:rFonts w:asciiTheme="minorHAnsi" w:eastAsiaTheme="minorEastAsia" w:hAnsiTheme="minorHAnsi"/>
              <w:noProof/>
              <w:sz w:val="22"/>
              <w:szCs w:val="22"/>
              <w:lang w:eastAsia="en-GB"/>
            </w:rPr>
          </w:pPr>
          <w:hyperlink w:anchor="_Toc141261804" w:history="1">
            <w:r w:rsidRPr="00851C5E">
              <w:rPr>
                <w:rStyle w:val="Hyperlink"/>
                <w:rFonts w:eastAsia="Times New Roman"/>
                <w:noProof/>
              </w:rPr>
              <w:t>Our people are supported through a positive working environment, enabling them to serve the public</w:t>
            </w:r>
            <w:r>
              <w:rPr>
                <w:noProof/>
                <w:webHidden/>
              </w:rPr>
              <w:tab/>
            </w:r>
            <w:r>
              <w:rPr>
                <w:noProof/>
                <w:webHidden/>
              </w:rPr>
              <w:fldChar w:fldCharType="begin"/>
            </w:r>
            <w:r>
              <w:rPr>
                <w:noProof/>
                <w:webHidden/>
              </w:rPr>
              <w:instrText xml:space="preserve"> PAGEREF _Toc141261804 \h </w:instrText>
            </w:r>
            <w:r>
              <w:rPr>
                <w:noProof/>
                <w:webHidden/>
              </w:rPr>
            </w:r>
            <w:r>
              <w:rPr>
                <w:noProof/>
                <w:webHidden/>
              </w:rPr>
              <w:fldChar w:fldCharType="separate"/>
            </w:r>
            <w:r>
              <w:rPr>
                <w:noProof/>
                <w:webHidden/>
              </w:rPr>
              <w:t>28</w:t>
            </w:r>
            <w:r>
              <w:rPr>
                <w:noProof/>
                <w:webHidden/>
              </w:rPr>
              <w:fldChar w:fldCharType="end"/>
            </w:r>
          </w:hyperlink>
        </w:p>
        <w:p w14:paraId="7A0D2BE1" w14:textId="071F8FD5" w:rsidR="000F2A53" w:rsidRDefault="000F2A53">
          <w:pPr>
            <w:pStyle w:val="TOC3"/>
            <w:tabs>
              <w:tab w:val="right" w:leader="dot" w:pos="9016"/>
            </w:tabs>
            <w:rPr>
              <w:rFonts w:asciiTheme="minorHAnsi" w:eastAsiaTheme="minorEastAsia" w:hAnsiTheme="minorHAnsi"/>
              <w:noProof/>
              <w:sz w:val="22"/>
              <w:szCs w:val="22"/>
              <w:lang w:eastAsia="en-GB"/>
            </w:rPr>
          </w:pPr>
          <w:hyperlink w:anchor="_Toc141261805" w:history="1">
            <w:r w:rsidRPr="00851C5E">
              <w:rPr>
                <w:rStyle w:val="Hyperlink"/>
                <w:rFonts w:eastAsia="Times New Roman"/>
                <w:noProof/>
              </w:rPr>
              <w:t>Police Scotland is sustainable, adaptable and prepared for future challenges</w:t>
            </w:r>
            <w:r>
              <w:rPr>
                <w:noProof/>
                <w:webHidden/>
              </w:rPr>
              <w:tab/>
            </w:r>
            <w:r>
              <w:rPr>
                <w:noProof/>
                <w:webHidden/>
              </w:rPr>
              <w:fldChar w:fldCharType="begin"/>
            </w:r>
            <w:r>
              <w:rPr>
                <w:noProof/>
                <w:webHidden/>
              </w:rPr>
              <w:instrText xml:space="preserve"> PAGEREF _Toc141261805 \h </w:instrText>
            </w:r>
            <w:r>
              <w:rPr>
                <w:noProof/>
                <w:webHidden/>
              </w:rPr>
            </w:r>
            <w:r>
              <w:rPr>
                <w:noProof/>
                <w:webHidden/>
              </w:rPr>
              <w:fldChar w:fldCharType="separate"/>
            </w:r>
            <w:r>
              <w:rPr>
                <w:noProof/>
                <w:webHidden/>
              </w:rPr>
              <w:t>29</w:t>
            </w:r>
            <w:r>
              <w:rPr>
                <w:noProof/>
                <w:webHidden/>
              </w:rPr>
              <w:fldChar w:fldCharType="end"/>
            </w:r>
          </w:hyperlink>
        </w:p>
        <w:p w14:paraId="66593DB0" w14:textId="5849A4D5" w:rsidR="000F2A53" w:rsidRDefault="000F2A53">
          <w:pPr>
            <w:pStyle w:val="TOC2"/>
            <w:tabs>
              <w:tab w:val="right" w:leader="dot" w:pos="9016"/>
            </w:tabs>
            <w:rPr>
              <w:rFonts w:asciiTheme="minorHAnsi" w:eastAsiaTheme="minorEastAsia" w:hAnsiTheme="minorHAnsi"/>
              <w:noProof/>
              <w:sz w:val="22"/>
              <w:szCs w:val="22"/>
              <w:lang w:eastAsia="en-GB"/>
            </w:rPr>
          </w:pPr>
          <w:hyperlink w:anchor="_Toc141261806" w:history="1">
            <w:r w:rsidRPr="00851C5E">
              <w:rPr>
                <w:rStyle w:val="Hyperlink"/>
                <w:noProof/>
              </w:rPr>
              <w:t>Governance and performance</w:t>
            </w:r>
            <w:r>
              <w:rPr>
                <w:noProof/>
                <w:webHidden/>
              </w:rPr>
              <w:tab/>
            </w:r>
            <w:r>
              <w:rPr>
                <w:noProof/>
                <w:webHidden/>
              </w:rPr>
              <w:fldChar w:fldCharType="begin"/>
            </w:r>
            <w:r>
              <w:rPr>
                <w:noProof/>
                <w:webHidden/>
              </w:rPr>
              <w:instrText xml:space="preserve"> PAGEREF _Toc141261806 \h </w:instrText>
            </w:r>
            <w:r>
              <w:rPr>
                <w:noProof/>
                <w:webHidden/>
              </w:rPr>
            </w:r>
            <w:r>
              <w:rPr>
                <w:noProof/>
                <w:webHidden/>
              </w:rPr>
              <w:fldChar w:fldCharType="separate"/>
            </w:r>
            <w:r>
              <w:rPr>
                <w:noProof/>
                <w:webHidden/>
              </w:rPr>
              <w:t>30</w:t>
            </w:r>
            <w:r>
              <w:rPr>
                <w:noProof/>
                <w:webHidden/>
              </w:rPr>
              <w:fldChar w:fldCharType="end"/>
            </w:r>
          </w:hyperlink>
        </w:p>
        <w:p w14:paraId="08A078F6" w14:textId="65B5B8CC" w:rsidR="000F2A53" w:rsidRDefault="000F2A53">
          <w:pPr>
            <w:pStyle w:val="TOC2"/>
            <w:tabs>
              <w:tab w:val="right" w:leader="dot" w:pos="9016"/>
            </w:tabs>
            <w:rPr>
              <w:rFonts w:asciiTheme="minorHAnsi" w:eastAsiaTheme="minorEastAsia" w:hAnsiTheme="minorHAnsi"/>
              <w:noProof/>
              <w:sz w:val="22"/>
              <w:szCs w:val="22"/>
              <w:lang w:eastAsia="en-GB"/>
            </w:rPr>
          </w:pPr>
          <w:hyperlink w:anchor="_Toc141261807" w:history="1">
            <w:r w:rsidRPr="00851C5E">
              <w:rPr>
                <w:rStyle w:val="Hyperlink"/>
                <w:noProof/>
              </w:rPr>
              <w:t>Equality, diversity and inclusion</w:t>
            </w:r>
            <w:r>
              <w:rPr>
                <w:noProof/>
                <w:webHidden/>
              </w:rPr>
              <w:tab/>
            </w:r>
            <w:r>
              <w:rPr>
                <w:noProof/>
                <w:webHidden/>
              </w:rPr>
              <w:fldChar w:fldCharType="begin"/>
            </w:r>
            <w:r>
              <w:rPr>
                <w:noProof/>
                <w:webHidden/>
              </w:rPr>
              <w:instrText xml:space="preserve"> PAGEREF _Toc141261807 \h </w:instrText>
            </w:r>
            <w:r>
              <w:rPr>
                <w:noProof/>
                <w:webHidden/>
              </w:rPr>
            </w:r>
            <w:r>
              <w:rPr>
                <w:noProof/>
                <w:webHidden/>
              </w:rPr>
              <w:fldChar w:fldCharType="separate"/>
            </w:r>
            <w:r>
              <w:rPr>
                <w:noProof/>
                <w:webHidden/>
              </w:rPr>
              <w:t>31</w:t>
            </w:r>
            <w:r>
              <w:rPr>
                <w:noProof/>
                <w:webHidden/>
              </w:rPr>
              <w:fldChar w:fldCharType="end"/>
            </w:r>
          </w:hyperlink>
        </w:p>
        <w:p w14:paraId="0F4D17B0" w14:textId="637D1366" w:rsidR="000F2A53" w:rsidRDefault="000F2A53">
          <w:pPr>
            <w:pStyle w:val="TOC2"/>
            <w:tabs>
              <w:tab w:val="right" w:leader="dot" w:pos="9016"/>
            </w:tabs>
            <w:rPr>
              <w:rFonts w:asciiTheme="minorHAnsi" w:eastAsiaTheme="minorEastAsia" w:hAnsiTheme="minorHAnsi"/>
              <w:noProof/>
              <w:sz w:val="22"/>
              <w:szCs w:val="22"/>
              <w:lang w:eastAsia="en-GB"/>
            </w:rPr>
          </w:pPr>
          <w:hyperlink w:anchor="_Toc141261808" w:history="1">
            <w:r w:rsidRPr="00851C5E">
              <w:rPr>
                <w:rStyle w:val="Hyperlink"/>
                <w:noProof/>
              </w:rPr>
              <w:t>Engaging with us</w:t>
            </w:r>
            <w:r>
              <w:rPr>
                <w:noProof/>
                <w:webHidden/>
              </w:rPr>
              <w:tab/>
            </w:r>
            <w:r>
              <w:rPr>
                <w:noProof/>
                <w:webHidden/>
              </w:rPr>
              <w:fldChar w:fldCharType="begin"/>
            </w:r>
            <w:r>
              <w:rPr>
                <w:noProof/>
                <w:webHidden/>
              </w:rPr>
              <w:instrText xml:space="preserve"> PAGEREF _Toc141261808 \h </w:instrText>
            </w:r>
            <w:r>
              <w:rPr>
                <w:noProof/>
                <w:webHidden/>
              </w:rPr>
            </w:r>
            <w:r>
              <w:rPr>
                <w:noProof/>
                <w:webHidden/>
              </w:rPr>
              <w:fldChar w:fldCharType="separate"/>
            </w:r>
            <w:r>
              <w:rPr>
                <w:noProof/>
                <w:webHidden/>
              </w:rPr>
              <w:t>32</w:t>
            </w:r>
            <w:r>
              <w:rPr>
                <w:noProof/>
                <w:webHidden/>
              </w:rPr>
              <w:fldChar w:fldCharType="end"/>
            </w:r>
          </w:hyperlink>
        </w:p>
        <w:p w14:paraId="7CF89E43" w14:textId="1B9275C2" w:rsidR="00E95467" w:rsidRDefault="00E95467">
          <w:r>
            <w:rPr>
              <w:b/>
              <w:bCs/>
              <w:noProof/>
            </w:rPr>
            <w:fldChar w:fldCharType="end"/>
          </w:r>
        </w:p>
      </w:sdtContent>
    </w:sdt>
    <w:p w14:paraId="7CF89E44" w14:textId="77777777" w:rsidR="00410305" w:rsidRDefault="00410305">
      <w:pPr>
        <w:spacing w:before="240" w:after="0"/>
      </w:pPr>
      <w:r>
        <w:rPr>
          <w:b/>
        </w:rPr>
        <w:br w:type="page"/>
      </w:r>
    </w:p>
    <w:p w14:paraId="7CF89E45" w14:textId="1B743606" w:rsidR="0010333E" w:rsidRDefault="000F2A53" w:rsidP="00FA42DC">
      <w:pPr>
        <w:pStyle w:val="Heading2"/>
      </w:pPr>
      <w:bookmarkStart w:id="0" w:name="_Toc141261791"/>
      <w:r>
        <w:lastRenderedPageBreak/>
        <w:t xml:space="preserve">Chief Constable’s </w:t>
      </w:r>
      <w:r w:rsidR="0010333E">
        <w:t>Foreword</w:t>
      </w:r>
      <w:bookmarkEnd w:id="0"/>
    </w:p>
    <w:p w14:paraId="54493867" w14:textId="77777777" w:rsidR="000F2A53" w:rsidRPr="008E573A" w:rsidRDefault="000F2A53" w:rsidP="000F2A53">
      <w:pPr>
        <w:rPr>
          <w:rFonts w:cs="Arial"/>
        </w:rPr>
      </w:pPr>
      <w:r w:rsidRPr="008E573A">
        <w:rPr>
          <w:rFonts w:cs="Arial"/>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1805B86A" w14:textId="77777777" w:rsidR="000F2A53" w:rsidRPr="008E573A" w:rsidRDefault="000F2A53" w:rsidP="000F2A53">
      <w:pPr>
        <w:rPr>
          <w:rFonts w:cs="Arial"/>
        </w:rPr>
      </w:pPr>
      <w:r w:rsidRPr="008E573A">
        <w:rPr>
          <w:rFonts w:cs="Arial"/>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2E806AB0" w14:textId="77777777" w:rsidR="000F2A53" w:rsidRPr="008E573A" w:rsidRDefault="000F2A53" w:rsidP="000F2A53">
      <w:pPr>
        <w:rPr>
          <w:rFonts w:cs="Arial"/>
        </w:rPr>
      </w:pPr>
      <w:r w:rsidRPr="008E573A">
        <w:rPr>
          <w:rFonts w:cs="Arial"/>
        </w:rPr>
        <w:t xml:space="preserve">In our recent Joint Strategy for Policing (2023), </w:t>
      </w:r>
      <w:r w:rsidRPr="008E573A">
        <w:rPr>
          <w:rFonts w:cs="Arial"/>
          <w:i/>
        </w:rPr>
        <w:t>Policing for a Safe, Protected and Resilient Scotland,</w:t>
      </w:r>
      <w:r w:rsidRPr="008E573A">
        <w:rPr>
          <w:rFonts w:cs="Arial"/>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0F89B3EA" w14:textId="77777777" w:rsidR="000F2A53" w:rsidRPr="008E573A" w:rsidRDefault="000F2A53" w:rsidP="000F2A53">
      <w:pPr>
        <w:rPr>
          <w:rFonts w:cs="Arial"/>
        </w:rPr>
      </w:pPr>
      <w:r w:rsidRPr="008E573A">
        <w:rPr>
          <w:rFonts w:cs="Arial"/>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30C7C08C" w14:textId="77777777" w:rsidR="000F2A53" w:rsidRPr="008E573A" w:rsidRDefault="000F2A53" w:rsidP="000F2A53">
      <w:pPr>
        <w:rPr>
          <w:rFonts w:cs="Arial"/>
        </w:rPr>
      </w:pPr>
      <w:r w:rsidRPr="008E573A">
        <w:rPr>
          <w:rFonts w:cs="Arial"/>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7A327899" w14:textId="77777777" w:rsidR="000F2A53" w:rsidRPr="008E573A" w:rsidRDefault="000F2A53" w:rsidP="000F2A53">
      <w:pPr>
        <w:rPr>
          <w:rFonts w:cs="Arial"/>
        </w:rPr>
      </w:pPr>
      <w:r w:rsidRPr="008E573A">
        <w:rPr>
          <w:rFonts w:cs="Arial"/>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7D497931" w14:textId="6B26A13C" w:rsidR="000F2A53" w:rsidRDefault="000F2A53" w:rsidP="000F2A53">
      <w:pPr>
        <w:rPr>
          <w:rFonts w:cs="Arial"/>
        </w:rPr>
      </w:pPr>
      <w:r w:rsidRPr="008E573A">
        <w:rPr>
          <w:rFonts w:cs="Arial"/>
        </w:rPr>
        <w:lastRenderedPageBreak/>
        <w:t>I am extremely proud of the service that we provide to our communities from</w:t>
      </w:r>
      <w:r>
        <w:rPr>
          <w:rFonts w:cs="Arial"/>
        </w:rPr>
        <w:t xml:space="preserve"> North East</w:t>
      </w:r>
      <w:r w:rsidRPr="008E573A">
        <w:rPr>
          <w:rFonts w:cs="Arial"/>
        </w:rPr>
        <w:t xml:space="preserv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06BB577F" w14:textId="77777777" w:rsidR="000F2A53" w:rsidRPr="008E573A" w:rsidRDefault="000F2A53" w:rsidP="000F2A53">
      <w:pPr>
        <w:rPr>
          <w:rFonts w:cs="Arial"/>
        </w:rPr>
      </w:pPr>
      <w:r w:rsidRPr="000F2A53">
        <w:rPr>
          <w:rFonts w:cs="Arial"/>
        </w:rPr>
        <w:t>Sir Iain Livingstone QPM</w:t>
      </w:r>
      <w:r>
        <w:rPr>
          <w:rFonts w:cs="Arial"/>
        </w:rPr>
        <w:br/>
        <w:t>Chief Constable</w:t>
      </w:r>
    </w:p>
    <w:p w14:paraId="43F9C996" w14:textId="77777777" w:rsidR="000F2A53" w:rsidRDefault="000F2A53">
      <w:pPr>
        <w:spacing w:before="240" w:after="0"/>
      </w:pPr>
      <w:r>
        <w:br w:type="page"/>
      </w:r>
    </w:p>
    <w:p w14:paraId="7438AB91" w14:textId="61888297" w:rsidR="000F2A53" w:rsidRDefault="000F2A53" w:rsidP="000F2A53">
      <w:pPr>
        <w:pStyle w:val="Heading2"/>
      </w:pPr>
      <w:bookmarkStart w:id="1" w:name="_Toc141261792"/>
      <w:r>
        <w:lastRenderedPageBreak/>
        <w:t>Divisional Commander’s Foreword</w:t>
      </w:r>
      <w:bookmarkEnd w:id="1"/>
    </w:p>
    <w:p w14:paraId="19B33561" w14:textId="60B754AF" w:rsidR="00CD095F" w:rsidRPr="00646D32" w:rsidRDefault="00CD095F" w:rsidP="00CD095F">
      <w:pPr>
        <w:rPr>
          <w:color w:val="FF0000"/>
          <w:szCs w:val="22"/>
        </w:rPr>
      </w:pPr>
      <w:r>
        <w:t xml:space="preserve">As Divisional Commander for North East Division, on behalf of the Chief Constable, it gives me great </w:t>
      </w:r>
      <w:r w:rsidRPr="0061100E">
        <w:t xml:space="preserve">pleasure to present the </w:t>
      </w:r>
      <w:r>
        <w:t>Moray</w:t>
      </w:r>
      <w:r w:rsidRPr="0061100E">
        <w:t xml:space="preserve"> Local </w:t>
      </w:r>
      <w:r>
        <w:t>Policing Plan for 2023 – 2026.  This plan aligns to Police Scotland’s priorities for policing and our Joi</w:t>
      </w:r>
      <w:r w:rsidR="00941E40">
        <w:t>nt Strategy for Policing.</w:t>
      </w:r>
    </w:p>
    <w:p w14:paraId="0B1395B2" w14:textId="3BF8C967" w:rsidR="00CD095F" w:rsidRDefault="00CD095F" w:rsidP="00CD095F">
      <w:r>
        <w:t xml:space="preserve">Local Policing plays a key role in delivering our strategic outcomes but they cannot be delivered in isolation, hence the </w:t>
      </w:r>
      <w:r w:rsidRPr="0061100E">
        <w:t xml:space="preserve">continued importance of the </w:t>
      </w:r>
      <w:r>
        <w:t>Moray</w:t>
      </w:r>
      <w:r w:rsidRPr="0061100E">
        <w:t xml:space="preserve"> </w:t>
      </w:r>
      <w:r>
        <w:t xml:space="preserve">partnership arrangements, such as the Community Planning Partnership, Child and Adult Protection Committees, the Violence Against Women Partnership and the Alcohol &amp; Drug Partnership, to ensure continued delivery of the preventative agenda. </w:t>
      </w:r>
    </w:p>
    <w:p w14:paraId="09627DC6" w14:textId="28CA75DA" w:rsidR="00CD095F" w:rsidRDefault="00CD095F" w:rsidP="00CD095F">
      <w:r>
        <w:t>Much has happened during the 3 years covered by</w:t>
      </w:r>
      <w:r w:rsidR="009111B0">
        <w:t xml:space="preserve"> the previous iteration of our Local Policing P</w:t>
      </w:r>
      <w:r>
        <w:t>lan.  Some crime trends have changed with an increasing number</w:t>
      </w:r>
      <w:r w:rsidR="00015298">
        <w:t xml:space="preserve"> of offences being either cyber related or cyber </w:t>
      </w:r>
      <w:r>
        <w:t>dependent, requiring us to respond to this growing threat.  Brexit, the COVID-19 pandemic and the current cost of living crisis have, among other events, provided significant challenges to our communities and partners.  Policing has had to adapt in these often testing circumstances, and while we have evolved, we remain committed to supporting the most vulnerable in the community.  We are aligned to national strategies relating to violence against women and girls, mental health and reducing the impact of addiction, all as part of the broader public health agenda.</w:t>
      </w:r>
    </w:p>
    <w:p w14:paraId="227FB992" w14:textId="5DC6459B" w:rsidR="00CD095F" w:rsidRPr="0061100E" w:rsidRDefault="00CD095F" w:rsidP="00CD095F">
      <w:r>
        <w:t>Moray</w:t>
      </w:r>
      <w:r w:rsidRPr="0061100E">
        <w:t xml:space="preserve"> remains a safe place to live and local Officers continue to provide initial responses to incidents and lead prevention work, whilst specialist divisions provide support in more acute or complex scenarios.  The safety and wellbeing of these Officers</w:t>
      </w:r>
      <w:r w:rsidR="009111B0">
        <w:t>,</w:t>
      </w:r>
      <w:r w:rsidRPr="0061100E">
        <w:t xml:space="preserve"> and indeed all our personnel</w:t>
      </w:r>
      <w:r w:rsidR="009111B0">
        <w:t>,</w:t>
      </w:r>
      <w:r w:rsidRPr="0061100E">
        <w:t xml:space="preserve"> is something I am passionate about and I will continue to take action to reduce the impact of violence perpetrated against them.  </w:t>
      </w:r>
    </w:p>
    <w:p w14:paraId="18FEE910" w14:textId="07467391" w:rsidR="00CD095F" w:rsidRPr="0061100E" w:rsidRDefault="009111B0" w:rsidP="00CD095F">
      <w:r w:rsidRPr="0061100E">
        <w:t xml:space="preserve">North East Division is committed to improving the lives of all our communities whilst taking account of the views of those we serve and it is clear our continued strong bond with the </w:t>
      </w:r>
      <w:r>
        <w:t xml:space="preserve">Moray </w:t>
      </w:r>
      <w:r w:rsidRPr="0061100E">
        <w:t xml:space="preserve">public is key </w:t>
      </w:r>
      <w:r w:rsidR="00BB133F">
        <w:t xml:space="preserve">to our legitimacy.  </w:t>
      </w:r>
      <w:r w:rsidR="00CD095F" w:rsidRPr="0061100E">
        <w:t>Despite the challenges that undoubtedly lie ahead, it is a privilege to be involved with the diverse communit</w:t>
      </w:r>
      <w:r w:rsidR="00CD095F">
        <w:t>ies of Moray</w:t>
      </w:r>
      <w:r w:rsidR="00CD095F" w:rsidRPr="0061100E">
        <w:t xml:space="preserve">.  </w:t>
      </w:r>
    </w:p>
    <w:p w14:paraId="7CF89E52" w14:textId="617C5513" w:rsidR="00410305" w:rsidRPr="00E16CE4" w:rsidRDefault="00CD095F" w:rsidP="00CD095F">
      <w:r w:rsidRPr="00680616">
        <w:rPr>
          <w:shd w:val="clear" w:color="auto" w:fill="FFFFFF"/>
        </w:rPr>
        <w:t xml:space="preserve">Chief Superintendent </w:t>
      </w:r>
      <w:r w:rsidR="00BB133F">
        <w:rPr>
          <w:shd w:val="clear" w:color="auto" w:fill="FFFFFF"/>
        </w:rPr>
        <w:t>Graeme Mackie</w:t>
      </w:r>
      <w:r>
        <w:rPr>
          <w:shd w:val="clear" w:color="auto" w:fill="FFFFFF"/>
        </w:rPr>
        <w:t xml:space="preserve">, Local Police </w:t>
      </w:r>
      <w:r w:rsidRPr="00680616">
        <w:rPr>
          <w:shd w:val="clear" w:color="auto" w:fill="FFFFFF"/>
        </w:rPr>
        <w:t>Commander, North East Division</w:t>
      </w:r>
      <w:r w:rsidR="00410305">
        <w:rPr>
          <w:b/>
        </w:rPr>
        <w:br w:type="page"/>
      </w:r>
    </w:p>
    <w:p w14:paraId="7CF89E53" w14:textId="77777777" w:rsidR="00505924" w:rsidRDefault="00505924" w:rsidP="00FA42DC">
      <w:pPr>
        <w:pStyle w:val="Heading2"/>
      </w:pPr>
      <w:bookmarkStart w:id="2" w:name="_Toc141261793"/>
      <w:r>
        <w:lastRenderedPageBreak/>
        <w:t>Introduction</w:t>
      </w:r>
      <w:bookmarkEnd w:id="2"/>
      <w:r>
        <w:t xml:space="preserve"> </w:t>
      </w:r>
    </w:p>
    <w:p w14:paraId="212380DB" w14:textId="06772140" w:rsidR="00706BE0" w:rsidRPr="00706BE0" w:rsidRDefault="00706BE0" w:rsidP="00706BE0">
      <w:pPr>
        <w:pStyle w:val="Default"/>
        <w:spacing w:line="336" w:lineRule="auto"/>
        <w:rPr>
          <w:rFonts w:ascii="Arial" w:hAnsi="Arial" w:cs="Arial"/>
          <w:color w:val="auto"/>
        </w:rPr>
      </w:pPr>
      <w:r w:rsidRPr="00706BE0">
        <w:rPr>
          <w:rFonts w:ascii="Arial" w:hAnsi="Arial" w:cs="Arial"/>
          <w:color w:val="auto"/>
        </w:rPr>
        <w:t>Moray lies in the north east of Scotland between Inverness and the Highlands to t</w:t>
      </w:r>
      <w:r w:rsidR="00805768">
        <w:rPr>
          <w:rFonts w:ascii="Arial" w:hAnsi="Arial" w:cs="Arial"/>
          <w:color w:val="auto"/>
        </w:rPr>
        <w:t>he W</w:t>
      </w:r>
      <w:r w:rsidRPr="00706BE0">
        <w:rPr>
          <w:rFonts w:ascii="Arial" w:hAnsi="Arial" w:cs="Arial"/>
          <w:color w:val="auto"/>
        </w:rPr>
        <w:t>est and Abe</w:t>
      </w:r>
      <w:r w:rsidR="00805768">
        <w:rPr>
          <w:rFonts w:ascii="Arial" w:hAnsi="Arial" w:cs="Arial"/>
          <w:color w:val="auto"/>
        </w:rPr>
        <w:t>rdeen and Aberdeenshire to the E</w:t>
      </w:r>
      <w:r w:rsidRPr="00706BE0">
        <w:rPr>
          <w:rFonts w:ascii="Arial" w:hAnsi="Arial" w:cs="Arial"/>
          <w:color w:val="auto"/>
        </w:rPr>
        <w:t xml:space="preserve">ast.  With an area of 2,238 square kilometres, Moray is the eighth largest council area in Scotland. </w:t>
      </w:r>
    </w:p>
    <w:p w14:paraId="6A130F5F" w14:textId="77777777" w:rsidR="00706BE0" w:rsidRPr="00706BE0" w:rsidRDefault="00706BE0" w:rsidP="00706BE0">
      <w:pPr>
        <w:pStyle w:val="Default"/>
        <w:spacing w:line="336" w:lineRule="auto"/>
        <w:rPr>
          <w:rFonts w:ascii="Arial" w:hAnsi="Arial" w:cs="Arial"/>
          <w:color w:val="auto"/>
        </w:rPr>
      </w:pPr>
    </w:p>
    <w:p w14:paraId="7841AA17" w14:textId="5CA8040D" w:rsidR="00706BE0" w:rsidRPr="00706BE0" w:rsidRDefault="00706BE0" w:rsidP="00706BE0">
      <w:pPr>
        <w:pStyle w:val="Default"/>
        <w:spacing w:line="336" w:lineRule="auto"/>
        <w:rPr>
          <w:rFonts w:ascii="Arial" w:hAnsi="Arial" w:cs="Arial"/>
          <w:color w:val="auto"/>
        </w:rPr>
      </w:pPr>
      <w:r w:rsidRPr="00706BE0">
        <w:rPr>
          <w:rFonts w:ascii="Arial" w:hAnsi="Arial" w:cs="Arial"/>
          <w:color w:val="auto"/>
        </w:rPr>
        <w:t>In terms of population, Moray is ranked 23</w:t>
      </w:r>
      <w:r w:rsidRPr="00706BE0">
        <w:rPr>
          <w:rFonts w:ascii="Arial" w:hAnsi="Arial" w:cs="Arial"/>
          <w:color w:val="auto"/>
          <w:vertAlign w:val="superscript"/>
        </w:rPr>
        <w:t>rd</w:t>
      </w:r>
      <w:r w:rsidRPr="00706BE0">
        <w:rPr>
          <w:rFonts w:ascii="Arial" w:hAnsi="Arial" w:cs="Arial"/>
          <w:color w:val="auto"/>
        </w:rPr>
        <w:t xml:space="preserve"> highest of the 32 local authorities with 96,410</w:t>
      </w:r>
      <w:r w:rsidRPr="00706BE0">
        <w:rPr>
          <w:rStyle w:val="EndnoteReference"/>
          <w:rFonts w:ascii="Arial" w:hAnsi="Arial" w:cs="Arial"/>
          <w:color w:val="auto"/>
        </w:rPr>
        <w:endnoteReference w:id="1"/>
      </w:r>
      <w:r w:rsidRPr="00706BE0">
        <w:rPr>
          <w:rFonts w:ascii="Arial" w:hAnsi="Arial" w:cs="Arial"/>
          <w:color w:val="auto"/>
        </w:rPr>
        <w:t xml:space="preserve"> residents.  Just over half live in the five main towns of Elgin, Forres, Buckie, Lossiemouth and Keith</w:t>
      </w:r>
      <w:r w:rsidR="00805768">
        <w:rPr>
          <w:rFonts w:ascii="Arial" w:hAnsi="Arial" w:cs="Arial"/>
          <w:color w:val="auto"/>
        </w:rPr>
        <w:t>,</w:t>
      </w:r>
      <w:r w:rsidRPr="00706BE0">
        <w:rPr>
          <w:rFonts w:ascii="Arial" w:hAnsi="Arial" w:cs="Arial"/>
          <w:color w:val="auto"/>
        </w:rPr>
        <w:t xml:space="preserve"> with population levels varying from 25,040 in Elgin to 4,610 in Keith.  The remaining population live in smaller, more rural settlements. </w:t>
      </w:r>
    </w:p>
    <w:p w14:paraId="0A273ADB" w14:textId="77777777" w:rsidR="00706BE0" w:rsidRPr="00706BE0" w:rsidRDefault="00706BE0" w:rsidP="00706BE0">
      <w:pPr>
        <w:pStyle w:val="Default"/>
        <w:spacing w:line="336" w:lineRule="auto"/>
        <w:rPr>
          <w:rFonts w:ascii="Arial" w:hAnsi="Arial" w:cs="Arial"/>
          <w:color w:val="auto"/>
        </w:rPr>
      </w:pPr>
    </w:p>
    <w:p w14:paraId="713902D6" w14:textId="2343536B" w:rsidR="00706BE0" w:rsidRDefault="00706BE0" w:rsidP="00706BE0">
      <w:pPr>
        <w:pStyle w:val="Default"/>
        <w:spacing w:line="336" w:lineRule="auto"/>
        <w:rPr>
          <w:rFonts w:ascii="Arial" w:hAnsi="Arial" w:cs="Arial"/>
          <w:color w:val="auto"/>
        </w:rPr>
      </w:pPr>
      <w:r w:rsidRPr="00706BE0">
        <w:rPr>
          <w:rFonts w:ascii="Arial" w:hAnsi="Arial" w:cs="Arial"/>
          <w:color w:val="auto"/>
        </w:rPr>
        <w:t>The overall age profile in Moray follows the national trend towards an aging population, although in Moray this is happening at a much faster rate.  Mid-year estimates from 2021</w:t>
      </w:r>
      <w:r w:rsidR="00805768">
        <w:rPr>
          <w:rFonts w:ascii="Arial" w:hAnsi="Arial" w:cs="Arial"/>
          <w:color w:val="auto"/>
        </w:rPr>
        <w:t>,</w:t>
      </w:r>
      <w:r w:rsidRPr="00706BE0">
        <w:rPr>
          <w:rFonts w:ascii="Arial" w:hAnsi="Arial" w:cs="Arial"/>
          <w:color w:val="auto"/>
        </w:rPr>
        <w:t xml:space="preserve"> show that almost 51% of Moray’s population is over the age of 45, a 4% increase since the 2011 Census.  Nationally over the same period, Scotland witnessed a 2.5% increase to 46.8%.</w:t>
      </w:r>
    </w:p>
    <w:p w14:paraId="68E3E811" w14:textId="77777777" w:rsidR="00C20415" w:rsidRPr="00706BE0" w:rsidRDefault="00C20415" w:rsidP="00706BE0">
      <w:pPr>
        <w:pStyle w:val="Default"/>
        <w:spacing w:line="336" w:lineRule="auto"/>
        <w:rPr>
          <w:rFonts w:ascii="Arial" w:hAnsi="Arial" w:cs="Arial"/>
          <w:color w:val="auto"/>
        </w:rPr>
      </w:pPr>
    </w:p>
    <w:p w14:paraId="332EB551" w14:textId="4B479272" w:rsidR="00706BE0" w:rsidRPr="00706BE0" w:rsidRDefault="00706BE0" w:rsidP="00706BE0">
      <w:pPr>
        <w:pStyle w:val="Default"/>
        <w:spacing w:line="336" w:lineRule="auto"/>
        <w:rPr>
          <w:rFonts w:ascii="Arial" w:hAnsi="Arial" w:cs="Arial"/>
          <w:color w:val="auto"/>
        </w:rPr>
      </w:pPr>
      <w:r w:rsidRPr="00706BE0">
        <w:rPr>
          <w:rFonts w:ascii="Arial" w:hAnsi="Arial" w:cs="Arial"/>
          <w:color w:val="auto"/>
        </w:rPr>
        <w:t>Population projections anticipate that by 2028</w:t>
      </w:r>
      <w:r w:rsidRPr="00706BE0">
        <w:rPr>
          <w:rStyle w:val="EndnoteReference"/>
          <w:rFonts w:ascii="Arial" w:hAnsi="Arial" w:cs="Arial"/>
          <w:color w:val="auto"/>
        </w:rPr>
        <w:endnoteReference w:id="2"/>
      </w:r>
      <w:r w:rsidRPr="00706BE0">
        <w:rPr>
          <w:rFonts w:ascii="Arial" w:hAnsi="Arial" w:cs="Arial"/>
          <w:color w:val="auto"/>
        </w:rPr>
        <w:t>, over 65s in Moray will increase by 22% compared to 19% nationally.  With younger age groups, those aged 0-15 will fall 14% compared to 6% in Scotland while those of working age between 16 and 64 will decline by 4% compared to just 1% nationally.  These projections have implications for the area and the local economy; less people of working age means a smaller available workforce</w:t>
      </w:r>
      <w:r w:rsidR="00805768">
        <w:rPr>
          <w:rFonts w:ascii="Arial" w:hAnsi="Arial" w:cs="Arial"/>
          <w:color w:val="auto"/>
        </w:rPr>
        <w:t>,</w:t>
      </w:r>
      <w:r w:rsidRPr="00706BE0">
        <w:rPr>
          <w:rFonts w:ascii="Arial" w:hAnsi="Arial" w:cs="Arial"/>
          <w:color w:val="auto"/>
        </w:rPr>
        <w:t xml:space="preserve"> while </w:t>
      </w:r>
      <w:r w:rsidR="00805768">
        <w:rPr>
          <w:rFonts w:ascii="Arial" w:hAnsi="Arial" w:cs="Arial"/>
          <w:color w:val="auto"/>
        </w:rPr>
        <w:t>an increased number of</w:t>
      </w:r>
      <w:r w:rsidRPr="00706BE0">
        <w:rPr>
          <w:rFonts w:ascii="Arial" w:hAnsi="Arial" w:cs="Arial"/>
          <w:color w:val="auto"/>
        </w:rPr>
        <w:t xml:space="preserve"> older people will impact on public services including health care, housing and local infrastructure. </w:t>
      </w:r>
    </w:p>
    <w:p w14:paraId="21EEBBB8" w14:textId="77777777" w:rsidR="00706BE0" w:rsidRPr="00706BE0" w:rsidRDefault="00706BE0" w:rsidP="00706BE0">
      <w:pPr>
        <w:pStyle w:val="Default"/>
        <w:spacing w:line="336" w:lineRule="auto"/>
        <w:rPr>
          <w:rFonts w:ascii="Arial" w:hAnsi="Arial" w:cs="Arial"/>
          <w:color w:val="auto"/>
        </w:rPr>
      </w:pPr>
    </w:p>
    <w:p w14:paraId="4A60F11D" w14:textId="77777777" w:rsidR="00C20415" w:rsidRDefault="00706BE0" w:rsidP="00706BE0">
      <w:pPr>
        <w:pStyle w:val="Default"/>
        <w:spacing w:line="336" w:lineRule="auto"/>
        <w:rPr>
          <w:rFonts w:ascii="Arial" w:hAnsi="Arial" w:cs="Arial"/>
          <w:color w:val="auto"/>
        </w:rPr>
      </w:pPr>
      <w:r w:rsidRPr="00706BE0">
        <w:rPr>
          <w:rFonts w:ascii="Arial" w:hAnsi="Arial" w:cs="Arial"/>
          <w:color w:val="auto"/>
        </w:rPr>
        <w:t>Although Moray is not classed as a deprived area, there are pockets of inequality, deprivation and poverty experienced on both an individual level and collectively in some small geographical areas.  Data from the Scottish Index of Multiple Deprivation (SIMD) 2020</w:t>
      </w:r>
      <w:r w:rsidR="00805768">
        <w:rPr>
          <w:rFonts w:ascii="Arial" w:hAnsi="Arial" w:cs="Arial"/>
          <w:color w:val="auto"/>
        </w:rPr>
        <w:t>,</w:t>
      </w:r>
      <w:r w:rsidRPr="00706BE0">
        <w:rPr>
          <w:rFonts w:ascii="Arial" w:hAnsi="Arial" w:cs="Arial"/>
          <w:color w:val="auto"/>
        </w:rPr>
        <w:t xml:space="preserve"> shows overall levels of deprivation in Moray have increased in recent years.  In 2016, one data zone was within the most deprived 20% of Scotland’s data zones, by 2020 this had risen to four.</w:t>
      </w:r>
    </w:p>
    <w:p w14:paraId="602213FB" w14:textId="040EB9AF" w:rsidR="00706BE0" w:rsidRPr="00706BE0" w:rsidRDefault="00C20415" w:rsidP="00706BE0">
      <w:pPr>
        <w:pStyle w:val="Default"/>
        <w:spacing w:line="336" w:lineRule="auto"/>
        <w:rPr>
          <w:rFonts w:ascii="Arial" w:hAnsi="Arial" w:cs="Arial"/>
          <w:color w:val="auto"/>
        </w:rPr>
      </w:pPr>
      <w:r w:rsidRPr="00706BE0">
        <w:rPr>
          <w:rFonts w:ascii="Arial" w:hAnsi="Arial" w:cs="Arial"/>
          <w:color w:val="auto"/>
        </w:rPr>
        <w:t xml:space="preserve"> </w:t>
      </w:r>
    </w:p>
    <w:p w14:paraId="79DEA271" w14:textId="1F3588F2" w:rsidR="00706BE0" w:rsidRDefault="00706BE0" w:rsidP="00706BE0">
      <w:pPr>
        <w:shd w:val="clear" w:color="auto" w:fill="FFFFFF"/>
        <w:spacing w:before="0" w:after="0"/>
        <w:rPr>
          <w:rFonts w:cs="Arial"/>
        </w:rPr>
      </w:pPr>
      <w:r w:rsidRPr="00706BE0">
        <w:rPr>
          <w:rFonts w:cs="Arial"/>
        </w:rPr>
        <w:t xml:space="preserve">Moray has relatively high employment rates however is regarded as a low wage economy with weekly wage levels behind neighbouring authorities and the Scottish average.  The economy is largely based on agriculture, fishing, forestry, food </w:t>
      </w:r>
      <w:r w:rsidRPr="00706BE0">
        <w:rPr>
          <w:rFonts w:cs="Arial"/>
        </w:rPr>
        <w:lastRenderedPageBreak/>
        <w:t xml:space="preserve">production, whisky and tourism.  Compared to Scottish averages, significantly higher proportions of the workforce are self-employed or working within manufacturing.  One of the largest employers in the area is the Ministry of Defence (MOD) with bases at Kinloss and Lossiemouth.  With ongoing expansion at both bases, the MOD population will likely increase further over the coming years. </w:t>
      </w:r>
    </w:p>
    <w:p w14:paraId="2414691B" w14:textId="77777777" w:rsidR="00874EE7" w:rsidRDefault="00874EE7" w:rsidP="00874EE7">
      <w:pPr>
        <w:pStyle w:val="PlainText"/>
        <w:spacing w:line="336" w:lineRule="auto"/>
        <w:rPr>
          <w:rFonts w:ascii="Arial" w:hAnsi="Arial" w:cs="Arial"/>
          <w:sz w:val="24"/>
          <w:szCs w:val="24"/>
        </w:rPr>
      </w:pPr>
    </w:p>
    <w:p w14:paraId="63D3641C" w14:textId="215608EA" w:rsidR="00706BE0" w:rsidRPr="005A395E" w:rsidRDefault="00874EE7" w:rsidP="00874EE7">
      <w:pPr>
        <w:pStyle w:val="PlainText"/>
        <w:spacing w:line="336" w:lineRule="auto"/>
        <w:rPr>
          <w:rFonts w:ascii="Arial" w:hAnsi="Arial" w:cs="Arial"/>
          <w:sz w:val="24"/>
          <w:szCs w:val="24"/>
        </w:rPr>
      </w:pPr>
      <w:r w:rsidRPr="005A395E">
        <w:rPr>
          <w:rFonts w:ascii="Arial" w:hAnsi="Arial" w:cs="Arial"/>
          <w:sz w:val="24"/>
          <w:szCs w:val="24"/>
        </w:rPr>
        <w:t xml:space="preserve">Like all areas of Scotland, public services in Moray are facing increasing demand with reducing resources. </w:t>
      </w:r>
      <w:r w:rsidR="00805768" w:rsidRPr="005A395E">
        <w:rPr>
          <w:rFonts w:ascii="Arial" w:hAnsi="Arial" w:cs="Arial"/>
          <w:sz w:val="24"/>
          <w:szCs w:val="24"/>
        </w:rPr>
        <w:t xml:space="preserve"> </w:t>
      </w:r>
      <w:r w:rsidRPr="005A395E">
        <w:rPr>
          <w:rFonts w:ascii="Arial" w:hAnsi="Arial" w:cs="Arial"/>
          <w:sz w:val="24"/>
          <w:szCs w:val="24"/>
        </w:rPr>
        <w:t xml:space="preserve">The Community Planning Partnership’s response to these challenges is set out in the Local Outcome Improvement Plan </w:t>
      </w:r>
      <w:r w:rsidR="005A395E" w:rsidRPr="005A395E">
        <w:rPr>
          <w:rFonts w:ascii="Arial" w:hAnsi="Arial" w:cs="Arial"/>
          <w:sz w:val="24"/>
          <w:szCs w:val="24"/>
        </w:rPr>
        <w:t>under the priorities</w:t>
      </w:r>
      <w:r w:rsidR="005A395E">
        <w:rPr>
          <w:rFonts w:ascii="Arial" w:hAnsi="Arial" w:cs="Arial"/>
          <w:sz w:val="24"/>
          <w:szCs w:val="24"/>
        </w:rPr>
        <w:t xml:space="preserve">: </w:t>
      </w:r>
      <w:r w:rsidR="005A395E" w:rsidRPr="005A395E">
        <w:rPr>
          <w:rFonts w:ascii="Arial" w:hAnsi="Arial" w:cs="Arial"/>
          <w:i/>
          <w:sz w:val="24"/>
          <w:szCs w:val="24"/>
        </w:rPr>
        <w:t>‘Developing a diverse, inclusive and sustainable economy’</w:t>
      </w:r>
      <w:r w:rsidR="005A395E" w:rsidRPr="005A395E">
        <w:rPr>
          <w:rFonts w:ascii="Arial" w:hAnsi="Arial" w:cs="Arial"/>
          <w:sz w:val="24"/>
          <w:szCs w:val="24"/>
        </w:rPr>
        <w:t xml:space="preserve">; </w:t>
      </w:r>
      <w:r w:rsidR="005A395E" w:rsidRPr="005A395E">
        <w:rPr>
          <w:rFonts w:ascii="Arial" w:hAnsi="Arial" w:cs="Arial"/>
          <w:i/>
          <w:sz w:val="24"/>
          <w:szCs w:val="24"/>
        </w:rPr>
        <w:t>‘Building a better future for our children and young people in Moray’</w:t>
      </w:r>
      <w:r w:rsidR="005A395E" w:rsidRPr="005A395E">
        <w:rPr>
          <w:rFonts w:ascii="Arial" w:hAnsi="Arial" w:cs="Arial"/>
          <w:sz w:val="24"/>
          <w:szCs w:val="24"/>
        </w:rPr>
        <w:t xml:space="preserve">; </w:t>
      </w:r>
      <w:r w:rsidR="005A395E" w:rsidRPr="005A395E">
        <w:rPr>
          <w:rFonts w:ascii="Arial" w:hAnsi="Arial" w:cs="Arial"/>
          <w:i/>
          <w:sz w:val="24"/>
          <w:szCs w:val="24"/>
        </w:rPr>
        <w:t>‘Empowering and connecting communities’</w:t>
      </w:r>
      <w:r w:rsidR="005A395E" w:rsidRPr="005A395E">
        <w:rPr>
          <w:rFonts w:ascii="Arial" w:hAnsi="Arial" w:cs="Arial"/>
          <w:sz w:val="24"/>
          <w:szCs w:val="24"/>
        </w:rPr>
        <w:t xml:space="preserve"> and </w:t>
      </w:r>
      <w:r w:rsidR="005A395E" w:rsidRPr="005A395E">
        <w:rPr>
          <w:rFonts w:ascii="Arial" w:hAnsi="Arial" w:cs="Arial"/>
          <w:i/>
          <w:sz w:val="24"/>
          <w:szCs w:val="24"/>
        </w:rPr>
        <w:t>‘Improving wellbeing of our population’</w:t>
      </w:r>
      <w:r w:rsidR="005A395E" w:rsidRPr="005A395E">
        <w:rPr>
          <w:rFonts w:ascii="Arial" w:hAnsi="Arial" w:cs="Arial"/>
          <w:sz w:val="24"/>
          <w:szCs w:val="24"/>
        </w:rPr>
        <w:t xml:space="preserve">, </w:t>
      </w:r>
      <w:r w:rsidRPr="005A395E">
        <w:rPr>
          <w:rFonts w:ascii="Arial" w:hAnsi="Arial" w:cs="Arial"/>
          <w:sz w:val="24"/>
          <w:szCs w:val="24"/>
        </w:rPr>
        <w:t>and Police Scotland, North East Division remains a key partner.</w:t>
      </w:r>
    </w:p>
    <w:p w14:paraId="32545D95" w14:textId="77777777" w:rsidR="00874EE7" w:rsidRPr="00874EE7" w:rsidRDefault="00874EE7" w:rsidP="00874EE7">
      <w:pPr>
        <w:pStyle w:val="PlainText"/>
        <w:spacing w:line="336" w:lineRule="auto"/>
        <w:rPr>
          <w:rFonts w:ascii="Arial" w:hAnsi="Arial" w:cs="Arial"/>
          <w:sz w:val="24"/>
          <w:szCs w:val="24"/>
        </w:rPr>
      </w:pPr>
    </w:p>
    <w:p w14:paraId="63605EF0" w14:textId="77777777" w:rsidR="005D3970" w:rsidRDefault="005D3970" w:rsidP="005D3970">
      <w:pPr>
        <w:pStyle w:val="EndnoteText"/>
      </w:pPr>
      <w:r>
        <w:rPr>
          <w:vertAlign w:val="superscript"/>
        </w:rPr>
        <w:t>i</w:t>
      </w:r>
      <w:r w:rsidRPr="005D3970">
        <w:t xml:space="preserve"> </w:t>
      </w:r>
      <w:r w:rsidR="00706BE0">
        <w:t>Mid-Year 2021 Population Estimates – National Records of Scotland</w:t>
      </w:r>
    </w:p>
    <w:p w14:paraId="7CF89E56" w14:textId="3BC90520" w:rsidR="00410305" w:rsidRPr="005D3970" w:rsidRDefault="005D3970" w:rsidP="005D3970">
      <w:pPr>
        <w:pStyle w:val="EndnoteText"/>
      </w:pPr>
      <w:r w:rsidRPr="005D3970">
        <w:rPr>
          <w:vertAlign w:val="superscript"/>
        </w:rPr>
        <w:t>ii</w:t>
      </w:r>
      <w:r>
        <w:t xml:space="preserve"> </w:t>
      </w:r>
      <w:r w:rsidR="00706BE0" w:rsidRPr="00706BE0">
        <w:rPr>
          <w:rFonts w:cstheme="minorHAnsi"/>
        </w:rPr>
        <w:t>Moray Council Area Profile 2020 –</w:t>
      </w:r>
      <w:r w:rsidR="00B90928">
        <w:rPr>
          <w:rFonts w:cstheme="minorHAnsi"/>
        </w:rPr>
        <w:t xml:space="preserve"> </w:t>
      </w:r>
      <w:r w:rsidR="00706BE0" w:rsidRPr="00706BE0">
        <w:rPr>
          <w:rFonts w:cstheme="minorHAnsi"/>
        </w:rPr>
        <w:t xml:space="preserve">National Records of Scotland </w:t>
      </w:r>
      <w:r w:rsidR="00410305" w:rsidRPr="00706BE0">
        <w:rPr>
          <w:rFonts w:cstheme="minorHAnsi"/>
          <w:b/>
          <w:color w:val="FF0000"/>
        </w:rPr>
        <w:br w:type="page"/>
      </w:r>
    </w:p>
    <w:p w14:paraId="7CF89E57" w14:textId="77777777" w:rsidR="0062588E" w:rsidRDefault="00D75F11" w:rsidP="00FA42DC">
      <w:pPr>
        <w:pStyle w:val="Heading2"/>
      </w:pPr>
      <w:bookmarkStart w:id="3" w:name="_Toc141261794"/>
      <w:r>
        <w:lastRenderedPageBreak/>
        <w:t>National s</w:t>
      </w:r>
      <w:r w:rsidR="0062588E">
        <w:t>trategic alignment</w:t>
      </w:r>
      <w:bookmarkEnd w:id="3"/>
    </w:p>
    <w:p w14:paraId="7CF89E58" w14:textId="77777777" w:rsidR="0062588E" w:rsidRDefault="007A2C8F" w:rsidP="0062588E">
      <w:pPr>
        <w:spacing w:before="240" w:after="0"/>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FC0CC6" w:rsidRPr="00FC0CC6">
        <w:t>. In addition to the Annual Police Plan, Police Scotland’s thirteen local policing divisions produce Local Police Plans which reference distinct priorities, objectives, outcomes and performance measures. They link to wider community planning arrangements, with Local Outcome Improvement Plans taken into account in their development.</w:t>
      </w:r>
    </w:p>
    <w:p w14:paraId="7CF89E59" w14:textId="77777777" w:rsidR="00632D6C" w:rsidRDefault="00632D6C" w:rsidP="00532704">
      <w:pPr>
        <w:pStyle w:val="ListParagraph"/>
      </w:pPr>
      <w:r>
        <w:t>Scottish Government National Outcomes/Strategic Priorities/Justice Vision</w:t>
      </w:r>
    </w:p>
    <w:p w14:paraId="7CF89E5A" w14:textId="77777777" w:rsidR="00632D6C" w:rsidRDefault="00632D6C" w:rsidP="00532704">
      <w:pPr>
        <w:pStyle w:val="ListParagraph"/>
      </w:pPr>
      <w:r>
        <w:t>SPA/Police Scotland Strategic Outcomes</w:t>
      </w:r>
    </w:p>
    <w:p w14:paraId="7CF89E5B" w14:textId="0DA2A4D2" w:rsidR="00632D6C" w:rsidRDefault="00941E40" w:rsidP="00532704">
      <w:pPr>
        <w:pStyle w:val="ListParagraph"/>
      </w:pPr>
      <w:r>
        <w:t>Long Term Policing Strategy</w:t>
      </w:r>
    </w:p>
    <w:p w14:paraId="7CF89E5C" w14:textId="77777777" w:rsidR="00632D6C" w:rsidRDefault="00632D6C" w:rsidP="00532704">
      <w:pPr>
        <w:pStyle w:val="ListParagraph"/>
      </w:pPr>
      <w:r>
        <w:t>Enabler strategies including People, Fleet, Estates, Public Contact and Engagement, Enabling Policing for the Future, Digital Data and ICT, Cyber, Environmental, Procurement, Violence against Women and Girls, Equality Diversity and Inclusion</w:t>
      </w:r>
    </w:p>
    <w:p w14:paraId="7CF89E5D" w14:textId="77777777" w:rsidR="00632D6C" w:rsidRDefault="00632D6C" w:rsidP="00632D6C">
      <w:pPr>
        <w:pStyle w:val="ListBullet"/>
        <w:numPr>
          <w:ilvl w:val="0"/>
          <w:numId w:val="0"/>
        </w:numPr>
        <w:ind w:left="360" w:hanging="360"/>
      </w:pPr>
      <w:r>
        <w:t xml:space="preserve">These are underpinned by plans including the Strategic Workforce Plan, Annual </w:t>
      </w:r>
    </w:p>
    <w:p w14:paraId="7CF89E5E" w14:textId="77777777" w:rsidR="00632D6C" w:rsidRDefault="00632D6C" w:rsidP="00632D6C">
      <w:pPr>
        <w:pStyle w:val="ListBullet"/>
        <w:numPr>
          <w:ilvl w:val="0"/>
          <w:numId w:val="0"/>
        </w:numPr>
        <w:ind w:left="360" w:hanging="360"/>
      </w:pPr>
      <w:r>
        <w:t xml:space="preserve">Police Plan, Local Police Plans, Local Outcome Improvement Plans, and </w:t>
      </w:r>
    </w:p>
    <w:p w14:paraId="7CF89E6B" w14:textId="546B3F8F" w:rsidR="005C6258" w:rsidRDefault="00632D6C" w:rsidP="00632D6C">
      <w:pPr>
        <w:pStyle w:val="ListBullet"/>
        <w:numPr>
          <w:ilvl w:val="0"/>
          <w:numId w:val="0"/>
        </w:numPr>
        <w:ind w:left="360" w:hanging="360"/>
      </w:pPr>
      <w:r>
        <w:t>Financial Plans.</w:t>
      </w:r>
      <w:r w:rsidR="00C20415">
        <w:t xml:space="preserve"> </w:t>
      </w:r>
    </w:p>
    <w:p w14:paraId="7CF89E6D" w14:textId="77777777" w:rsidR="007F35B2" w:rsidRDefault="007F35B2" w:rsidP="00FA42DC">
      <w:pPr>
        <w:pStyle w:val="Heading2"/>
        <w:sectPr w:rsidR="007F35B2" w:rsidSect="00B1702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28ADFE2B" w14:textId="77777777" w:rsidR="000F2A53" w:rsidRDefault="007F35B2" w:rsidP="000F2A53">
      <w:pPr>
        <w:pStyle w:val="Heading2"/>
      </w:pPr>
      <w:bookmarkStart w:id="4" w:name="_Toc141261795"/>
      <w:r>
        <w:lastRenderedPageBreak/>
        <w:t>Police Scotland’s strategic objectives</w:t>
      </w:r>
      <w:bookmarkEnd w:id="4"/>
    </w:p>
    <w:p w14:paraId="4F5F3839" w14:textId="06D4B199" w:rsidR="00F75DCC" w:rsidRDefault="001F789D" w:rsidP="000F2A53">
      <w:pPr>
        <w:sectPr w:rsidR="00F75DCC" w:rsidSect="007F35B2">
          <w:pgSz w:w="16838" w:h="11906" w:orient="landscape"/>
          <w:pgMar w:top="1440" w:right="1440" w:bottom="1440" w:left="1440" w:header="709" w:footer="709" w:gutter="0"/>
          <w:cols w:space="708"/>
          <w:docGrid w:linePitch="360"/>
        </w:sectPr>
      </w:pPr>
      <w:r>
        <w:rPr>
          <w:noProof/>
          <w:lang w:eastAsia="en-GB"/>
        </w:rPr>
        <w:drawing>
          <wp:inline distT="0" distB="0" distL="0" distR="0" wp14:anchorId="5C5F3A17" wp14:editId="5B572524">
            <wp:extent cx="8863330" cy="4831080"/>
            <wp:effectExtent l="0" t="0" r="0" b="7620"/>
            <wp:doc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int Strategy Graphic access.jpg"/>
                    <pic:cNvPicPr/>
                  </pic:nvPicPr>
                  <pic:blipFill>
                    <a:blip r:embed="rId18">
                      <a:extLst>
                        <a:ext uri="{28A0092B-C50C-407E-A947-70E740481C1C}">
                          <a14:useLocalDpi xmlns:a14="http://schemas.microsoft.com/office/drawing/2010/main" val="0"/>
                        </a:ext>
                      </a:extLst>
                    </a:blip>
                    <a:stretch>
                      <a:fillRect/>
                    </a:stretch>
                  </pic:blipFill>
                  <pic:spPr>
                    <a:xfrm>
                      <a:off x="0" y="0"/>
                      <a:ext cx="8863330" cy="4831080"/>
                    </a:xfrm>
                    <a:prstGeom prst="rect">
                      <a:avLst/>
                    </a:prstGeom>
                  </pic:spPr>
                </pic:pic>
              </a:graphicData>
            </a:graphic>
          </wp:inline>
        </w:drawing>
      </w:r>
    </w:p>
    <w:p w14:paraId="7CF89E75" w14:textId="77777777" w:rsidR="00505924" w:rsidRDefault="00505924" w:rsidP="00FA42DC">
      <w:pPr>
        <w:pStyle w:val="Heading2"/>
      </w:pPr>
      <w:bookmarkStart w:id="5" w:name="_Toc141261796"/>
      <w:r>
        <w:lastRenderedPageBreak/>
        <w:t xml:space="preserve">Local policing delivery </w:t>
      </w:r>
      <w:r w:rsidR="00FC278D">
        <w:t>context</w:t>
      </w:r>
      <w:bookmarkEnd w:id="5"/>
    </w:p>
    <w:p w14:paraId="79A03502" w14:textId="49C757F1" w:rsidR="00BC4641" w:rsidRDefault="00BC4641" w:rsidP="00505924">
      <w:r>
        <w:t xml:space="preserve">The </w:t>
      </w:r>
      <w:r w:rsidR="00CE4C66">
        <w:t xml:space="preserve">Local Policing structure is comprised of the Divisional Commander </w:t>
      </w:r>
      <w:r>
        <w:t xml:space="preserve">supported by three Superintendents who have </w:t>
      </w:r>
      <w:r w:rsidR="00CE4C66">
        <w:t xml:space="preserve">ownership of </w:t>
      </w:r>
      <w:r>
        <w:t xml:space="preserve">Operational, Partnerships and Support functions. </w:t>
      </w:r>
      <w:r w:rsidR="00CE4C66">
        <w:t xml:space="preserve"> </w:t>
      </w:r>
      <w:r>
        <w:t>Moray has a dedicated Local Area Commander, a Chief Inspector, who</w:t>
      </w:r>
      <w:r w:rsidR="002E2C70">
        <w:t xml:space="preserve"> is responsible for day to day p</w:t>
      </w:r>
      <w:r>
        <w:t xml:space="preserve">olicing. </w:t>
      </w:r>
      <w:r w:rsidR="00CE4C66">
        <w:t xml:space="preserve"> </w:t>
      </w:r>
      <w:r>
        <w:t xml:space="preserve">The local Criminal Investigation Department deal with the </w:t>
      </w:r>
      <w:r w:rsidR="00CE4C66">
        <w:t xml:space="preserve">most serious and complex crime and is </w:t>
      </w:r>
      <w:r>
        <w:t>led locally by a Detective Superintendent</w:t>
      </w:r>
      <w:r w:rsidR="00CE4C66">
        <w:t xml:space="preserve"> a</w:t>
      </w:r>
      <w:r w:rsidR="00C27DA3">
        <w:t>ligned</w:t>
      </w:r>
      <w:r w:rsidR="00CE4C66">
        <w:t xml:space="preserve"> to the Specialist Crime Division</w:t>
      </w:r>
      <w:r>
        <w:t xml:space="preserve">. </w:t>
      </w:r>
      <w:r w:rsidR="00CE4C66">
        <w:t xml:space="preserve"> </w:t>
      </w:r>
      <w:r>
        <w:t xml:space="preserve">Local Policing is further supported by the following national Specialist Units, among others, many of which are based locally: </w:t>
      </w:r>
    </w:p>
    <w:p w14:paraId="41E71E86" w14:textId="77777777" w:rsidR="00CE4C66" w:rsidRDefault="00CE4C66" w:rsidP="00D2746D">
      <w:pPr>
        <w:ind w:left="284" w:hanging="284"/>
        <w:sectPr w:rsidR="00CE4C66" w:rsidSect="00F75DCC">
          <w:pgSz w:w="11906" w:h="16838"/>
          <w:pgMar w:top="1440" w:right="1440" w:bottom="1440" w:left="1440" w:header="708" w:footer="708" w:gutter="0"/>
          <w:cols w:space="708"/>
          <w:docGrid w:linePitch="360"/>
        </w:sectPr>
      </w:pPr>
    </w:p>
    <w:p w14:paraId="181183CD" w14:textId="7F08679B" w:rsidR="00D2746D" w:rsidRDefault="00D2746D" w:rsidP="00D2746D">
      <w:pPr>
        <w:ind w:left="284" w:hanging="284"/>
      </w:pPr>
      <w:r>
        <w:sym w:font="Symbol" w:char="F0B7"/>
      </w:r>
      <w:r>
        <w:t xml:space="preserve"> </w:t>
      </w:r>
      <w:r>
        <w:tab/>
        <w:t xml:space="preserve">Specialist Crime Division </w:t>
      </w:r>
    </w:p>
    <w:p w14:paraId="72FA19B9" w14:textId="77777777" w:rsidR="00D2746D" w:rsidRDefault="00D2746D" w:rsidP="00D2746D">
      <w:pPr>
        <w:ind w:left="284" w:hanging="284"/>
      </w:pPr>
      <w:r>
        <w:sym w:font="Symbol" w:char="F0B7"/>
      </w:r>
      <w:r>
        <w:t xml:space="preserve"> </w:t>
      </w:r>
      <w:r>
        <w:tab/>
        <w:t xml:space="preserve">Criminal Justice Division </w:t>
      </w:r>
    </w:p>
    <w:p w14:paraId="7FB9CEA1" w14:textId="77777777" w:rsidR="00D2746D" w:rsidRDefault="00D2746D" w:rsidP="00D2746D">
      <w:pPr>
        <w:ind w:left="284" w:hanging="284"/>
      </w:pPr>
      <w:r>
        <w:sym w:font="Symbol" w:char="F0B7"/>
      </w:r>
      <w:r>
        <w:tab/>
        <w:t>Operational Support Division - Supports Local Policing with Armed Policing, Specialist Operations, Roads Policing</w:t>
      </w:r>
    </w:p>
    <w:p w14:paraId="16390395" w14:textId="77777777" w:rsidR="00D2746D" w:rsidRDefault="00D2746D" w:rsidP="00D2746D">
      <w:pPr>
        <w:ind w:left="284" w:hanging="284"/>
      </w:pPr>
      <w:r>
        <w:sym w:font="Symbol" w:char="F0B7"/>
      </w:r>
      <w:r>
        <w:t xml:space="preserve"> </w:t>
      </w:r>
      <w:r>
        <w:tab/>
        <w:t>Licensing and Violence Reduction Unit</w:t>
      </w:r>
    </w:p>
    <w:p w14:paraId="244B1FCE" w14:textId="77777777" w:rsidR="00D2746D" w:rsidRDefault="00D2746D" w:rsidP="00D2746D">
      <w:pPr>
        <w:ind w:left="284" w:hanging="284"/>
      </w:pPr>
      <w:r>
        <w:sym w:font="Symbol" w:char="F0B7"/>
      </w:r>
      <w:r>
        <w:t xml:space="preserve"> </w:t>
      </w:r>
      <w:r>
        <w:tab/>
        <w:t xml:space="preserve">Emergency, Event and Resilience Planning </w:t>
      </w:r>
    </w:p>
    <w:p w14:paraId="710FEFE9" w14:textId="77777777" w:rsidR="00D2746D" w:rsidRDefault="00D2746D" w:rsidP="00D2746D">
      <w:pPr>
        <w:ind w:left="284" w:hanging="284"/>
      </w:pPr>
      <w:r>
        <w:sym w:font="Symbol" w:char="F0B7"/>
      </w:r>
      <w:r>
        <w:t xml:space="preserve"> </w:t>
      </w:r>
      <w:r>
        <w:tab/>
        <w:t xml:space="preserve">Border Policing </w:t>
      </w:r>
    </w:p>
    <w:p w14:paraId="0B73A1D4" w14:textId="77777777" w:rsidR="00D2746D" w:rsidRDefault="00D2746D" w:rsidP="00D2746D">
      <w:pPr>
        <w:ind w:left="284" w:hanging="284"/>
      </w:pPr>
      <w:r>
        <w:sym w:font="Symbol" w:char="F0B7"/>
      </w:r>
      <w:r>
        <w:t xml:space="preserve"> </w:t>
      </w:r>
      <w:r>
        <w:tab/>
        <w:t xml:space="preserve">Contact, Command and Control Division </w:t>
      </w:r>
    </w:p>
    <w:p w14:paraId="6E13EFF2" w14:textId="77777777" w:rsidR="00D2746D" w:rsidRDefault="00D2746D" w:rsidP="00D2746D">
      <w:pPr>
        <w:ind w:left="284" w:hanging="284"/>
      </w:pPr>
      <w:r>
        <w:sym w:font="Symbol" w:char="F0B7"/>
      </w:r>
      <w:r>
        <w:t xml:space="preserve"> </w:t>
      </w:r>
      <w:r>
        <w:tab/>
        <w:t>Corporate Communications</w:t>
      </w:r>
    </w:p>
    <w:p w14:paraId="3AD3D971" w14:textId="77777777" w:rsidR="00D2746D" w:rsidRDefault="00D2746D" w:rsidP="00505924">
      <w:pPr>
        <w:sectPr w:rsidR="00D2746D" w:rsidSect="00F75DCC">
          <w:type w:val="continuous"/>
          <w:pgSz w:w="11906" w:h="16838"/>
          <w:pgMar w:top="1440" w:right="1440" w:bottom="1440" w:left="1440" w:header="708" w:footer="708" w:gutter="0"/>
          <w:cols w:num="2" w:space="708"/>
          <w:docGrid w:linePitch="360"/>
        </w:sectPr>
      </w:pPr>
    </w:p>
    <w:p w14:paraId="7E57F8E8" w14:textId="43C38730" w:rsidR="00BC4641" w:rsidRDefault="00BC4641" w:rsidP="00505924">
      <w:pPr>
        <w:rPr>
          <w:color w:val="FF0000"/>
        </w:rPr>
      </w:pPr>
      <w:r>
        <w:t>In addition, the Special Constabulary play a vital part in the Policing of Moray.</w:t>
      </w:r>
      <w:r w:rsidR="00CE4C66">
        <w:t xml:space="preserve"> </w:t>
      </w:r>
      <w:r>
        <w:t xml:space="preserve"> Our aim is to deliver </w:t>
      </w:r>
      <w:r w:rsidR="002E2C70">
        <w:t>p</w:t>
      </w:r>
      <w:r w:rsidR="007E572C">
        <w:t>olicing</w:t>
      </w:r>
      <w:r>
        <w:t xml:space="preserve"> that is visible, accessible and responsive to the needs of the people across Moray. </w:t>
      </w:r>
      <w:r w:rsidR="00CE4C66">
        <w:t xml:space="preserve"> </w:t>
      </w:r>
      <w:r>
        <w:t>Listening and responding to the changing needs of our communities is key, and our local Community Policing Teams are empowered and encouraged to work with elected officials and community members to resolve local challenges.</w:t>
      </w:r>
    </w:p>
    <w:p w14:paraId="488FF6D6" w14:textId="60BD9131" w:rsidR="00CA42DA" w:rsidRDefault="00CA42DA">
      <w:pPr>
        <w:spacing w:before="240" w:after="0"/>
        <w:rPr>
          <w:b/>
          <w:color w:val="FF0000"/>
        </w:rPr>
        <w:sectPr w:rsidR="00CA42DA" w:rsidSect="00F75DCC">
          <w:type w:val="continuous"/>
          <w:pgSz w:w="11906" w:h="16838"/>
          <w:pgMar w:top="1440" w:right="1440" w:bottom="1440" w:left="1440" w:header="708" w:footer="708" w:gutter="0"/>
          <w:cols w:space="708"/>
          <w:docGrid w:linePitch="360"/>
        </w:sectPr>
      </w:pPr>
    </w:p>
    <w:p w14:paraId="79067E03" w14:textId="77777777" w:rsidR="000F2A53" w:rsidRDefault="00F66976" w:rsidP="000F2A53">
      <w:pPr>
        <w:pStyle w:val="Heading2"/>
      </w:pPr>
      <w:bookmarkStart w:id="6" w:name="_Toc141261797"/>
      <w:r>
        <w:lastRenderedPageBreak/>
        <w:t>Local p</w:t>
      </w:r>
      <w:r w:rsidR="00505924">
        <w:t>riorities</w:t>
      </w:r>
      <w:bookmarkEnd w:id="6"/>
    </w:p>
    <w:p w14:paraId="7CF89E7A" w14:textId="27015429" w:rsidR="00505924" w:rsidRDefault="002C6035" w:rsidP="000F2A53">
      <w:r>
        <w:rPr>
          <w:noProof/>
          <w:lang w:eastAsia="en-GB"/>
        </w:rPr>
        <w:drawing>
          <wp:inline distT="0" distB="0" distL="0" distR="0" wp14:anchorId="362F8D46" wp14:editId="7F366B02">
            <wp:extent cx="9036921" cy="5003011"/>
            <wp:effectExtent l="0" t="0" r="0" b="0"/>
            <wp:docPr id="4" name="Picture 4" descr="Multi-coloured graphic with the Police Scotland logo of a thistle and crown in the top left corner. To the right of the logo is the page title ‘Plan on a Page Moray’. At the top of the page Police Scotland's Vision is stated as Policing for a safe, protected and resilient Moray. Police Scotland's Purpose is described as to improve the safety and wellbeing of people, places and communities in Moray and Police Scotland's Values are described as fairness, integrity, respect, human rights.&#10;Underneath this information is a blue dark blue rectangular frame with blue text half way along the top saying ‘public health’, half way down the right side saying ‘partnerships’, half way along the bottom saying ‘prevention and early intervention; and half way up the left side saying ‘person centred approach’. &#10; &#10;On the left of this rectangular frame are a series of six local policing priorities spanning to the bottom of the page. This text is in blue and is overlaid on six different coloured curved boxes as follows: Yellow – Protecting Vulnerable People; Light blue – Serious Organised Crime; Light orange - Antisocial Behaviour, Violence and Disorder; Violet – Road Safety &amp; Road Crime; Green - Acquisitive Crime and Grey - Counter Terrorism &amp; Domestic Extremism.&#10;In the centre of the rectangular frame are a series of curved coloured boxes spanning to the bottom of the page containing various Objectives.  The text is in blue and are as follows: Yellow – Reduce violence against women and girls, Minimise harm and support/signpost vulnerable persons towards partners and Prevent abuse of children and other vulnerable persons; Light blue – Divert people away from Serious Organised Crime (SOC); Deter SOC Groups by supporting organisations to protect themselves; Identify, detect and prosecute those involved in SOC and Disrupt SOC Groups by sharing intelligence, ideas and resources; Light orange - Facilitate early intervention for those vulnerable to involvement in antisocial behaviour (ASB), violence and disorder, Identify likely locations for ASB and violence and find lasting solutions and Enhance understanding of underlying causes for ASB and violence; Violet – Increase safety and reduce casualties on our roads, Prevent instances of crime occurring on our road network and Improve road safety by proactively targeting drink and drug drivers; Green – Facilitate early intervention for those involved in, or those vulnerable to becoming involved in, acquisitive crime, Identify likely locations for acquisitive crime and find lasting solutions and Promote awareness of, and prevent, Cybercrime and Grey - Safeguard vulnerable persons from being drawn into terrorism; Share information to identify and tackle suspicious activity; Share knowledge to strengthen protection against terrorist attacks and Mitigate against the impact of terrorist attacks.&#10;&#10;To the right of the rectangular frame again spanning to the bottom of the page are the strategic outcomes written in white font and overlaid on five different colours as follows: Sky Blue – threats to public safety and wellbeing are resolved by a proactive and responsive police service; Dark Blue – the needs of local communities are addressed through effective service delivery; Orange – the public, communities and partners are engaged, involved and have confidence in policing; Yellow – our people are supported through a positive working environment, enabling them to serve the public and Green – Police Scotland is sustainable, adaptable and prepared for future challenges.&#10;" title="Plan on a p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4561" cy="5007240"/>
                    </a:xfrm>
                    <a:prstGeom prst="rect">
                      <a:avLst/>
                    </a:prstGeom>
                    <a:noFill/>
                  </pic:spPr>
                </pic:pic>
              </a:graphicData>
            </a:graphic>
          </wp:inline>
        </w:drawing>
      </w:r>
    </w:p>
    <w:p w14:paraId="109A9FE0" w14:textId="6E90568C" w:rsidR="00F75DCC" w:rsidRDefault="00F75DCC" w:rsidP="00BE0EAA">
      <w:pPr>
        <w:spacing w:beforeLines="120" w:before="288" w:afterLines="120" w:after="288"/>
        <w:sectPr w:rsidR="00F75DCC" w:rsidSect="00F75DCC">
          <w:pgSz w:w="16838" w:h="11906" w:orient="landscape"/>
          <w:pgMar w:top="1440" w:right="1440" w:bottom="1440" w:left="1440" w:header="709" w:footer="709" w:gutter="0"/>
          <w:cols w:space="708"/>
          <w:docGrid w:linePitch="360"/>
        </w:sectPr>
      </w:pPr>
    </w:p>
    <w:p w14:paraId="4EE5B088" w14:textId="6209412E" w:rsidR="00BC697B" w:rsidRPr="00CF0A11" w:rsidRDefault="00F66976" w:rsidP="00CF0A11">
      <w:pPr>
        <w:rPr>
          <w:b/>
          <w:color w:val="FF0000"/>
          <w:sz w:val="32"/>
          <w:szCs w:val="32"/>
        </w:rPr>
      </w:pPr>
      <w:r w:rsidRPr="00CF0A11">
        <w:rPr>
          <w:b/>
          <w:sz w:val="32"/>
          <w:szCs w:val="32"/>
        </w:rPr>
        <w:lastRenderedPageBreak/>
        <w:t>Local objectives and a</w:t>
      </w:r>
      <w:r w:rsidR="00505924" w:rsidRPr="00CF0A11">
        <w:rPr>
          <w:b/>
          <w:sz w:val="32"/>
          <w:szCs w:val="32"/>
        </w:rPr>
        <w:t>ctivity</w:t>
      </w:r>
    </w:p>
    <w:p w14:paraId="181673AE" w14:textId="77777777" w:rsidR="00CD095F" w:rsidRDefault="00CD095F" w:rsidP="00FA42DC">
      <w:pPr>
        <w:pStyle w:val="Heading3"/>
      </w:pPr>
      <w:bookmarkStart w:id="7" w:name="_Toc141261798"/>
      <w:r>
        <w:t>Protecting Vulnerable People</w:t>
      </w:r>
      <w:bookmarkEnd w:id="7"/>
    </w:p>
    <w:p w14:paraId="6C30E11F" w14:textId="77777777" w:rsidR="00941E40" w:rsidRPr="002F6983" w:rsidRDefault="00941E40" w:rsidP="00AA5737">
      <w:pPr>
        <w:spacing w:before="0"/>
        <w:rPr>
          <w:rFonts w:cs="Arial"/>
          <w:b/>
        </w:rPr>
      </w:pPr>
      <w:r w:rsidRPr="002F6983">
        <w:rPr>
          <w:rFonts w:cs="Arial"/>
          <w:b/>
        </w:rPr>
        <w:t>Activity: Work with statutory and third sector partners to reduce violence against women and girls</w:t>
      </w:r>
    </w:p>
    <w:p w14:paraId="2A39574D" w14:textId="77777777" w:rsidR="00941E40" w:rsidRPr="002F6983" w:rsidRDefault="00941E40" w:rsidP="00AA5737">
      <w:pPr>
        <w:rPr>
          <w:rFonts w:cs="Arial"/>
        </w:rPr>
      </w:pPr>
      <w:r w:rsidRPr="002F6983">
        <w:rPr>
          <w:rFonts w:cs="Arial"/>
        </w:rPr>
        <w:t xml:space="preserve">Key milestones: </w:t>
      </w:r>
    </w:p>
    <w:p w14:paraId="74D6F452" w14:textId="77777777" w:rsidR="00941E40" w:rsidRPr="00013D9E" w:rsidRDefault="00941E40" w:rsidP="00AA5737">
      <w:pPr>
        <w:pStyle w:val="ListParagraph"/>
        <w:numPr>
          <w:ilvl w:val="0"/>
          <w:numId w:val="17"/>
        </w:numPr>
        <w:ind w:left="714" w:hanging="357"/>
        <w:contextualSpacing w:val="0"/>
        <w:rPr>
          <w:rFonts w:cs="Arial"/>
        </w:rPr>
      </w:pPr>
      <w:r w:rsidRPr="00013D9E">
        <w:rPr>
          <w:rFonts w:cs="Arial"/>
        </w:rPr>
        <w:t>Increased confidence in reporting to police by criminally exploited women and girls, through work with partners involved in the Violence Against Women Partnership</w:t>
      </w:r>
    </w:p>
    <w:p w14:paraId="7567D556" w14:textId="77777777" w:rsidR="00941E40" w:rsidRPr="00013D9E" w:rsidRDefault="00941E40" w:rsidP="00AA5737">
      <w:pPr>
        <w:pStyle w:val="ListParagraph"/>
        <w:numPr>
          <w:ilvl w:val="0"/>
          <w:numId w:val="17"/>
        </w:numPr>
        <w:ind w:left="714" w:hanging="357"/>
        <w:contextualSpacing w:val="0"/>
        <w:rPr>
          <w:rFonts w:cs="Arial"/>
        </w:rPr>
      </w:pPr>
      <w:r w:rsidRPr="00013D9E">
        <w:rPr>
          <w:rFonts w:cs="Arial"/>
        </w:rPr>
        <w:t>Enhancement of our victim-centred response to Domestic Abuse and improved opportunities for reducing domestic abuse by multi-agency delivery of approaches such as Multi-Agency Risk Assessment Conferencing (MARAC), Multi-Agency Tasking and Co-ordinating (MATAC), and Disclosure Scheme for D</w:t>
      </w:r>
      <w:r w:rsidRPr="00013D9E">
        <w:t>omestic Abuse Scotland (DSDAS)</w:t>
      </w:r>
    </w:p>
    <w:p w14:paraId="2B7045A5" w14:textId="77777777" w:rsidR="00941E40" w:rsidRPr="002F6983" w:rsidRDefault="00941E40" w:rsidP="00AA5737">
      <w:pPr>
        <w:rPr>
          <w:rFonts w:cs="Arial"/>
        </w:rPr>
      </w:pPr>
      <w:r w:rsidRPr="002F6983">
        <w:rPr>
          <w:rFonts w:cs="Arial"/>
        </w:rPr>
        <w:t>Update expected: Y1-3 Q2 &amp; Q4</w:t>
      </w:r>
    </w:p>
    <w:p w14:paraId="0D2C9918" w14:textId="77777777" w:rsidR="00941E40" w:rsidRPr="002F6983" w:rsidRDefault="00941E40" w:rsidP="00AA5737">
      <w:pPr>
        <w:rPr>
          <w:rFonts w:cs="Arial"/>
        </w:rPr>
      </w:pPr>
      <w:r w:rsidRPr="002F6983">
        <w:rPr>
          <w:rFonts w:cs="Arial"/>
        </w:rPr>
        <w:t xml:space="preserve">Performance measures and insights: </w:t>
      </w:r>
    </w:p>
    <w:p w14:paraId="02F9F282" w14:textId="77777777" w:rsidR="00941E40" w:rsidRPr="00013D9E" w:rsidRDefault="00941E40" w:rsidP="00AA5737">
      <w:pPr>
        <w:pStyle w:val="ListParagraph"/>
        <w:numPr>
          <w:ilvl w:val="0"/>
          <w:numId w:val="16"/>
        </w:numPr>
        <w:ind w:left="714" w:hanging="357"/>
        <w:contextualSpacing w:val="0"/>
        <w:rPr>
          <w:rFonts w:cs="Arial"/>
        </w:rPr>
      </w:pPr>
      <w:r w:rsidRPr="00013D9E">
        <w:rPr>
          <w:rFonts w:cs="Arial"/>
        </w:rPr>
        <w:t>How has our work with the Violence Against Women Partnership increased</w:t>
      </w:r>
      <w:r>
        <w:rPr>
          <w:rFonts w:cs="Arial"/>
        </w:rPr>
        <w:t xml:space="preserve"> confidence in reporting to </w:t>
      </w:r>
      <w:r w:rsidRPr="00013D9E">
        <w:rPr>
          <w:rFonts w:cs="Arial"/>
        </w:rPr>
        <w:t>police by criminally exploited women and girls</w:t>
      </w:r>
    </w:p>
    <w:p w14:paraId="49D90EF6" w14:textId="77777777" w:rsidR="00941E40" w:rsidRPr="00013D9E" w:rsidRDefault="00941E40" w:rsidP="00AA5737">
      <w:pPr>
        <w:pStyle w:val="ListParagraph"/>
        <w:numPr>
          <w:ilvl w:val="0"/>
          <w:numId w:val="16"/>
        </w:numPr>
        <w:ind w:left="714" w:hanging="357"/>
        <w:contextualSpacing w:val="0"/>
        <w:rPr>
          <w:rFonts w:cs="Arial"/>
        </w:rPr>
      </w:pPr>
      <w:r w:rsidRPr="00013D9E">
        <w:rPr>
          <w:rFonts w:cs="Arial"/>
        </w:rPr>
        <w:t xml:space="preserve">Evidence how we have improved our victim-centred response to Domestic Abuse </w:t>
      </w:r>
    </w:p>
    <w:p w14:paraId="271FD3E1" w14:textId="77777777" w:rsidR="00941E40" w:rsidRPr="00013D9E" w:rsidRDefault="00941E40" w:rsidP="00AA5737">
      <w:pPr>
        <w:pStyle w:val="ListParagraph"/>
        <w:numPr>
          <w:ilvl w:val="0"/>
          <w:numId w:val="16"/>
        </w:numPr>
        <w:ind w:left="714" w:hanging="357"/>
        <w:contextualSpacing w:val="0"/>
        <w:rPr>
          <w:rFonts w:cs="Arial"/>
        </w:rPr>
      </w:pPr>
      <w:r>
        <w:rPr>
          <w:rFonts w:cs="Arial"/>
        </w:rPr>
        <w:t xml:space="preserve">How have we enhanced </w:t>
      </w:r>
      <w:r w:rsidRPr="00013D9E">
        <w:rPr>
          <w:rFonts w:cs="Arial"/>
        </w:rPr>
        <w:t>opportunities for reducing domestic abuse by increasing the number of people referred into multi-agency approaches such as Multi-Agency Risk Assessment Conferencing (MARAC), Multi-Agency Tasking and Co-ordinating (MATAC), and Disclosure Scheme for Domestic Abuse Scotland (DSDAS)</w:t>
      </w:r>
    </w:p>
    <w:p w14:paraId="0B10276C" w14:textId="77777777" w:rsidR="00941E40" w:rsidRPr="002F6983" w:rsidRDefault="00941E40" w:rsidP="00AA5737">
      <w:pPr>
        <w:spacing w:before="2160"/>
        <w:rPr>
          <w:rFonts w:cs="Arial"/>
          <w:b/>
        </w:rPr>
      </w:pPr>
      <w:r w:rsidRPr="002F6983">
        <w:rPr>
          <w:rFonts w:cs="Arial"/>
          <w:b/>
        </w:rPr>
        <w:lastRenderedPageBreak/>
        <w:t>Activity:  Drive the development of multi-agency agendas to minimise harm and support/signpost those we identify as vulnerable towards partners</w:t>
      </w:r>
    </w:p>
    <w:p w14:paraId="05C5150F" w14:textId="77777777" w:rsidR="00941E40" w:rsidRPr="002F6983" w:rsidRDefault="00941E40" w:rsidP="00AA5737">
      <w:pPr>
        <w:rPr>
          <w:rFonts w:cs="Arial"/>
        </w:rPr>
      </w:pPr>
      <w:r w:rsidRPr="002F6983">
        <w:rPr>
          <w:rFonts w:cs="Arial"/>
        </w:rPr>
        <w:t xml:space="preserve">Key milestones: </w:t>
      </w:r>
    </w:p>
    <w:p w14:paraId="74C5841D" w14:textId="77777777" w:rsidR="00941E40" w:rsidRPr="00013D9E" w:rsidRDefault="00941E40" w:rsidP="00AA5737">
      <w:pPr>
        <w:pStyle w:val="ListParagraph"/>
        <w:numPr>
          <w:ilvl w:val="0"/>
          <w:numId w:val="15"/>
        </w:numPr>
        <w:ind w:left="714" w:hanging="357"/>
        <w:contextualSpacing w:val="0"/>
        <w:rPr>
          <w:rFonts w:cs="Arial"/>
        </w:rPr>
      </w:pPr>
      <w:r w:rsidRPr="00013D9E">
        <w:rPr>
          <w:rFonts w:cs="Arial"/>
        </w:rPr>
        <w:t xml:space="preserve">Enhanced collaboration with partners, particularly those involved in the Alcohol and Drug Partnership (ADP), across harm reduction related themes, including alcohol and drugs addiction and drugs death reduction </w:t>
      </w:r>
    </w:p>
    <w:p w14:paraId="586A380E" w14:textId="77777777" w:rsidR="00941E40" w:rsidRPr="00013D9E" w:rsidRDefault="00941E40" w:rsidP="00AA5737">
      <w:pPr>
        <w:pStyle w:val="ListParagraph"/>
        <w:numPr>
          <w:ilvl w:val="0"/>
          <w:numId w:val="15"/>
        </w:numPr>
        <w:ind w:left="714" w:hanging="357"/>
        <w:contextualSpacing w:val="0"/>
        <w:rPr>
          <w:rFonts w:cs="Arial"/>
        </w:rPr>
      </w:pPr>
      <w:r>
        <w:rPr>
          <w:rFonts w:cs="Arial"/>
        </w:rPr>
        <w:t>Improved</w:t>
      </w:r>
      <w:r w:rsidRPr="00013D9E">
        <w:rPr>
          <w:rFonts w:cs="Arial"/>
        </w:rPr>
        <w:t xml:space="preserve"> outcomes and quality of care for people experiencing mental health distress or suicidal ideation, thereby reducing the risk of criminalising menta</w:t>
      </w:r>
      <w:r>
        <w:rPr>
          <w:rFonts w:cs="Arial"/>
        </w:rPr>
        <w:t>l health matters, by enhancing Officer awareness</w:t>
      </w:r>
      <w:r w:rsidRPr="00013D9E">
        <w:rPr>
          <w:rFonts w:cs="Arial"/>
        </w:rPr>
        <w:t xml:space="preserve"> and increasing referrals and meaningf</w:t>
      </w:r>
      <w:r>
        <w:rPr>
          <w:rFonts w:cs="Arial"/>
        </w:rPr>
        <w:t>ul interactions with services</w:t>
      </w:r>
    </w:p>
    <w:p w14:paraId="7DF56419" w14:textId="77777777" w:rsidR="00941E40" w:rsidRPr="00013D9E" w:rsidRDefault="00941E40" w:rsidP="00AA5737">
      <w:pPr>
        <w:pStyle w:val="ListParagraph"/>
        <w:numPr>
          <w:ilvl w:val="0"/>
          <w:numId w:val="15"/>
        </w:numPr>
        <w:ind w:left="714" w:hanging="357"/>
        <w:contextualSpacing w:val="0"/>
        <w:rPr>
          <w:rFonts w:cs="Arial"/>
        </w:rPr>
      </w:pPr>
      <w:r w:rsidRPr="00013D9E">
        <w:rPr>
          <w:rFonts w:cs="Arial"/>
        </w:rPr>
        <w:t>Strengthened</w:t>
      </w:r>
      <w:r w:rsidRPr="00013D9E">
        <w:rPr>
          <w:rFonts w:cs="Arial"/>
          <w:color w:val="5B9BD5"/>
        </w:rPr>
        <w:t xml:space="preserve"> </w:t>
      </w:r>
      <w:r w:rsidRPr="00013D9E">
        <w:rPr>
          <w:rFonts w:cs="Arial"/>
        </w:rPr>
        <w:t>opportunities for collaboration with partners, including those in the Grampian Regional Equality Council, to protect people who may be vulnerable by reason of protected characteristic</w:t>
      </w:r>
    </w:p>
    <w:p w14:paraId="4A0E0C51" w14:textId="77777777" w:rsidR="00941E40" w:rsidRPr="002F6983" w:rsidRDefault="00941E40" w:rsidP="00AA5737">
      <w:pPr>
        <w:rPr>
          <w:rFonts w:cs="Arial"/>
        </w:rPr>
      </w:pPr>
      <w:r w:rsidRPr="002F6983">
        <w:rPr>
          <w:rFonts w:cs="Arial"/>
        </w:rPr>
        <w:t>Update expected: Y1-3 Q2 &amp; Q4</w:t>
      </w:r>
    </w:p>
    <w:p w14:paraId="17FB555F" w14:textId="77777777" w:rsidR="00941E40" w:rsidRPr="002F6983" w:rsidRDefault="00941E40" w:rsidP="00AA5737">
      <w:pPr>
        <w:rPr>
          <w:rFonts w:cs="Arial"/>
        </w:rPr>
      </w:pPr>
      <w:r w:rsidRPr="002F6983">
        <w:rPr>
          <w:rFonts w:cs="Arial"/>
        </w:rPr>
        <w:t xml:space="preserve">Performance measures and insights: </w:t>
      </w:r>
    </w:p>
    <w:p w14:paraId="2006DE1A" w14:textId="77777777" w:rsidR="00941E40" w:rsidRPr="00013D9E" w:rsidRDefault="00941E40" w:rsidP="00AA5737">
      <w:pPr>
        <w:pStyle w:val="ListParagraph"/>
        <w:numPr>
          <w:ilvl w:val="0"/>
          <w:numId w:val="18"/>
        </w:numPr>
        <w:ind w:left="714" w:hanging="357"/>
        <w:contextualSpacing w:val="0"/>
        <w:rPr>
          <w:rFonts w:cs="Arial"/>
        </w:rPr>
      </w:pPr>
      <w:r w:rsidRPr="00013D9E">
        <w:rPr>
          <w:rFonts w:cs="Arial"/>
        </w:rPr>
        <w:t>How have we collaborated with partners across harm reduction related themes and improved the quality and quantity of referrals into multi-agency preventative/intervention mechanisms</w:t>
      </w:r>
    </w:p>
    <w:p w14:paraId="428354F3" w14:textId="77777777" w:rsidR="00941E40" w:rsidRPr="00013D9E" w:rsidRDefault="00941E40" w:rsidP="00AA5737">
      <w:pPr>
        <w:pStyle w:val="ListParagraph"/>
        <w:numPr>
          <w:ilvl w:val="0"/>
          <w:numId w:val="18"/>
        </w:numPr>
        <w:ind w:left="714" w:hanging="357"/>
        <w:contextualSpacing w:val="0"/>
        <w:rPr>
          <w:rFonts w:cs="Arial"/>
        </w:rPr>
      </w:pPr>
      <w:r w:rsidRPr="00013D9E">
        <w:rPr>
          <w:rFonts w:cs="Arial"/>
        </w:rPr>
        <w:t>Evidence our support to partners to improve outcomes and quality of care for people experiencing mental health distress or suicidal ideation</w:t>
      </w:r>
    </w:p>
    <w:p w14:paraId="435ECF62" w14:textId="6A655588" w:rsidR="00941E40" w:rsidRPr="00013D9E" w:rsidRDefault="00941E40" w:rsidP="00AA5737">
      <w:pPr>
        <w:pStyle w:val="ListParagraph"/>
        <w:numPr>
          <w:ilvl w:val="0"/>
          <w:numId w:val="18"/>
        </w:numPr>
        <w:ind w:left="714" w:hanging="357"/>
        <w:contextualSpacing w:val="0"/>
        <w:rPr>
          <w:rFonts w:cs="Arial"/>
        </w:rPr>
      </w:pPr>
      <w:r w:rsidRPr="00013D9E">
        <w:rPr>
          <w:rFonts w:cs="Arial"/>
        </w:rPr>
        <w:t>Evidence how we are working with partners to reduce the risk of criminalising menta</w:t>
      </w:r>
      <w:r>
        <w:rPr>
          <w:rFonts w:cs="Arial"/>
        </w:rPr>
        <w:t>l health matters, by enhancing O</w:t>
      </w:r>
      <w:r w:rsidRPr="00013D9E">
        <w:rPr>
          <w:rFonts w:cs="Arial"/>
        </w:rPr>
        <w:t>fficer awareness, and increasing referrals and meanin</w:t>
      </w:r>
      <w:r w:rsidR="00562B47">
        <w:rPr>
          <w:rFonts w:cs="Arial"/>
        </w:rPr>
        <w:t>gful interactions with services</w:t>
      </w:r>
    </w:p>
    <w:p w14:paraId="2746CC07" w14:textId="77777777" w:rsidR="00941E40" w:rsidRPr="00013D9E" w:rsidRDefault="00941E40" w:rsidP="00AA5737">
      <w:pPr>
        <w:pStyle w:val="ListParagraph"/>
        <w:numPr>
          <w:ilvl w:val="0"/>
          <w:numId w:val="18"/>
        </w:numPr>
        <w:ind w:left="714" w:hanging="357"/>
        <w:contextualSpacing w:val="0"/>
        <w:rPr>
          <w:rFonts w:cs="Arial"/>
        </w:rPr>
      </w:pPr>
      <w:r w:rsidRPr="00013D9E">
        <w:rPr>
          <w:rFonts w:cs="Arial"/>
        </w:rPr>
        <w:t>How have we strengthened</w:t>
      </w:r>
      <w:r w:rsidRPr="00013D9E">
        <w:rPr>
          <w:rFonts w:cs="Arial"/>
          <w:color w:val="5B9BD5"/>
        </w:rPr>
        <w:t xml:space="preserve"> </w:t>
      </w:r>
      <w:r w:rsidRPr="00013D9E">
        <w:rPr>
          <w:rFonts w:cs="Arial"/>
        </w:rPr>
        <w:t>opportunities for collaboration and protected people who may be vulnerable by reason of protected characteristic</w:t>
      </w:r>
    </w:p>
    <w:p w14:paraId="620DF1D2" w14:textId="77777777" w:rsidR="00941E40" w:rsidRPr="002F6983" w:rsidRDefault="00941E40" w:rsidP="00AA5737">
      <w:pPr>
        <w:spacing w:before="2040"/>
        <w:rPr>
          <w:rFonts w:cs="Arial"/>
          <w:b/>
        </w:rPr>
      </w:pPr>
      <w:r w:rsidRPr="002F6983">
        <w:rPr>
          <w:rFonts w:cs="Arial"/>
          <w:b/>
        </w:rPr>
        <w:lastRenderedPageBreak/>
        <w:t>Activity: Raise awareness of</w:t>
      </w:r>
      <w:r>
        <w:rPr>
          <w:rFonts w:cs="Arial"/>
          <w:b/>
        </w:rPr>
        <w:t>,</w:t>
      </w:r>
      <w:r w:rsidRPr="002F6983">
        <w:rPr>
          <w:rFonts w:cs="Arial"/>
          <w:b/>
        </w:rPr>
        <w:t xml:space="preserve"> and prevent abuse of</w:t>
      </w:r>
      <w:r>
        <w:rPr>
          <w:rFonts w:cs="Arial"/>
          <w:b/>
        </w:rPr>
        <w:t>,</w:t>
      </w:r>
      <w:r w:rsidRPr="002F6983">
        <w:rPr>
          <w:rFonts w:cs="Arial"/>
          <w:b/>
        </w:rPr>
        <w:t xml:space="preserve"> children and other vulner</w:t>
      </w:r>
      <w:r>
        <w:rPr>
          <w:rFonts w:cs="Arial"/>
          <w:b/>
        </w:rPr>
        <w:t>able persons, ensuring a victim-centred approach</w:t>
      </w:r>
    </w:p>
    <w:p w14:paraId="4C02F7DB" w14:textId="77777777" w:rsidR="00941E40" w:rsidRPr="002F6983" w:rsidRDefault="00941E40" w:rsidP="00AA5737">
      <w:pPr>
        <w:spacing w:before="60" w:after="60"/>
        <w:rPr>
          <w:rFonts w:cs="Arial"/>
        </w:rPr>
      </w:pPr>
      <w:r w:rsidRPr="002F6983">
        <w:rPr>
          <w:rFonts w:cs="Arial"/>
        </w:rPr>
        <w:t>Key milestones:</w:t>
      </w:r>
    </w:p>
    <w:p w14:paraId="28EB5BFC" w14:textId="77777777" w:rsidR="00941E40" w:rsidRPr="00013D9E" w:rsidRDefault="00941E40" w:rsidP="00AA5737">
      <w:pPr>
        <w:pStyle w:val="ListParagraph"/>
        <w:numPr>
          <w:ilvl w:val="0"/>
          <w:numId w:val="19"/>
        </w:numPr>
        <w:ind w:left="714" w:hanging="357"/>
        <w:contextualSpacing w:val="0"/>
        <w:rPr>
          <w:rFonts w:eastAsia="Times New Roman" w:cs="Arial"/>
        </w:rPr>
      </w:pPr>
      <w:r w:rsidRPr="00013D9E">
        <w:rPr>
          <w:rFonts w:eastAsia="Times New Roman" w:cs="Arial"/>
        </w:rPr>
        <w:t>Successful delivery of a collaborative communications plan (involving internal and external partners) which highlights and mitigates risk to children and other vulnerable groups</w:t>
      </w:r>
    </w:p>
    <w:p w14:paraId="68349AB3" w14:textId="2E43349F" w:rsidR="00941E40" w:rsidRPr="00013D9E" w:rsidRDefault="00941E40" w:rsidP="00AA5737">
      <w:pPr>
        <w:pStyle w:val="ListParagraph"/>
        <w:numPr>
          <w:ilvl w:val="0"/>
          <w:numId w:val="19"/>
        </w:numPr>
        <w:ind w:left="714" w:hanging="357"/>
        <w:contextualSpacing w:val="0"/>
        <w:rPr>
          <w:rFonts w:cs="Arial"/>
        </w:rPr>
      </w:pPr>
      <w:r w:rsidRPr="00013D9E">
        <w:rPr>
          <w:rFonts w:cs="Arial"/>
          <w:iCs/>
        </w:rPr>
        <w:t xml:space="preserve">Improved service delivery, public confidence and effectiveness in relation to our trauma informed response to victims of crime and vulnerable people by </w:t>
      </w:r>
      <w:r w:rsidR="00562B47">
        <w:rPr>
          <w:rFonts w:cs="Arial"/>
          <w:iCs/>
        </w:rPr>
        <w:t>effective training of our staff</w:t>
      </w:r>
    </w:p>
    <w:p w14:paraId="451FC228" w14:textId="77777777" w:rsidR="00941E40" w:rsidRPr="00013D9E" w:rsidRDefault="00941E40" w:rsidP="00AA5737">
      <w:pPr>
        <w:rPr>
          <w:rFonts w:cs="Arial"/>
        </w:rPr>
      </w:pPr>
      <w:r w:rsidRPr="00013D9E">
        <w:rPr>
          <w:rFonts w:cs="Arial"/>
        </w:rPr>
        <w:t>Update expected: Y1-3 Q2 &amp; Q4</w:t>
      </w:r>
    </w:p>
    <w:p w14:paraId="6E685F68" w14:textId="77777777" w:rsidR="00941E40" w:rsidRPr="00013D9E" w:rsidRDefault="00941E40" w:rsidP="00AA5737">
      <w:pPr>
        <w:rPr>
          <w:rFonts w:cs="Arial"/>
        </w:rPr>
      </w:pPr>
      <w:r w:rsidRPr="00013D9E">
        <w:rPr>
          <w:rFonts w:cs="Arial"/>
        </w:rPr>
        <w:t>Performance measures and insights:</w:t>
      </w:r>
    </w:p>
    <w:p w14:paraId="352101AF" w14:textId="234967E1" w:rsidR="00941E40" w:rsidRPr="00013D9E" w:rsidRDefault="00941E40" w:rsidP="00AA5737">
      <w:pPr>
        <w:pStyle w:val="ListParagraph"/>
        <w:numPr>
          <w:ilvl w:val="0"/>
          <w:numId w:val="20"/>
        </w:numPr>
        <w:ind w:left="714" w:hanging="357"/>
        <w:contextualSpacing w:val="0"/>
        <w:rPr>
          <w:rFonts w:cs="Arial"/>
        </w:rPr>
      </w:pPr>
      <w:r w:rsidRPr="00013D9E">
        <w:rPr>
          <w:rFonts w:cs="Arial"/>
          <w:iCs/>
        </w:rPr>
        <w:t xml:space="preserve">Evidence our delivery of a collaborative communications plan and how it has highlighted and mitigated </w:t>
      </w:r>
      <w:r w:rsidR="00B90928">
        <w:rPr>
          <w:rFonts w:cs="Arial"/>
          <w:iCs/>
        </w:rPr>
        <w:t>known</w:t>
      </w:r>
      <w:r w:rsidRPr="00013D9E">
        <w:rPr>
          <w:rFonts w:cs="Arial"/>
          <w:iCs/>
        </w:rPr>
        <w:t xml:space="preserve"> risks to children and other vulnerable groups</w:t>
      </w:r>
    </w:p>
    <w:p w14:paraId="4E4A5570" w14:textId="77777777" w:rsidR="00941E40" w:rsidRPr="00013D9E" w:rsidRDefault="00941E40" w:rsidP="00AA5737">
      <w:pPr>
        <w:pStyle w:val="ListParagraph"/>
        <w:numPr>
          <w:ilvl w:val="0"/>
          <w:numId w:val="20"/>
        </w:numPr>
        <w:ind w:left="714" w:hanging="357"/>
        <w:contextualSpacing w:val="0"/>
        <w:rPr>
          <w:rFonts w:cs="Arial"/>
        </w:rPr>
      </w:pPr>
      <w:r w:rsidRPr="00013D9E">
        <w:rPr>
          <w:rFonts w:cs="Arial"/>
        </w:rPr>
        <w:t>How have we improved trauma informed training for our staff</w:t>
      </w:r>
    </w:p>
    <w:p w14:paraId="14BC92BD" w14:textId="77777777" w:rsidR="00941E40" w:rsidRPr="00013D9E" w:rsidRDefault="00941E40" w:rsidP="00AA5737">
      <w:pPr>
        <w:pStyle w:val="ListParagraph"/>
        <w:numPr>
          <w:ilvl w:val="0"/>
          <w:numId w:val="20"/>
        </w:numPr>
        <w:ind w:left="714" w:hanging="357"/>
        <w:contextualSpacing w:val="0"/>
        <w:rPr>
          <w:rFonts w:cs="Arial"/>
        </w:rPr>
      </w:pPr>
      <w:r w:rsidRPr="00013D9E">
        <w:rPr>
          <w:rFonts w:cs="Arial"/>
        </w:rPr>
        <w:t>Improved public confidence reporting from traumatised victims of crime and vulnerable people</w:t>
      </w:r>
    </w:p>
    <w:p w14:paraId="637A6DCB" w14:textId="77777777" w:rsidR="00AA5737" w:rsidRDefault="00AA5737">
      <w:pPr>
        <w:spacing w:before="240" w:after="0"/>
        <w:rPr>
          <w:rFonts w:eastAsiaTheme="majorEastAsia" w:cstheme="majorBidi"/>
          <w:b/>
          <w:color w:val="000000" w:themeColor="text1"/>
          <w:sz w:val="32"/>
          <w:szCs w:val="26"/>
        </w:rPr>
      </w:pPr>
      <w:r>
        <w:br w:type="page"/>
      </w:r>
    </w:p>
    <w:p w14:paraId="4387326E" w14:textId="710838DD" w:rsidR="00CD095F" w:rsidRPr="008068D1" w:rsidRDefault="00CD095F" w:rsidP="00FA42DC">
      <w:pPr>
        <w:pStyle w:val="Heading3"/>
        <w:rPr>
          <w:color w:val="FF0000"/>
        </w:rPr>
      </w:pPr>
      <w:bookmarkStart w:id="8" w:name="_Toc141261799"/>
      <w:r w:rsidRPr="008068D1">
        <w:lastRenderedPageBreak/>
        <w:t>Serious Organised Crime</w:t>
      </w:r>
      <w:bookmarkEnd w:id="8"/>
    </w:p>
    <w:p w14:paraId="7D1ADD3D" w14:textId="5277AA13" w:rsidR="00941E40" w:rsidRPr="00E84F81" w:rsidRDefault="00941E40" w:rsidP="00941E40">
      <w:pPr>
        <w:rPr>
          <w:rFonts w:cs="Arial"/>
          <w:b/>
        </w:rPr>
      </w:pPr>
      <w:r w:rsidRPr="00E84F81">
        <w:rPr>
          <w:rFonts w:cs="Arial"/>
          <w:b/>
        </w:rPr>
        <w:t xml:space="preserve">Activity: DIVERT - Build an effective pan-Grampian partnership, with a view to diverting people </w:t>
      </w:r>
      <w:r>
        <w:rPr>
          <w:rFonts w:cs="Arial"/>
          <w:b/>
        </w:rPr>
        <w:t>away from involvement in Serious Organised C</w:t>
      </w:r>
      <w:r w:rsidRPr="00E84F81">
        <w:rPr>
          <w:rFonts w:cs="Arial"/>
          <w:b/>
        </w:rPr>
        <w:t xml:space="preserve">rime, making </w:t>
      </w:r>
      <w:r w:rsidR="00EE3A62">
        <w:rPr>
          <w:rFonts w:cs="Arial"/>
          <w:b/>
        </w:rPr>
        <w:t>Moray</w:t>
      </w:r>
      <w:r w:rsidRPr="006D23E7">
        <w:rPr>
          <w:rFonts w:cs="Arial"/>
          <w:b/>
        </w:rPr>
        <w:t xml:space="preserve"> a </w:t>
      </w:r>
      <w:r w:rsidRPr="00E84F81">
        <w:rPr>
          <w:rFonts w:cs="Arial"/>
          <w:b/>
        </w:rPr>
        <w:t>hostile environment for those who seek to exploit our communities</w:t>
      </w:r>
    </w:p>
    <w:p w14:paraId="0AA673E3" w14:textId="77777777" w:rsidR="00941E40" w:rsidRPr="00E84F81" w:rsidRDefault="00941E40" w:rsidP="00941E40">
      <w:pPr>
        <w:rPr>
          <w:rFonts w:cs="Arial"/>
        </w:rPr>
      </w:pPr>
      <w:r w:rsidRPr="00E84F81">
        <w:rPr>
          <w:rFonts w:cs="Arial"/>
        </w:rPr>
        <w:t>Key milestones:</w:t>
      </w:r>
    </w:p>
    <w:p w14:paraId="2EB86F5B" w14:textId="77777777" w:rsidR="00941E40" w:rsidRPr="00E84F81" w:rsidRDefault="00941E40" w:rsidP="00847D75">
      <w:pPr>
        <w:pStyle w:val="ListParagraph"/>
        <w:numPr>
          <w:ilvl w:val="0"/>
          <w:numId w:val="21"/>
        </w:numPr>
        <w:ind w:left="714" w:hanging="357"/>
        <w:contextualSpacing w:val="0"/>
        <w:rPr>
          <w:rFonts w:cs="Arial"/>
        </w:rPr>
      </w:pPr>
      <w:r w:rsidRPr="00E84F81">
        <w:rPr>
          <w:rFonts w:cs="Arial"/>
        </w:rPr>
        <w:t xml:space="preserve">As part of the Alcohol and Drug Partnership, a reduction in the impact, risk and harm caused by drugs, addiction and associated criminality </w:t>
      </w:r>
    </w:p>
    <w:p w14:paraId="7494D01F" w14:textId="77777777" w:rsidR="00941E40" w:rsidRPr="00E84F81" w:rsidRDefault="00941E40" w:rsidP="00847D75">
      <w:pPr>
        <w:pStyle w:val="ListParagraph"/>
        <w:numPr>
          <w:ilvl w:val="0"/>
          <w:numId w:val="21"/>
        </w:numPr>
        <w:ind w:left="714" w:hanging="357"/>
        <w:contextualSpacing w:val="0"/>
        <w:rPr>
          <w:rFonts w:cs="Arial"/>
        </w:rPr>
      </w:pPr>
      <w:r w:rsidRPr="00E84F81">
        <w:rPr>
          <w:rFonts w:cs="Arial"/>
        </w:rPr>
        <w:t xml:space="preserve">In partnership with statutory and third sector partners, adoption of an early intervention approach to educate and divert young people from engaging in, or being drawn into, Serious Organised Crime </w:t>
      </w:r>
    </w:p>
    <w:p w14:paraId="0C011BD8" w14:textId="77777777" w:rsidR="00941E40" w:rsidRPr="00E84F81" w:rsidRDefault="00941E40" w:rsidP="00847D75">
      <w:pPr>
        <w:pStyle w:val="ListParagraph"/>
        <w:numPr>
          <w:ilvl w:val="0"/>
          <w:numId w:val="21"/>
        </w:numPr>
        <w:ind w:left="714" w:hanging="357"/>
        <w:contextualSpacing w:val="0"/>
        <w:rPr>
          <w:rFonts w:cs="Arial"/>
        </w:rPr>
      </w:pPr>
      <w:r w:rsidRPr="00E84F81">
        <w:rPr>
          <w:rFonts w:cs="Arial"/>
        </w:rPr>
        <w:t>Delivery of work with partners, to identify and support individuals and families who are involved in, or impacted by, Serious Organised Crime, including those who are vulnerable to Cuckooing</w:t>
      </w:r>
    </w:p>
    <w:p w14:paraId="2195D435" w14:textId="77777777" w:rsidR="00941E40" w:rsidRPr="00E84F81" w:rsidRDefault="00941E40" w:rsidP="00847D75">
      <w:pPr>
        <w:pStyle w:val="ListParagraph"/>
        <w:numPr>
          <w:ilvl w:val="0"/>
          <w:numId w:val="21"/>
        </w:numPr>
        <w:ind w:left="714" w:hanging="357"/>
        <w:contextualSpacing w:val="0"/>
        <w:rPr>
          <w:rFonts w:cs="Arial"/>
        </w:rPr>
      </w:pPr>
      <w:r w:rsidRPr="00E84F81">
        <w:rPr>
          <w:rFonts w:cs="Arial"/>
        </w:rPr>
        <w:t>Enhancement of our work with statutory partners to support and strengthen communities at risk of Serious Organised Crime</w:t>
      </w:r>
    </w:p>
    <w:p w14:paraId="0BFACB93" w14:textId="77777777" w:rsidR="00941E40" w:rsidRPr="00E84F81" w:rsidRDefault="00941E40" w:rsidP="00941E40">
      <w:pPr>
        <w:rPr>
          <w:rFonts w:cs="Arial"/>
        </w:rPr>
      </w:pPr>
      <w:r w:rsidRPr="00E84F81">
        <w:rPr>
          <w:rFonts w:cs="Arial"/>
        </w:rPr>
        <w:t>Update expected: Y1-3 Q2 &amp; Q4</w:t>
      </w:r>
    </w:p>
    <w:p w14:paraId="2F608378" w14:textId="77777777" w:rsidR="00941E40" w:rsidRPr="00E84F81" w:rsidRDefault="00941E40" w:rsidP="00941E40">
      <w:pPr>
        <w:rPr>
          <w:rFonts w:cs="Arial"/>
        </w:rPr>
      </w:pPr>
      <w:r w:rsidRPr="00E84F81">
        <w:rPr>
          <w:rFonts w:cs="Arial"/>
        </w:rPr>
        <w:t>Performance measures and insights:</w:t>
      </w:r>
    </w:p>
    <w:p w14:paraId="24A06DDC" w14:textId="77777777" w:rsidR="00941E40" w:rsidRPr="00E84F81" w:rsidRDefault="00941E40" w:rsidP="00847D75">
      <w:pPr>
        <w:pStyle w:val="ListParagraph"/>
        <w:numPr>
          <w:ilvl w:val="0"/>
          <w:numId w:val="22"/>
        </w:numPr>
        <w:ind w:left="714" w:hanging="357"/>
        <w:contextualSpacing w:val="0"/>
        <w:rPr>
          <w:rFonts w:cs="Arial"/>
        </w:rPr>
      </w:pPr>
      <w:r w:rsidRPr="00E84F81">
        <w:rPr>
          <w:rFonts w:cs="Arial"/>
        </w:rPr>
        <w:t xml:space="preserve">How has the partnership reduced the impact caused by drugs, addiction and associated criminality, risk and harm </w:t>
      </w:r>
    </w:p>
    <w:p w14:paraId="39A34D8A" w14:textId="77777777" w:rsidR="00941E40" w:rsidRPr="00E84F81" w:rsidRDefault="00941E40" w:rsidP="00847D75">
      <w:pPr>
        <w:pStyle w:val="ListParagraph"/>
        <w:numPr>
          <w:ilvl w:val="0"/>
          <w:numId w:val="22"/>
        </w:numPr>
        <w:ind w:left="714" w:hanging="357"/>
        <w:contextualSpacing w:val="0"/>
        <w:rPr>
          <w:rFonts w:cs="Arial"/>
        </w:rPr>
      </w:pPr>
      <w:r w:rsidRPr="00E84F81">
        <w:rPr>
          <w:rFonts w:cs="Arial"/>
        </w:rPr>
        <w:t>Evidence how the partnership has diverted young people from engaging or being drawn into Serious Organised Crime </w:t>
      </w:r>
    </w:p>
    <w:p w14:paraId="48E27EF3" w14:textId="77777777" w:rsidR="00941E40" w:rsidRPr="00E84F81" w:rsidRDefault="00941E40" w:rsidP="00847D75">
      <w:pPr>
        <w:pStyle w:val="ListParagraph"/>
        <w:numPr>
          <w:ilvl w:val="0"/>
          <w:numId w:val="22"/>
        </w:numPr>
        <w:ind w:left="714" w:hanging="357"/>
        <w:contextualSpacing w:val="0"/>
        <w:rPr>
          <w:rFonts w:cs="Arial"/>
        </w:rPr>
      </w:pPr>
      <w:r w:rsidRPr="00E84F81">
        <w:rPr>
          <w:rFonts w:cs="Arial"/>
        </w:rPr>
        <w:t>Highlight police and partners</w:t>
      </w:r>
      <w:r>
        <w:rPr>
          <w:rFonts w:cs="Arial"/>
        </w:rPr>
        <w:t xml:space="preserve"> work to identify, work</w:t>
      </w:r>
      <w:r w:rsidRPr="00E84F81">
        <w:rPr>
          <w:rFonts w:cs="Arial"/>
        </w:rPr>
        <w:t xml:space="preserve"> with and suppor</w:t>
      </w:r>
      <w:r>
        <w:rPr>
          <w:rFonts w:cs="Arial"/>
        </w:rPr>
        <w:t xml:space="preserve">t </w:t>
      </w:r>
      <w:r w:rsidRPr="00E84F81">
        <w:rPr>
          <w:rFonts w:cs="Arial"/>
        </w:rPr>
        <w:t>individuals and families who are involved in or impacted by Serious Organised Crime, including those who are vulnerable to Cuckooing</w:t>
      </w:r>
    </w:p>
    <w:p w14:paraId="342D059F" w14:textId="77777777" w:rsidR="00941E40" w:rsidRPr="00E84F81" w:rsidRDefault="00941E40" w:rsidP="00847D75">
      <w:pPr>
        <w:pStyle w:val="ListParagraph"/>
        <w:numPr>
          <w:ilvl w:val="0"/>
          <w:numId w:val="22"/>
        </w:numPr>
        <w:ind w:left="714" w:hanging="357"/>
        <w:contextualSpacing w:val="0"/>
        <w:rPr>
          <w:rFonts w:cs="Arial"/>
        </w:rPr>
      </w:pPr>
      <w:r w:rsidRPr="00E84F81">
        <w:rPr>
          <w:rFonts w:cs="Arial"/>
        </w:rPr>
        <w:t xml:space="preserve">Evidence how the partnership has supported and strengthened communities at risk of Serious Organised Crime </w:t>
      </w:r>
    </w:p>
    <w:p w14:paraId="3E3D7A55" w14:textId="77777777" w:rsidR="00941E40" w:rsidRPr="00E84F81" w:rsidRDefault="00941E40" w:rsidP="00AA5737">
      <w:pPr>
        <w:spacing w:before="1200"/>
        <w:rPr>
          <w:rFonts w:cs="Arial"/>
          <w:b/>
        </w:rPr>
      </w:pPr>
      <w:r w:rsidRPr="00E84F81">
        <w:rPr>
          <w:rFonts w:cs="Arial"/>
          <w:b/>
        </w:rPr>
        <w:lastRenderedPageBreak/>
        <w:t>Activity: DETER - Support private, public and third sector organisations to protect themselves and each other.  Understand the drivers and emerging risks in respect of Serious Organised Crime and encourage a multi-agency approach to protect those vulnerable in our communities</w:t>
      </w:r>
    </w:p>
    <w:p w14:paraId="578AD2FD" w14:textId="77777777" w:rsidR="00941E40" w:rsidRPr="00E84F81" w:rsidRDefault="00941E40" w:rsidP="00941E40">
      <w:pPr>
        <w:rPr>
          <w:rFonts w:cs="Arial"/>
        </w:rPr>
      </w:pPr>
      <w:r w:rsidRPr="00E84F81">
        <w:rPr>
          <w:rFonts w:cs="Arial"/>
        </w:rPr>
        <w:t xml:space="preserve">Key milestones: </w:t>
      </w:r>
    </w:p>
    <w:p w14:paraId="03CD1206" w14:textId="77777777" w:rsidR="00941E40" w:rsidRPr="00E84F81" w:rsidRDefault="00941E40" w:rsidP="00847D75">
      <w:pPr>
        <w:pStyle w:val="ListParagraph"/>
        <w:numPr>
          <w:ilvl w:val="0"/>
          <w:numId w:val="23"/>
        </w:numPr>
        <w:rPr>
          <w:rFonts w:cs="Arial"/>
        </w:rPr>
      </w:pPr>
      <w:r w:rsidRPr="00E84F81">
        <w:rPr>
          <w:rFonts w:cs="Arial"/>
        </w:rPr>
        <w:t>Expanded partnership intelligence sharing, awareness and improved training in relation to Serious Organised Crime</w:t>
      </w:r>
    </w:p>
    <w:p w14:paraId="6D39290C" w14:textId="77777777" w:rsidR="00941E40" w:rsidRPr="00E84F81" w:rsidRDefault="00941E40" w:rsidP="00941E40">
      <w:pPr>
        <w:rPr>
          <w:rFonts w:cs="Arial"/>
        </w:rPr>
      </w:pPr>
      <w:r w:rsidRPr="00E84F81">
        <w:rPr>
          <w:rFonts w:cs="Arial"/>
        </w:rPr>
        <w:t>Update expected: Y1-3 Q2 &amp; Q4</w:t>
      </w:r>
    </w:p>
    <w:p w14:paraId="44E8AC64" w14:textId="77777777" w:rsidR="00941E40" w:rsidRPr="00E84F81" w:rsidRDefault="00941E40" w:rsidP="00941E40">
      <w:pPr>
        <w:rPr>
          <w:rFonts w:cs="Arial"/>
        </w:rPr>
      </w:pPr>
      <w:r w:rsidRPr="00E84F81">
        <w:rPr>
          <w:rFonts w:cs="Arial"/>
        </w:rPr>
        <w:t>Performance measures and insights:</w:t>
      </w:r>
    </w:p>
    <w:p w14:paraId="2D2A5C0F" w14:textId="77777777" w:rsidR="00941E40" w:rsidRPr="00E84F81" w:rsidRDefault="00941E40" w:rsidP="00847D75">
      <w:pPr>
        <w:pStyle w:val="ListParagraph"/>
        <w:numPr>
          <w:ilvl w:val="0"/>
          <w:numId w:val="23"/>
        </w:numPr>
        <w:rPr>
          <w:rFonts w:cs="Arial"/>
        </w:rPr>
      </w:pPr>
      <w:r w:rsidRPr="00E84F81">
        <w:rPr>
          <w:rFonts w:cs="Arial"/>
        </w:rPr>
        <w:t xml:space="preserve">How have we developed intelligence sharing, awareness raising and training with partners in relation to Serious Organised Crime </w:t>
      </w:r>
    </w:p>
    <w:p w14:paraId="4D1A7C39" w14:textId="77777777" w:rsidR="00941E40" w:rsidRPr="00E84F81" w:rsidRDefault="00941E40" w:rsidP="00941E40">
      <w:pPr>
        <w:spacing w:before="480"/>
        <w:rPr>
          <w:rFonts w:cs="Arial"/>
          <w:b/>
        </w:rPr>
      </w:pPr>
      <w:r w:rsidRPr="00E84F81">
        <w:rPr>
          <w:rFonts w:cs="Arial"/>
          <w:b/>
        </w:rPr>
        <w:t>Activity: DETECT - Work collaboratively with others to provide a coordinated response to identify, detect and prosecute those involved in serious organised crime</w:t>
      </w:r>
    </w:p>
    <w:p w14:paraId="0C1C6935" w14:textId="77777777" w:rsidR="00941E40" w:rsidRPr="00E84F81" w:rsidRDefault="00941E40" w:rsidP="00941E40">
      <w:pPr>
        <w:rPr>
          <w:rFonts w:cs="Arial"/>
        </w:rPr>
      </w:pPr>
      <w:r w:rsidRPr="00E84F81">
        <w:rPr>
          <w:rFonts w:cs="Arial"/>
        </w:rPr>
        <w:t xml:space="preserve">Key milestones: </w:t>
      </w:r>
    </w:p>
    <w:p w14:paraId="38FCC935" w14:textId="77777777" w:rsidR="00941E40" w:rsidRPr="00E84F81" w:rsidRDefault="00941E40" w:rsidP="00847D75">
      <w:pPr>
        <w:pStyle w:val="ListParagraph"/>
        <w:numPr>
          <w:ilvl w:val="0"/>
          <w:numId w:val="23"/>
        </w:numPr>
        <w:ind w:left="714" w:hanging="357"/>
        <w:contextualSpacing w:val="0"/>
        <w:rPr>
          <w:rFonts w:cs="Arial"/>
        </w:rPr>
      </w:pPr>
      <w:r w:rsidRPr="00E84F81">
        <w:rPr>
          <w:rFonts w:cs="Arial"/>
        </w:rPr>
        <w:t xml:space="preserve">In conjunction with national partners, delivery of the North East Division County Lines strategy </w:t>
      </w:r>
    </w:p>
    <w:p w14:paraId="54BFBD83" w14:textId="77777777" w:rsidR="00941E40" w:rsidRPr="00E84F81" w:rsidRDefault="00941E40" w:rsidP="00847D75">
      <w:pPr>
        <w:pStyle w:val="ListParagraph"/>
        <w:numPr>
          <w:ilvl w:val="0"/>
          <w:numId w:val="23"/>
        </w:numPr>
        <w:ind w:left="714" w:hanging="357"/>
        <w:contextualSpacing w:val="0"/>
        <w:rPr>
          <w:rFonts w:cs="Arial"/>
        </w:rPr>
      </w:pPr>
      <w:r w:rsidRPr="00E84F81">
        <w:rPr>
          <w:rFonts w:cs="Arial"/>
        </w:rPr>
        <w:t xml:space="preserve">Development of a multi-agency media strategy raising awareness of Serious Organised Crime and how citizens can assist in safeguarding communities </w:t>
      </w:r>
    </w:p>
    <w:p w14:paraId="5AD61A76" w14:textId="77777777" w:rsidR="00941E40" w:rsidRPr="00E84F81" w:rsidRDefault="00941E40" w:rsidP="00941E40">
      <w:pPr>
        <w:rPr>
          <w:rFonts w:cs="Arial"/>
        </w:rPr>
      </w:pPr>
      <w:r w:rsidRPr="00E84F81">
        <w:rPr>
          <w:rFonts w:cs="Arial"/>
        </w:rPr>
        <w:t>Update expected: Y1-3 Q2 &amp; Q4</w:t>
      </w:r>
    </w:p>
    <w:p w14:paraId="62C212D5" w14:textId="77777777" w:rsidR="00941E40" w:rsidRPr="00E84F81" w:rsidRDefault="00941E40" w:rsidP="00941E40">
      <w:pPr>
        <w:rPr>
          <w:rFonts w:cs="Arial"/>
        </w:rPr>
      </w:pPr>
      <w:r w:rsidRPr="00E84F81">
        <w:rPr>
          <w:rFonts w:cs="Arial"/>
        </w:rPr>
        <w:t>Performance measures and insights:</w:t>
      </w:r>
    </w:p>
    <w:p w14:paraId="4A5959C8" w14:textId="77777777" w:rsidR="00941E40" w:rsidRPr="00E84F81" w:rsidRDefault="00941E40" w:rsidP="00847D75">
      <w:pPr>
        <w:pStyle w:val="ListParagraph"/>
        <w:numPr>
          <w:ilvl w:val="0"/>
          <w:numId w:val="24"/>
        </w:numPr>
        <w:ind w:left="714" w:hanging="357"/>
        <w:contextualSpacing w:val="0"/>
        <w:rPr>
          <w:rFonts w:cs="Arial"/>
        </w:rPr>
      </w:pPr>
      <w:r w:rsidRPr="00E84F81">
        <w:rPr>
          <w:rFonts w:cs="Arial"/>
        </w:rPr>
        <w:t>Evidence how delivery of the North East County Lines strategy has led to detections and prosecutions for those involved in Serious Organised Crime</w:t>
      </w:r>
    </w:p>
    <w:p w14:paraId="60D636C7" w14:textId="77777777" w:rsidR="00941E40" w:rsidRPr="00E84F81" w:rsidRDefault="00941E40" w:rsidP="00847D75">
      <w:pPr>
        <w:pStyle w:val="ListParagraph"/>
        <w:numPr>
          <w:ilvl w:val="0"/>
          <w:numId w:val="24"/>
        </w:numPr>
        <w:ind w:left="714" w:hanging="357"/>
        <w:contextualSpacing w:val="0"/>
        <w:rPr>
          <w:rFonts w:cs="Arial"/>
        </w:rPr>
      </w:pPr>
      <w:r w:rsidRPr="00E84F81">
        <w:rPr>
          <w:rFonts w:cs="Arial"/>
        </w:rPr>
        <w:t xml:space="preserve">How is the multi-agency </w:t>
      </w:r>
      <w:r>
        <w:rPr>
          <w:rFonts w:cs="Arial"/>
        </w:rPr>
        <w:t>media strategy</w:t>
      </w:r>
      <w:r w:rsidRPr="00E84F81">
        <w:rPr>
          <w:rFonts w:cs="Arial"/>
        </w:rPr>
        <w:t xml:space="preserve"> raising public awareness and safeguarding communities from Serious Organised Crime</w:t>
      </w:r>
    </w:p>
    <w:p w14:paraId="15006A6E" w14:textId="77777777" w:rsidR="00941E40" w:rsidRPr="00E84F81" w:rsidRDefault="00941E40" w:rsidP="00AA5737">
      <w:pPr>
        <w:spacing w:before="1320"/>
        <w:rPr>
          <w:rFonts w:cs="Arial"/>
          <w:b/>
        </w:rPr>
      </w:pPr>
      <w:r w:rsidRPr="00E84F81">
        <w:rPr>
          <w:rFonts w:cs="Arial"/>
          <w:b/>
        </w:rPr>
        <w:lastRenderedPageBreak/>
        <w:t xml:space="preserve">Activity: DISRUPT - Deliver a collaborative multi-agency response to disrupt Organised Crime Groups by sharing intelligence, ideas and resources </w:t>
      </w:r>
    </w:p>
    <w:p w14:paraId="4BFFB449" w14:textId="77777777" w:rsidR="00941E40" w:rsidRPr="00E84F81" w:rsidRDefault="00941E40" w:rsidP="00941E40">
      <w:pPr>
        <w:rPr>
          <w:rFonts w:cs="Arial"/>
        </w:rPr>
      </w:pPr>
      <w:r w:rsidRPr="00E84F81">
        <w:rPr>
          <w:rFonts w:cs="Arial"/>
        </w:rPr>
        <w:t>Key milestones:</w:t>
      </w:r>
    </w:p>
    <w:p w14:paraId="2BB42272" w14:textId="11C2D26F" w:rsidR="00941E40" w:rsidRPr="00E84F81" w:rsidRDefault="00941E40" w:rsidP="00847D75">
      <w:pPr>
        <w:pStyle w:val="ListParagraph"/>
        <w:numPr>
          <w:ilvl w:val="0"/>
          <w:numId w:val="25"/>
        </w:numPr>
        <w:rPr>
          <w:rFonts w:cs="Arial"/>
        </w:rPr>
      </w:pPr>
      <w:r w:rsidRPr="00E84F81">
        <w:rPr>
          <w:rFonts w:cs="Arial"/>
        </w:rPr>
        <w:t>Maximised enforcement tactics, including the use of the Proceeds of Crime Act, alongside partnership opportunities to disrupt Orga</w:t>
      </w:r>
      <w:r>
        <w:rPr>
          <w:rFonts w:cs="Arial"/>
        </w:rPr>
        <w:t>nised Crime Groups operating in</w:t>
      </w:r>
      <w:r w:rsidRPr="006D23E7">
        <w:rPr>
          <w:rFonts w:cs="Arial"/>
        </w:rPr>
        <w:t xml:space="preserve"> </w:t>
      </w:r>
      <w:r>
        <w:rPr>
          <w:rFonts w:cs="Arial"/>
        </w:rPr>
        <w:t>Moray</w:t>
      </w:r>
    </w:p>
    <w:p w14:paraId="389A45A8" w14:textId="77777777" w:rsidR="00941E40" w:rsidRPr="00E84F81" w:rsidRDefault="00941E40" w:rsidP="00941E40">
      <w:pPr>
        <w:rPr>
          <w:rFonts w:cs="Arial"/>
        </w:rPr>
      </w:pPr>
      <w:r w:rsidRPr="00E84F81">
        <w:rPr>
          <w:rFonts w:cs="Arial"/>
        </w:rPr>
        <w:t>Update expected: Y1-3 Q2 &amp; Q4</w:t>
      </w:r>
    </w:p>
    <w:p w14:paraId="116F1A7F" w14:textId="77777777" w:rsidR="00941E40" w:rsidRPr="00E84F81" w:rsidRDefault="00941E40" w:rsidP="00941E40">
      <w:pPr>
        <w:rPr>
          <w:rFonts w:cs="Arial"/>
        </w:rPr>
      </w:pPr>
      <w:r w:rsidRPr="00E84F81">
        <w:rPr>
          <w:rFonts w:cs="Arial"/>
        </w:rPr>
        <w:t>Performance measures and insights:</w:t>
      </w:r>
    </w:p>
    <w:p w14:paraId="06947A74" w14:textId="1E9C662B" w:rsidR="00CD095F" w:rsidRPr="00AA5737" w:rsidRDefault="00941E40" w:rsidP="00CD095F">
      <w:pPr>
        <w:pStyle w:val="ListBullet"/>
        <w:numPr>
          <w:ilvl w:val="0"/>
          <w:numId w:val="5"/>
        </w:numPr>
        <w:tabs>
          <w:tab w:val="left" w:pos="720"/>
        </w:tabs>
        <w:contextualSpacing w:val="0"/>
      </w:pPr>
      <w:r w:rsidRPr="00E84F81">
        <w:rPr>
          <w:rFonts w:cs="Arial"/>
        </w:rPr>
        <w:t>Evidence how enforcement tactics, including the use of the Proceeds of Crime Act, and partnerships opportunities have disrupted Organised Crime Groups</w:t>
      </w:r>
    </w:p>
    <w:p w14:paraId="3AD3C293" w14:textId="77777777" w:rsidR="00AA5737" w:rsidRDefault="00AA5737">
      <w:pPr>
        <w:spacing w:before="240" w:after="0"/>
        <w:rPr>
          <w:rFonts w:eastAsiaTheme="majorEastAsia" w:cstheme="majorBidi"/>
          <w:b/>
          <w:color w:val="000000" w:themeColor="text1"/>
          <w:sz w:val="32"/>
          <w:szCs w:val="26"/>
        </w:rPr>
      </w:pPr>
      <w:r>
        <w:br w:type="page"/>
      </w:r>
    </w:p>
    <w:p w14:paraId="604A99FA" w14:textId="6AD2FA28" w:rsidR="00CD095F" w:rsidRPr="008068D1" w:rsidRDefault="00CD095F" w:rsidP="00FA42DC">
      <w:pPr>
        <w:pStyle w:val="Heading3"/>
      </w:pPr>
      <w:bookmarkStart w:id="9" w:name="_Toc141261800"/>
      <w:r w:rsidRPr="008068D1">
        <w:lastRenderedPageBreak/>
        <w:t>Antisocial Behaviour, Violence and Disorder</w:t>
      </w:r>
      <w:bookmarkEnd w:id="9"/>
    </w:p>
    <w:p w14:paraId="7EE177C2" w14:textId="77777777" w:rsidR="00847D75" w:rsidRPr="00DE4CC3" w:rsidRDefault="00847D75" w:rsidP="00847D75">
      <w:pPr>
        <w:rPr>
          <w:rFonts w:cs="Arial"/>
          <w:b/>
          <w:bCs/>
        </w:rPr>
      </w:pPr>
      <w:r w:rsidRPr="00DE4CC3">
        <w:rPr>
          <w:rFonts w:cs="Arial"/>
          <w:b/>
          <w:bCs/>
        </w:rPr>
        <w:t>Activity: Reduce antisocial behaviour, violence and disorder by working with partners to facilitate early interventions for those involved in, or those vulnerable to becoming involved in, such behaviours</w:t>
      </w:r>
    </w:p>
    <w:p w14:paraId="2ABC4A89" w14:textId="77777777" w:rsidR="00847D75" w:rsidRPr="00DE4CC3" w:rsidRDefault="00847D75" w:rsidP="00847D75">
      <w:pPr>
        <w:spacing w:before="160" w:after="160"/>
        <w:rPr>
          <w:rFonts w:cs="Arial"/>
        </w:rPr>
      </w:pPr>
      <w:r w:rsidRPr="00DE4CC3">
        <w:rPr>
          <w:rFonts w:cs="Arial"/>
        </w:rPr>
        <w:t xml:space="preserve">Key milestones: </w:t>
      </w:r>
    </w:p>
    <w:p w14:paraId="14842364" w14:textId="77777777" w:rsidR="00847D75" w:rsidRPr="00DE4CC3" w:rsidRDefault="00847D75" w:rsidP="00847D75">
      <w:pPr>
        <w:pStyle w:val="ListParagraph"/>
        <w:numPr>
          <w:ilvl w:val="0"/>
          <w:numId w:val="31"/>
        </w:numPr>
        <w:spacing w:before="160" w:after="160"/>
        <w:ind w:left="714" w:hanging="357"/>
        <w:contextualSpacing w:val="0"/>
        <w:rPr>
          <w:rFonts w:cs="Arial"/>
        </w:rPr>
      </w:pPr>
      <w:r w:rsidRPr="00DE4CC3">
        <w:rPr>
          <w:rFonts w:cs="Arial"/>
        </w:rPr>
        <w:t>Refreshed collaborative arrangements</w:t>
      </w:r>
      <w:r>
        <w:rPr>
          <w:rFonts w:cs="Arial"/>
        </w:rPr>
        <w:t xml:space="preserve"> and approaches with partners such as the</w:t>
      </w:r>
      <w:r w:rsidRPr="00DE4CC3">
        <w:rPr>
          <w:rFonts w:cs="Arial"/>
        </w:rPr>
        <w:t xml:space="preserve"> Community Safety Partnership, Criminal Justice Partners, Local Authorities, Health, Third Sector and Voluntary Sector</w:t>
      </w:r>
    </w:p>
    <w:p w14:paraId="2C4E80F5" w14:textId="77777777" w:rsidR="00847D75" w:rsidRPr="00DE4CC3" w:rsidRDefault="00847D75" w:rsidP="00847D75">
      <w:pPr>
        <w:pStyle w:val="ListParagraph"/>
        <w:numPr>
          <w:ilvl w:val="0"/>
          <w:numId w:val="31"/>
        </w:numPr>
        <w:spacing w:before="160" w:after="160"/>
        <w:ind w:left="714" w:hanging="357"/>
        <w:contextualSpacing w:val="0"/>
        <w:rPr>
          <w:rFonts w:cs="Arial"/>
        </w:rPr>
      </w:pPr>
      <w:r w:rsidRPr="00DE4CC3">
        <w:rPr>
          <w:rFonts w:cs="Arial"/>
        </w:rPr>
        <w:t>Implementation of multi-agency information and data sharing protocols and refreshed analytical products, allowing identification of high profile offenders and vulnerable victims</w:t>
      </w:r>
    </w:p>
    <w:p w14:paraId="5AB5F15F" w14:textId="77777777" w:rsidR="00847D75" w:rsidRPr="00DE4CC3" w:rsidRDefault="00847D75" w:rsidP="00847D75">
      <w:pPr>
        <w:pStyle w:val="ListParagraph"/>
        <w:numPr>
          <w:ilvl w:val="0"/>
          <w:numId w:val="31"/>
        </w:numPr>
        <w:spacing w:before="160" w:after="160"/>
        <w:ind w:left="714" w:hanging="357"/>
        <w:contextualSpacing w:val="0"/>
        <w:rPr>
          <w:rFonts w:cs="Arial"/>
        </w:rPr>
      </w:pPr>
      <w:r w:rsidRPr="00DE4CC3">
        <w:rPr>
          <w:rFonts w:cs="Arial"/>
        </w:rPr>
        <w:t xml:space="preserve">Delivery of </w:t>
      </w:r>
      <w:r>
        <w:rPr>
          <w:rFonts w:cs="Arial"/>
        </w:rPr>
        <w:t>Multi-Agency Public Protection A</w:t>
      </w:r>
      <w:r w:rsidRPr="00DE4CC3">
        <w:rPr>
          <w:rFonts w:cs="Arial"/>
        </w:rPr>
        <w:t xml:space="preserve">rrangements </w:t>
      </w:r>
      <w:r>
        <w:rPr>
          <w:rFonts w:cs="Arial"/>
        </w:rPr>
        <w:t xml:space="preserve">(MAPPA) </w:t>
      </w:r>
      <w:r w:rsidRPr="00DE4CC3">
        <w:rPr>
          <w:rFonts w:cs="Arial"/>
        </w:rPr>
        <w:t>to effectively manage the risks associated with categorised violent offenders</w:t>
      </w:r>
    </w:p>
    <w:p w14:paraId="10F9B676" w14:textId="77777777" w:rsidR="00847D75" w:rsidRPr="00DE4CC3" w:rsidRDefault="00847D75" w:rsidP="00847D75">
      <w:pPr>
        <w:spacing w:before="160" w:after="160"/>
        <w:rPr>
          <w:rFonts w:cs="Arial"/>
        </w:rPr>
      </w:pPr>
      <w:r w:rsidRPr="00DE4CC3">
        <w:rPr>
          <w:rFonts w:cs="Arial"/>
        </w:rPr>
        <w:t>Update expected: Y1-3 Q2 &amp; Q4</w:t>
      </w:r>
    </w:p>
    <w:p w14:paraId="56D98463" w14:textId="77777777" w:rsidR="00847D75" w:rsidRPr="00DE4CC3" w:rsidRDefault="00847D75" w:rsidP="00847D75">
      <w:pPr>
        <w:spacing w:before="160" w:after="160"/>
        <w:rPr>
          <w:rFonts w:cs="Arial"/>
        </w:rPr>
      </w:pPr>
      <w:r w:rsidRPr="00DE4CC3">
        <w:rPr>
          <w:rFonts w:cs="Arial"/>
        </w:rPr>
        <w:t>Performance measures and insights:</w:t>
      </w:r>
    </w:p>
    <w:p w14:paraId="71B8BAA7" w14:textId="77777777" w:rsidR="00847D75" w:rsidRPr="00DE4CC3" w:rsidRDefault="00847D75" w:rsidP="00847D75">
      <w:pPr>
        <w:pStyle w:val="ListParagraph"/>
        <w:numPr>
          <w:ilvl w:val="0"/>
          <w:numId w:val="30"/>
        </w:numPr>
        <w:spacing w:before="160" w:after="160"/>
        <w:ind w:left="714" w:hanging="357"/>
        <w:contextualSpacing w:val="0"/>
        <w:rPr>
          <w:rFonts w:cs="Arial"/>
        </w:rPr>
      </w:pPr>
      <w:r w:rsidRPr="00DE4CC3">
        <w:rPr>
          <w:rFonts w:cs="Arial"/>
        </w:rPr>
        <w:t>Improve public confidence by reducing antisocial behaviour, violence and disorder</w:t>
      </w:r>
    </w:p>
    <w:p w14:paraId="56DDA010" w14:textId="77777777" w:rsidR="00847D75" w:rsidRPr="00DE4CC3" w:rsidRDefault="00847D75" w:rsidP="00847D75">
      <w:pPr>
        <w:pStyle w:val="ListParagraph"/>
        <w:numPr>
          <w:ilvl w:val="0"/>
          <w:numId w:val="30"/>
        </w:numPr>
        <w:spacing w:before="160" w:after="160"/>
        <w:ind w:left="714" w:hanging="357"/>
        <w:contextualSpacing w:val="0"/>
        <w:rPr>
          <w:rFonts w:cs="Arial"/>
        </w:rPr>
      </w:pPr>
      <w:r w:rsidRPr="00DE4CC3">
        <w:rPr>
          <w:rFonts w:cs="Arial"/>
        </w:rPr>
        <w:t>How have police and partners developed collaborative arrangements and delivered analytical products that have contributed to reducing antisocial behaviour, violence and disorder</w:t>
      </w:r>
    </w:p>
    <w:p w14:paraId="0F526859" w14:textId="77777777" w:rsidR="00847D75" w:rsidRPr="00DE4CC3" w:rsidRDefault="00847D75" w:rsidP="00847D75">
      <w:pPr>
        <w:pStyle w:val="ListParagraph"/>
        <w:numPr>
          <w:ilvl w:val="0"/>
          <w:numId w:val="30"/>
        </w:numPr>
        <w:spacing w:before="160" w:after="160"/>
        <w:ind w:left="714" w:hanging="357"/>
        <w:contextualSpacing w:val="0"/>
        <w:rPr>
          <w:rFonts w:cs="Arial"/>
        </w:rPr>
      </w:pPr>
      <w:r w:rsidRPr="00DE4CC3">
        <w:rPr>
          <w:rFonts w:cs="Arial"/>
        </w:rPr>
        <w:t>Evidence delivery of the MAPPA process and how the partnership has reduced violence among categorised violent offenders</w:t>
      </w:r>
    </w:p>
    <w:p w14:paraId="6779CC56" w14:textId="77777777" w:rsidR="00847D75" w:rsidRPr="00DE4CC3" w:rsidRDefault="00847D75" w:rsidP="00AD7DE8">
      <w:pPr>
        <w:spacing w:before="2280"/>
        <w:rPr>
          <w:rFonts w:cs="Arial"/>
          <w:b/>
          <w:bCs/>
        </w:rPr>
      </w:pPr>
      <w:r w:rsidRPr="00DE4CC3">
        <w:rPr>
          <w:rFonts w:cs="Arial"/>
          <w:b/>
          <w:bCs/>
        </w:rPr>
        <w:lastRenderedPageBreak/>
        <w:t>Activity: With partners</w:t>
      </w:r>
      <w:r>
        <w:rPr>
          <w:rFonts w:cs="Arial"/>
          <w:b/>
          <w:bCs/>
        </w:rPr>
        <w:t>, identify locations where anti</w:t>
      </w:r>
      <w:r w:rsidRPr="00DE4CC3">
        <w:rPr>
          <w:rFonts w:cs="Arial"/>
          <w:b/>
          <w:bCs/>
        </w:rPr>
        <w:t>social behaviour and violence is most likely to occur and work with communities and other agencies to find lasting solutions and enhance community safety</w:t>
      </w:r>
    </w:p>
    <w:p w14:paraId="46A0ED50" w14:textId="77777777" w:rsidR="00847D75" w:rsidRPr="00DE4CC3" w:rsidRDefault="00847D75" w:rsidP="00847D75">
      <w:pPr>
        <w:spacing w:before="160" w:after="160"/>
        <w:rPr>
          <w:rFonts w:cs="Arial"/>
        </w:rPr>
      </w:pPr>
      <w:r w:rsidRPr="00DE4CC3">
        <w:rPr>
          <w:rFonts w:cs="Arial"/>
        </w:rPr>
        <w:t>Key milestones:</w:t>
      </w:r>
    </w:p>
    <w:p w14:paraId="26BCE962" w14:textId="77777777" w:rsidR="00847D75" w:rsidRPr="00DE4CC3" w:rsidRDefault="00847D75" w:rsidP="00847D75">
      <w:pPr>
        <w:pStyle w:val="ListParagraph"/>
        <w:numPr>
          <w:ilvl w:val="0"/>
          <w:numId w:val="29"/>
        </w:numPr>
        <w:spacing w:before="160" w:after="160"/>
        <w:ind w:left="714" w:hanging="357"/>
        <w:contextualSpacing w:val="0"/>
        <w:rPr>
          <w:rFonts w:cs="Arial"/>
        </w:rPr>
      </w:pPr>
      <w:r w:rsidRPr="00DE4CC3">
        <w:rPr>
          <w:rFonts w:cs="Arial"/>
        </w:rPr>
        <w:t>Expansion of licensed trade initiatives to promote good management and reduce instances of antisocial behaviour, violence and disorder</w:t>
      </w:r>
    </w:p>
    <w:p w14:paraId="38522DD8" w14:textId="77777777" w:rsidR="00847D75" w:rsidRPr="00DE4CC3" w:rsidRDefault="00847D75" w:rsidP="00847D75">
      <w:pPr>
        <w:pStyle w:val="ListParagraph"/>
        <w:numPr>
          <w:ilvl w:val="0"/>
          <w:numId w:val="29"/>
        </w:numPr>
        <w:spacing w:before="160" w:after="160"/>
        <w:ind w:left="714" w:hanging="357"/>
        <w:contextualSpacing w:val="0"/>
        <w:rPr>
          <w:rFonts w:cs="Arial"/>
        </w:rPr>
      </w:pPr>
      <w:r w:rsidRPr="00DE4CC3">
        <w:rPr>
          <w:rFonts w:cs="Arial"/>
        </w:rPr>
        <w:t>Implementation of enhanced community projects and initiatives, including the Local Outcome Improvement Plan (LOIP) Locality Partnerships, to deliver positive outcomes for local communities susceptible to antisocial behaviour, violence and disorder</w:t>
      </w:r>
    </w:p>
    <w:p w14:paraId="43B577C2" w14:textId="77777777" w:rsidR="00847D75" w:rsidRPr="00DE4CC3" w:rsidRDefault="00847D75" w:rsidP="00847D75">
      <w:pPr>
        <w:pStyle w:val="ListParagraph"/>
        <w:numPr>
          <w:ilvl w:val="0"/>
          <w:numId w:val="29"/>
        </w:numPr>
        <w:spacing w:before="160" w:after="160"/>
        <w:ind w:left="714" w:hanging="357"/>
        <w:contextualSpacing w:val="0"/>
        <w:rPr>
          <w:rFonts w:cs="Arial"/>
        </w:rPr>
      </w:pPr>
      <w:r w:rsidRPr="00DE4CC3">
        <w:rPr>
          <w:rFonts w:cs="Arial"/>
        </w:rPr>
        <w:t>Delivery of multi-agency analytical products identifying hot spots for violence and antisocial behaviour</w:t>
      </w:r>
    </w:p>
    <w:p w14:paraId="23C02179" w14:textId="77777777" w:rsidR="00847D75" w:rsidRPr="00DE4CC3" w:rsidRDefault="00847D75" w:rsidP="00847D75">
      <w:pPr>
        <w:spacing w:before="160" w:after="160"/>
        <w:rPr>
          <w:rFonts w:cs="Arial"/>
        </w:rPr>
      </w:pPr>
      <w:r w:rsidRPr="00DE4CC3">
        <w:rPr>
          <w:rFonts w:cs="Arial"/>
        </w:rPr>
        <w:t>Update expected: Y1-3 Q2 &amp; Q4</w:t>
      </w:r>
    </w:p>
    <w:p w14:paraId="1CD0EA30" w14:textId="77777777" w:rsidR="00847D75" w:rsidRPr="00DE4CC3" w:rsidRDefault="00847D75" w:rsidP="00847D75">
      <w:pPr>
        <w:spacing w:before="160" w:after="160"/>
        <w:rPr>
          <w:rFonts w:cs="Arial"/>
        </w:rPr>
      </w:pPr>
      <w:r w:rsidRPr="00DE4CC3">
        <w:rPr>
          <w:rFonts w:cs="Arial"/>
        </w:rPr>
        <w:t>Performance measures and insights:</w:t>
      </w:r>
    </w:p>
    <w:p w14:paraId="15B4F501" w14:textId="77777777" w:rsidR="00847D75" w:rsidRPr="00DE4CC3" w:rsidRDefault="00847D75" w:rsidP="00847D75">
      <w:pPr>
        <w:pStyle w:val="ListParagraph"/>
        <w:numPr>
          <w:ilvl w:val="0"/>
          <w:numId w:val="28"/>
        </w:numPr>
        <w:spacing w:before="160"/>
        <w:ind w:left="714" w:hanging="357"/>
        <w:contextualSpacing w:val="0"/>
        <w:rPr>
          <w:rFonts w:cs="Arial"/>
        </w:rPr>
      </w:pPr>
      <w:r w:rsidRPr="00DE4CC3">
        <w:rPr>
          <w:rFonts w:cs="Arial"/>
        </w:rPr>
        <w:t>Evidence how licensed trade initiatives have reduced antisocial behaviour, violence and disorder at or near licensed premises</w:t>
      </w:r>
    </w:p>
    <w:p w14:paraId="5A27D85D" w14:textId="6C3AC185" w:rsidR="00847D75" w:rsidRPr="00DE4CC3" w:rsidRDefault="00847D75" w:rsidP="00847D75">
      <w:pPr>
        <w:pStyle w:val="ListParagraph"/>
        <w:numPr>
          <w:ilvl w:val="0"/>
          <w:numId w:val="28"/>
        </w:numPr>
        <w:spacing w:before="160"/>
        <w:ind w:left="714" w:hanging="357"/>
        <w:contextualSpacing w:val="0"/>
        <w:rPr>
          <w:rFonts w:cs="Arial"/>
        </w:rPr>
      </w:pPr>
      <w:r w:rsidRPr="00DE4CC3">
        <w:rPr>
          <w:rFonts w:cs="Arial"/>
        </w:rPr>
        <w:t>Provision of outcomes from community initiatives and Locality Partnership</w:t>
      </w:r>
      <w:r w:rsidR="00894247">
        <w:rPr>
          <w:rFonts w:cs="Arial"/>
        </w:rPr>
        <w:t>s</w:t>
      </w:r>
      <w:r w:rsidRPr="00DE4CC3">
        <w:rPr>
          <w:rFonts w:cs="Arial"/>
        </w:rPr>
        <w:t xml:space="preserve"> and how they have assisted in reducing incidents of antisocial behaviour, violence and disorder in relevant communities</w:t>
      </w:r>
    </w:p>
    <w:p w14:paraId="45A4600C" w14:textId="77777777" w:rsidR="00847D75" w:rsidRPr="00DE4CC3" w:rsidRDefault="00847D75" w:rsidP="00847D75">
      <w:pPr>
        <w:pStyle w:val="ListParagraph"/>
        <w:numPr>
          <w:ilvl w:val="0"/>
          <w:numId w:val="28"/>
        </w:numPr>
        <w:spacing w:before="160"/>
        <w:ind w:left="714" w:hanging="357"/>
        <w:contextualSpacing w:val="0"/>
        <w:rPr>
          <w:rFonts w:cs="Arial"/>
        </w:rPr>
      </w:pPr>
      <w:r w:rsidRPr="00DE4CC3">
        <w:rPr>
          <w:rFonts w:cs="Arial"/>
        </w:rPr>
        <w:t>How have multi-agency analytical products assisted in identifying hot spots for violence and antisocial behaviour</w:t>
      </w:r>
    </w:p>
    <w:p w14:paraId="4E05744A" w14:textId="77777777" w:rsidR="00847D75" w:rsidRPr="00DE4CC3" w:rsidRDefault="00847D75" w:rsidP="00AD7DE8">
      <w:pPr>
        <w:spacing w:before="3000"/>
        <w:rPr>
          <w:rFonts w:cs="Arial"/>
          <w:b/>
          <w:bCs/>
        </w:rPr>
      </w:pPr>
      <w:r w:rsidRPr="00DE4CC3">
        <w:rPr>
          <w:rFonts w:cs="Arial"/>
          <w:b/>
          <w:bCs/>
        </w:rPr>
        <w:lastRenderedPageBreak/>
        <w:t>Activity: Working with partners, we will enhance our understanding of the underlying causes of antisocial behaviour and violence and develop public health approaches to prevent these harms</w:t>
      </w:r>
    </w:p>
    <w:p w14:paraId="424B231C" w14:textId="77777777" w:rsidR="00847D75" w:rsidRPr="00DE4CC3" w:rsidRDefault="00847D75" w:rsidP="00847D75">
      <w:pPr>
        <w:spacing w:before="160" w:after="160"/>
        <w:rPr>
          <w:rFonts w:cs="Arial"/>
        </w:rPr>
      </w:pPr>
      <w:r w:rsidRPr="00DE4CC3">
        <w:rPr>
          <w:rFonts w:cs="Arial"/>
        </w:rPr>
        <w:t>Key milestones:</w:t>
      </w:r>
    </w:p>
    <w:p w14:paraId="578EB60C" w14:textId="77777777" w:rsidR="00847D75" w:rsidRPr="00DE4CC3" w:rsidRDefault="00847D75" w:rsidP="00847D75">
      <w:pPr>
        <w:pStyle w:val="ListParagraph"/>
        <w:numPr>
          <w:ilvl w:val="0"/>
          <w:numId w:val="27"/>
        </w:numPr>
        <w:spacing w:before="160" w:after="160"/>
        <w:ind w:left="714" w:hanging="357"/>
        <w:contextualSpacing w:val="0"/>
        <w:rPr>
          <w:rFonts w:cs="Arial"/>
        </w:rPr>
      </w:pPr>
      <w:r w:rsidRPr="00DE4CC3">
        <w:rPr>
          <w:rFonts w:cs="Arial"/>
        </w:rPr>
        <w:t>Delivery of work to educate young citizens regarding the effects of violence and antisocial behaviour and to adopt an early intervention approach</w:t>
      </w:r>
    </w:p>
    <w:p w14:paraId="18EAD223" w14:textId="77777777" w:rsidR="00847D75" w:rsidRPr="00DE4CC3" w:rsidRDefault="00847D75" w:rsidP="00847D75">
      <w:pPr>
        <w:pStyle w:val="ListParagraph"/>
        <w:numPr>
          <w:ilvl w:val="0"/>
          <w:numId w:val="27"/>
        </w:numPr>
        <w:spacing w:before="160" w:after="160"/>
        <w:ind w:left="714" w:hanging="357"/>
        <w:contextualSpacing w:val="0"/>
        <w:rPr>
          <w:rFonts w:cs="Arial"/>
        </w:rPr>
      </w:pPr>
      <w:r w:rsidRPr="00DE4CC3">
        <w:rPr>
          <w:rFonts w:cs="Arial"/>
        </w:rPr>
        <w:t>Improved and simplified data collection and sharing to understand the underlying causes of violence and antisocial behaviour</w:t>
      </w:r>
    </w:p>
    <w:p w14:paraId="038C5226" w14:textId="77777777" w:rsidR="00847D75" w:rsidRPr="00DE4CC3" w:rsidRDefault="00847D75" w:rsidP="00847D75">
      <w:pPr>
        <w:pStyle w:val="ListParagraph"/>
        <w:numPr>
          <w:ilvl w:val="0"/>
          <w:numId w:val="27"/>
        </w:numPr>
        <w:spacing w:before="160" w:after="160"/>
        <w:ind w:left="714" w:hanging="357"/>
        <w:contextualSpacing w:val="0"/>
        <w:rPr>
          <w:rFonts w:cs="Arial"/>
        </w:rPr>
      </w:pPr>
      <w:r w:rsidRPr="00DE4CC3">
        <w:rPr>
          <w:rFonts w:cs="Arial"/>
        </w:rPr>
        <w:t>Implementation of partnership alcohol intervention methodology to address the negative effects of alcohol, including violence, on service users</w:t>
      </w:r>
    </w:p>
    <w:p w14:paraId="25AB7BF8" w14:textId="30035969" w:rsidR="00847D75" w:rsidRDefault="00847D75" w:rsidP="00847D75">
      <w:pPr>
        <w:spacing w:before="160" w:after="160"/>
        <w:rPr>
          <w:rFonts w:cs="Arial"/>
        </w:rPr>
      </w:pPr>
      <w:r w:rsidRPr="00DE4CC3">
        <w:rPr>
          <w:rFonts w:cs="Arial"/>
        </w:rPr>
        <w:t>Update expected: Y1-3 Q2 &amp; Q4</w:t>
      </w:r>
    </w:p>
    <w:p w14:paraId="3EBFA8D1" w14:textId="77777777" w:rsidR="00847D75" w:rsidRPr="00DE4CC3" w:rsidRDefault="00847D75" w:rsidP="00847D75">
      <w:pPr>
        <w:spacing w:before="160" w:after="160"/>
        <w:rPr>
          <w:rFonts w:cs="Arial"/>
        </w:rPr>
      </w:pPr>
      <w:r w:rsidRPr="00DE4CC3">
        <w:rPr>
          <w:rFonts w:cs="Arial"/>
        </w:rPr>
        <w:t>Performance measures and insights:</w:t>
      </w:r>
    </w:p>
    <w:p w14:paraId="59BC3DF4" w14:textId="77777777" w:rsidR="00847D75" w:rsidRPr="00DE4CC3" w:rsidRDefault="00847D75" w:rsidP="00847D75">
      <w:pPr>
        <w:pStyle w:val="ListParagraph"/>
        <w:numPr>
          <w:ilvl w:val="0"/>
          <w:numId w:val="26"/>
        </w:numPr>
        <w:spacing w:before="160" w:after="160"/>
        <w:ind w:left="714" w:hanging="357"/>
        <w:contextualSpacing w:val="0"/>
        <w:rPr>
          <w:rFonts w:cs="Arial"/>
        </w:rPr>
      </w:pPr>
      <w:r w:rsidRPr="00DE4CC3">
        <w:rPr>
          <w:rFonts w:cs="Arial"/>
        </w:rPr>
        <w:t>How has our work with young citizens assisted in preventing them from becoming involved in antisocial behaviour and violence</w:t>
      </w:r>
    </w:p>
    <w:p w14:paraId="25A1A64A" w14:textId="77777777" w:rsidR="00847D75" w:rsidRPr="00DE4CC3" w:rsidRDefault="00847D75" w:rsidP="00847D75">
      <w:pPr>
        <w:pStyle w:val="ListParagraph"/>
        <w:numPr>
          <w:ilvl w:val="0"/>
          <w:numId w:val="26"/>
        </w:numPr>
        <w:spacing w:before="160" w:after="160"/>
        <w:ind w:left="714" w:hanging="357"/>
        <w:contextualSpacing w:val="0"/>
        <w:rPr>
          <w:rFonts w:cs="Arial"/>
        </w:rPr>
      </w:pPr>
      <w:r w:rsidRPr="00DE4CC3">
        <w:rPr>
          <w:rFonts w:cs="Arial"/>
        </w:rPr>
        <w:t>Outline the progress made in collecting and sharing relevant data between partners to understand the underlying causes of violence and antisocial behaviour</w:t>
      </w:r>
    </w:p>
    <w:p w14:paraId="0C1001B1" w14:textId="7841D339" w:rsidR="00CD095F" w:rsidRPr="00AA5737" w:rsidRDefault="00847D75" w:rsidP="00CD095F">
      <w:pPr>
        <w:pStyle w:val="ListParagraph"/>
        <w:numPr>
          <w:ilvl w:val="0"/>
          <w:numId w:val="26"/>
        </w:numPr>
        <w:spacing w:before="160" w:after="160"/>
        <w:ind w:left="714" w:hanging="357"/>
        <w:contextualSpacing w:val="0"/>
        <w:rPr>
          <w:rFonts w:cs="Arial"/>
        </w:rPr>
      </w:pPr>
      <w:r w:rsidRPr="00DE4CC3">
        <w:rPr>
          <w:rFonts w:cs="Arial"/>
        </w:rPr>
        <w:t>Evidence our work in developing partnership alcohol intervention methodologies to address the effects of alcohol on violent behaviour</w:t>
      </w:r>
    </w:p>
    <w:p w14:paraId="14455CCB" w14:textId="77777777" w:rsidR="00AA5737" w:rsidRDefault="00AA5737">
      <w:pPr>
        <w:spacing w:before="240" w:after="0"/>
        <w:rPr>
          <w:rFonts w:eastAsiaTheme="majorEastAsia" w:cstheme="majorBidi"/>
          <w:b/>
          <w:color w:val="000000" w:themeColor="text1"/>
          <w:sz w:val="32"/>
          <w:szCs w:val="26"/>
        </w:rPr>
      </w:pPr>
      <w:r>
        <w:br w:type="page"/>
      </w:r>
    </w:p>
    <w:p w14:paraId="37D279B6" w14:textId="105126AC" w:rsidR="00CD095F" w:rsidRPr="008068D1" w:rsidRDefault="00CD095F" w:rsidP="00FA42DC">
      <w:pPr>
        <w:pStyle w:val="Heading3"/>
      </w:pPr>
      <w:bookmarkStart w:id="10" w:name="_Toc141261801"/>
      <w:r w:rsidRPr="008068D1">
        <w:lastRenderedPageBreak/>
        <w:t>Road Safety and Road Crime</w:t>
      </w:r>
      <w:bookmarkEnd w:id="10"/>
      <w:r w:rsidRPr="008068D1">
        <w:t xml:space="preserve"> </w:t>
      </w:r>
    </w:p>
    <w:p w14:paraId="578F4155" w14:textId="31722911" w:rsidR="00847D75" w:rsidRPr="0060264F" w:rsidRDefault="00847D75" w:rsidP="00847D75">
      <w:pPr>
        <w:rPr>
          <w:rFonts w:cs="Arial"/>
          <w:b/>
        </w:rPr>
      </w:pPr>
      <w:r w:rsidRPr="0060264F">
        <w:rPr>
          <w:rFonts w:cs="Arial"/>
          <w:b/>
        </w:rPr>
        <w:t xml:space="preserve">Activity: With partners in the North East Road Safety Strategy Partnership (NERSSP) increase safety and reduce casualties on our roads </w:t>
      </w:r>
    </w:p>
    <w:p w14:paraId="2DCA2FAC" w14:textId="77777777" w:rsidR="00847D75" w:rsidRPr="0060264F" w:rsidRDefault="00847D75" w:rsidP="00847D75">
      <w:pPr>
        <w:rPr>
          <w:rFonts w:cs="Arial"/>
        </w:rPr>
      </w:pPr>
      <w:r w:rsidRPr="0060264F">
        <w:rPr>
          <w:rFonts w:cs="Arial"/>
        </w:rPr>
        <w:t xml:space="preserve">Key milestones: </w:t>
      </w:r>
    </w:p>
    <w:p w14:paraId="4093B280" w14:textId="77777777" w:rsidR="00847D75" w:rsidRPr="0060264F" w:rsidRDefault="00847D75" w:rsidP="00847D75">
      <w:pPr>
        <w:pStyle w:val="ListParagraph"/>
        <w:numPr>
          <w:ilvl w:val="0"/>
          <w:numId w:val="14"/>
        </w:numPr>
        <w:ind w:left="714" w:hanging="357"/>
        <w:contextualSpacing w:val="0"/>
        <w:rPr>
          <w:rFonts w:cs="Arial"/>
        </w:rPr>
      </w:pPr>
      <w:r w:rsidRPr="0060264F">
        <w:rPr>
          <w:rFonts w:cs="Arial"/>
        </w:rPr>
        <w:t>Development and delivery of a North East Road Safety Strategy with key partners in the NERSSP</w:t>
      </w:r>
    </w:p>
    <w:p w14:paraId="7D33AA3E" w14:textId="77777777" w:rsidR="00847D75" w:rsidRPr="0060264F" w:rsidRDefault="00847D75" w:rsidP="00847D75">
      <w:pPr>
        <w:pStyle w:val="ListParagraph"/>
        <w:numPr>
          <w:ilvl w:val="0"/>
          <w:numId w:val="14"/>
        </w:numPr>
        <w:ind w:left="714" w:hanging="357"/>
        <w:contextualSpacing w:val="0"/>
        <w:rPr>
          <w:rFonts w:cs="Arial"/>
        </w:rPr>
      </w:pPr>
      <w:r w:rsidRPr="0060264F">
        <w:rPr>
          <w:rFonts w:cs="Arial"/>
        </w:rPr>
        <w:t>Successful promotion of the principles of Operation CEDaR (Challenge, Educate, Detect and Reduce) to increase overall road safety</w:t>
      </w:r>
    </w:p>
    <w:p w14:paraId="4217133F" w14:textId="77777777" w:rsidR="00847D75" w:rsidRPr="0060264F" w:rsidRDefault="00847D75" w:rsidP="00847D75">
      <w:pPr>
        <w:pStyle w:val="ListParagraph"/>
        <w:numPr>
          <w:ilvl w:val="0"/>
          <w:numId w:val="14"/>
        </w:numPr>
        <w:ind w:left="714" w:hanging="357"/>
        <w:contextualSpacing w:val="0"/>
        <w:rPr>
          <w:rFonts w:cs="Arial"/>
        </w:rPr>
      </w:pPr>
      <w:r w:rsidRPr="0060264F">
        <w:rPr>
          <w:rFonts w:cs="Arial"/>
        </w:rPr>
        <w:t>Delivery of our c</w:t>
      </w:r>
      <w:r>
        <w:rPr>
          <w:rFonts w:cs="Arial"/>
        </w:rPr>
        <w:t>ollaborative work to increase</w:t>
      </w:r>
      <w:r w:rsidRPr="0060264F">
        <w:rPr>
          <w:rFonts w:cs="Arial"/>
        </w:rPr>
        <w:t xml:space="preserve"> the safety of vulnerable road users, such as young drivers, older drivers, bicycle users, motorcycle users and pedestrians</w:t>
      </w:r>
    </w:p>
    <w:p w14:paraId="0A4A2225" w14:textId="77777777" w:rsidR="00847D75" w:rsidRPr="0060264F" w:rsidRDefault="00847D75" w:rsidP="00847D75">
      <w:pPr>
        <w:rPr>
          <w:rFonts w:cs="Arial"/>
        </w:rPr>
      </w:pPr>
      <w:r w:rsidRPr="0060264F">
        <w:rPr>
          <w:rFonts w:cs="Arial"/>
        </w:rPr>
        <w:t xml:space="preserve">Update expected: Y1-3 Q2 &amp; Q4 </w:t>
      </w:r>
    </w:p>
    <w:p w14:paraId="590C9924" w14:textId="77777777" w:rsidR="00847D75" w:rsidRPr="0060264F" w:rsidRDefault="00847D75" w:rsidP="00847D75">
      <w:pPr>
        <w:rPr>
          <w:rFonts w:cs="Arial"/>
        </w:rPr>
      </w:pPr>
      <w:r w:rsidRPr="0060264F">
        <w:rPr>
          <w:rFonts w:cs="Arial"/>
        </w:rPr>
        <w:t xml:space="preserve">Performance measures and insights: </w:t>
      </w:r>
    </w:p>
    <w:p w14:paraId="535BE0A7" w14:textId="77777777" w:rsidR="00847D75" w:rsidRPr="0060264F" w:rsidRDefault="00847D75" w:rsidP="00847D75">
      <w:pPr>
        <w:pStyle w:val="ListParagraph"/>
        <w:numPr>
          <w:ilvl w:val="0"/>
          <w:numId w:val="13"/>
        </w:numPr>
        <w:ind w:left="714" w:hanging="357"/>
        <w:contextualSpacing w:val="0"/>
        <w:rPr>
          <w:rFonts w:cs="Arial"/>
        </w:rPr>
      </w:pPr>
      <w:r w:rsidRPr="0060264F">
        <w:rPr>
          <w:rFonts w:cs="Arial"/>
        </w:rPr>
        <w:t>How has the NERSSP reduced the number of casualties on our roads</w:t>
      </w:r>
    </w:p>
    <w:p w14:paraId="06C65A10" w14:textId="77777777" w:rsidR="00847D75" w:rsidRPr="0060264F" w:rsidRDefault="00847D75" w:rsidP="00847D75">
      <w:pPr>
        <w:pStyle w:val="ListParagraph"/>
        <w:numPr>
          <w:ilvl w:val="0"/>
          <w:numId w:val="13"/>
        </w:numPr>
        <w:ind w:left="714" w:hanging="357"/>
        <w:contextualSpacing w:val="0"/>
        <w:rPr>
          <w:rFonts w:cs="Arial"/>
        </w:rPr>
      </w:pPr>
      <w:r w:rsidRPr="0060264F">
        <w:rPr>
          <w:rFonts w:cs="Arial"/>
        </w:rPr>
        <w:t>Evidence how we have implemented Operation CEDaR and increased road safety</w:t>
      </w:r>
    </w:p>
    <w:p w14:paraId="0279C0CD" w14:textId="77777777" w:rsidR="00847D75" w:rsidRPr="0060264F" w:rsidRDefault="00847D75" w:rsidP="00847D75">
      <w:pPr>
        <w:pStyle w:val="ListParagraph"/>
        <w:numPr>
          <w:ilvl w:val="0"/>
          <w:numId w:val="13"/>
        </w:numPr>
        <w:ind w:left="714" w:hanging="357"/>
        <w:contextualSpacing w:val="0"/>
        <w:rPr>
          <w:rFonts w:cs="Arial"/>
        </w:rPr>
      </w:pPr>
      <w:r w:rsidRPr="0060264F">
        <w:rPr>
          <w:rFonts w:cs="Arial"/>
        </w:rPr>
        <w:t>How have we worked with partners to increase the safety of vulnerable road users</w:t>
      </w:r>
    </w:p>
    <w:p w14:paraId="13E639AA" w14:textId="77777777" w:rsidR="00847D75" w:rsidRPr="0060264F" w:rsidRDefault="00847D75" w:rsidP="00847D75">
      <w:pPr>
        <w:rPr>
          <w:rFonts w:cs="Arial"/>
        </w:rPr>
      </w:pPr>
    </w:p>
    <w:p w14:paraId="023EE34A" w14:textId="77777777" w:rsidR="00847D75" w:rsidRPr="0060264F" w:rsidRDefault="00847D75" w:rsidP="00847D75">
      <w:pPr>
        <w:rPr>
          <w:rFonts w:cs="Arial"/>
          <w:b/>
        </w:rPr>
      </w:pPr>
      <w:r w:rsidRPr="0060264F">
        <w:rPr>
          <w:rFonts w:cs="Arial"/>
          <w:b/>
        </w:rPr>
        <w:t>Activity: Prevent instances of crime occurring on our road network</w:t>
      </w:r>
    </w:p>
    <w:p w14:paraId="41A23EA9" w14:textId="77777777" w:rsidR="00847D75" w:rsidRPr="0060264F" w:rsidRDefault="00847D75" w:rsidP="00847D75">
      <w:pPr>
        <w:rPr>
          <w:rFonts w:cs="Arial"/>
        </w:rPr>
      </w:pPr>
      <w:r w:rsidRPr="0060264F">
        <w:rPr>
          <w:rFonts w:cs="Arial"/>
        </w:rPr>
        <w:t xml:space="preserve">Key milestones: </w:t>
      </w:r>
    </w:p>
    <w:p w14:paraId="084ABCC1" w14:textId="77777777" w:rsidR="00847D75" w:rsidRPr="0060264F" w:rsidRDefault="00847D75" w:rsidP="00847D75">
      <w:pPr>
        <w:pStyle w:val="ListParagraph"/>
        <w:numPr>
          <w:ilvl w:val="0"/>
          <w:numId w:val="12"/>
        </w:numPr>
        <w:rPr>
          <w:rFonts w:cs="Arial"/>
        </w:rPr>
      </w:pPr>
      <w:r w:rsidRPr="0060264F">
        <w:rPr>
          <w:rFonts w:cs="Arial"/>
        </w:rPr>
        <w:t xml:space="preserve">Improved targeting and disruption of criminal use of the roads network through intelligence led activity and proactive policing </w:t>
      </w:r>
    </w:p>
    <w:p w14:paraId="3637FD0C" w14:textId="77777777" w:rsidR="00847D75" w:rsidRPr="0060264F" w:rsidRDefault="00847D75" w:rsidP="00847D75">
      <w:pPr>
        <w:rPr>
          <w:rFonts w:cs="Arial"/>
        </w:rPr>
      </w:pPr>
      <w:r w:rsidRPr="0060264F">
        <w:rPr>
          <w:rFonts w:cs="Arial"/>
        </w:rPr>
        <w:t>Update expected: Y1-3 Q2 &amp; Q4</w:t>
      </w:r>
    </w:p>
    <w:p w14:paraId="1CF39366" w14:textId="77777777" w:rsidR="00847D75" w:rsidRPr="0060264F" w:rsidRDefault="00847D75" w:rsidP="00847D75">
      <w:pPr>
        <w:rPr>
          <w:rFonts w:cs="Arial"/>
        </w:rPr>
      </w:pPr>
      <w:r w:rsidRPr="0060264F">
        <w:rPr>
          <w:rFonts w:cs="Arial"/>
        </w:rPr>
        <w:t xml:space="preserve">Performance measures and insights: </w:t>
      </w:r>
    </w:p>
    <w:p w14:paraId="476A61F5" w14:textId="77777777" w:rsidR="00847D75" w:rsidRPr="0060264F" w:rsidRDefault="00847D75" w:rsidP="00847D75">
      <w:pPr>
        <w:pStyle w:val="ListParagraph"/>
        <w:numPr>
          <w:ilvl w:val="0"/>
          <w:numId w:val="12"/>
        </w:numPr>
        <w:rPr>
          <w:rFonts w:cs="Arial"/>
        </w:rPr>
      </w:pPr>
      <w:r w:rsidRPr="0060264F">
        <w:rPr>
          <w:rFonts w:cs="Arial"/>
        </w:rPr>
        <w:t>Evidence how we have successfully detected criminality on our roads</w:t>
      </w:r>
    </w:p>
    <w:p w14:paraId="573CCCCB" w14:textId="77777777" w:rsidR="00847D75" w:rsidRPr="0060264F" w:rsidRDefault="00847D75" w:rsidP="00847D75">
      <w:pPr>
        <w:rPr>
          <w:rFonts w:cs="Arial"/>
        </w:rPr>
      </w:pPr>
    </w:p>
    <w:p w14:paraId="52896AF3" w14:textId="77777777" w:rsidR="00847D75" w:rsidRDefault="00847D75" w:rsidP="00847D75">
      <w:pPr>
        <w:rPr>
          <w:rFonts w:cs="Arial"/>
          <w:b/>
        </w:rPr>
      </w:pPr>
    </w:p>
    <w:p w14:paraId="7CD8D8FF" w14:textId="77777777" w:rsidR="00847D75" w:rsidRPr="0060264F" w:rsidRDefault="00847D75" w:rsidP="00847D75">
      <w:pPr>
        <w:rPr>
          <w:rFonts w:cs="Arial"/>
          <w:b/>
        </w:rPr>
      </w:pPr>
      <w:r w:rsidRPr="0060264F">
        <w:rPr>
          <w:rFonts w:cs="Arial"/>
          <w:b/>
        </w:rPr>
        <w:lastRenderedPageBreak/>
        <w:t>Activity: Improve road safety by proactively targeting drink and drug drivers</w:t>
      </w:r>
    </w:p>
    <w:p w14:paraId="26099DFB" w14:textId="77777777" w:rsidR="00847D75" w:rsidRPr="0060264F" w:rsidRDefault="00847D75" w:rsidP="00847D75">
      <w:pPr>
        <w:rPr>
          <w:rFonts w:cs="Arial"/>
        </w:rPr>
      </w:pPr>
      <w:r w:rsidRPr="0060264F">
        <w:rPr>
          <w:rFonts w:cs="Arial"/>
        </w:rPr>
        <w:t>Key milestones:</w:t>
      </w:r>
    </w:p>
    <w:p w14:paraId="59FE7D06" w14:textId="77777777" w:rsidR="00847D75" w:rsidRPr="0060264F" w:rsidRDefault="00847D75" w:rsidP="00847D75">
      <w:pPr>
        <w:pStyle w:val="ListParagraph"/>
        <w:numPr>
          <w:ilvl w:val="0"/>
          <w:numId w:val="12"/>
        </w:numPr>
        <w:rPr>
          <w:rFonts w:cs="Arial"/>
        </w:rPr>
      </w:pPr>
      <w:r w:rsidRPr="0060264F">
        <w:rPr>
          <w:rFonts w:cs="Arial"/>
        </w:rPr>
        <w:t>Enhancement of our intelligence gathering to identify individuals engaged in drink and drug driving on our roads</w:t>
      </w:r>
    </w:p>
    <w:p w14:paraId="130F3D07" w14:textId="77777777" w:rsidR="00847D75" w:rsidRPr="0060264F" w:rsidRDefault="00847D75" w:rsidP="00847D75">
      <w:pPr>
        <w:rPr>
          <w:rFonts w:cs="Arial"/>
        </w:rPr>
      </w:pPr>
      <w:r w:rsidRPr="0060264F">
        <w:rPr>
          <w:rFonts w:cs="Arial"/>
        </w:rPr>
        <w:t>Update expected: Y1-3 Q2 &amp; Q4</w:t>
      </w:r>
    </w:p>
    <w:p w14:paraId="4AA4F3F5" w14:textId="77777777" w:rsidR="00847D75" w:rsidRPr="0060264F" w:rsidRDefault="00847D75" w:rsidP="00847D75">
      <w:pPr>
        <w:rPr>
          <w:rFonts w:cs="Arial"/>
        </w:rPr>
      </w:pPr>
      <w:r w:rsidRPr="0060264F">
        <w:rPr>
          <w:rFonts w:cs="Arial"/>
        </w:rPr>
        <w:t xml:space="preserve">Performance measures and insights: </w:t>
      </w:r>
    </w:p>
    <w:p w14:paraId="4CBA3FA7" w14:textId="04659A36" w:rsidR="00847D75" w:rsidRPr="00AA5737" w:rsidRDefault="00847D75" w:rsidP="00CD095F">
      <w:pPr>
        <w:pStyle w:val="ListParagraph"/>
        <w:numPr>
          <w:ilvl w:val="0"/>
          <w:numId w:val="12"/>
        </w:numPr>
        <w:rPr>
          <w:rFonts w:cs="Arial"/>
        </w:rPr>
      </w:pPr>
      <w:r w:rsidRPr="0060264F">
        <w:rPr>
          <w:rFonts w:cs="Arial"/>
        </w:rPr>
        <w:t>Evidence how we have proactively targeted drink and drug drivers in our communities</w:t>
      </w:r>
    </w:p>
    <w:p w14:paraId="65BC2D6D" w14:textId="77777777" w:rsidR="00AA5737" w:rsidRDefault="00AA5737">
      <w:pPr>
        <w:spacing w:before="240" w:after="0"/>
        <w:rPr>
          <w:rFonts w:eastAsiaTheme="majorEastAsia" w:cstheme="majorBidi"/>
          <w:b/>
          <w:color w:val="000000" w:themeColor="text1"/>
          <w:sz w:val="32"/>
          <w:szCs w:val="26"/>
        </w:rPr>
      </w:pPr>
      <w:r>
        <w:br w:type="page"/>
      </w:r>
    </w:p>
    <w:p w14:paraId="2CB8CFE1" w14:textId="48D9C736" w:rsidR="00CD095F" w:rsidRPr="008068D1" w:rsidRDefault="00CD095F" w:rsidP="00FA42DC">
      <w:pPr>
        <w:pStyle w:val="Heading3"/>
      </w:pPr>
      <w:bookmarkStart w:id="11" w:name="_Toc141261802"/>
      <w:r w:rsidRPr="008068D1">
        <w:lastRenderedPageBreak/>
        <w:t>Acquisitive Crime</w:t>
      </w:r>
      <w:bookmarkEnd w:id="11"/>
    </w:p>
    <w:p w14:paraId="4F4A8ADE" w14:textId="039E3C08" w:rsidR="009D0531" w:rsidRPr="00C318A5" w:rsidRDefault="009D0531" w:rsidP="009D0531">
      <w:pPr>
        <w:rPr>
          <w:rFonts w:cs="Arial"/>
          <w:b/>
        </w:rPr>
      </w:pPr>
      <w:r w:rsidRPr="00C318A5">
        <w:rPr>
          <w:rFonts w:cs="Arial"/>
          <w:b/>
        </w:rPr>
        <w:t xml:space="preserve">Activity: Reduce acquisitive crime, by working with partners to facilitate interventions for those involved in, or those vulnerable to becoming involved in, acquisitive crime </w:t>
      </w:r>
    </w:p>
    <w:p w14:paraId="79BE5431" w14:textId="77777777" w:rsidR="009D0531" w:rsidRPr="00C318A5" w:rsidRDefault="009D0531" w:rsidP="009D0531">
      <w:pPr>
        <w:spacing w:before="100" w:after="100"/>
        <w:rPr>
          <w:rFonts w:cs="Arial"/>
        </w:rPr>
      </w:pPr>
      <w:r w:rsidRPr="00C318A5">
        <w:rPr>
          <w:rFonts w:cs="Arial"/>
        </w:rPr>
        <w:t>Key milestones:</w:t>
      </w:r>
    </w:p>
    <w:p w14:paraId="15B0CB12" w14:textId="77777777" w:rsidR="009D0531" w:rsidRDefault="009D0531" w:rsidP="00847D75">
      <w:pPr>
        <w:pStyle w:val="ListParagraph"/>
        <w:numPr>
          <w:ilvl w:val="0"/>
          <w:numId w:val="6"/>
        </w:numPr>
        <w:spacing w:before="100" w:after="100"/>
        <w:ind w:left="714" w:hanging="357"/>
        <w:contextualSpacing w:val="0"/>
      </w:pPr>
      <w:r w:rsidRPr="00C318A5">
        <w:rPr>
          <w:rFonts w:cs="Arial"/>
        </w:rPr>
        <w:t>Enhancement of our single-agency and multi-agency intelligence led approaches to identify offenders and provide preventative interventions</w:t>
      </w:r>
    </w:p>
    <w:p w14:paraId="3A6B4157" w14:textId="77777777" w:rsidR="009D0531" w:rsidRPr="00C318A5" w:rsidRDefault="009D0531" w:rsidP="00847D75">
      <w:pPr>
        <w:pStyle w:val="ListParagraph"/>
        <w:numPr>
          <w:ilvl w:val="0"/>
          <w:numId w:val="6"/>
        </w:numPr>
        <w:spacing w:before="100" w:after="100"/>
        <w:contextualSpacing w:val="0"/>
      </w:pPr>
      <w:r w:rsidRPr="00C318A5">
        <w:t xml:space="preserve">Delivery of our collaborative work as a Corporate Parent which aims to reduce the number of juveniles identified as an accused and furthermore reduce reoffending through the use of multi-agency diversionary measures </w:t>
      </w:r>
    </w:p>
    <w:p w14:paraId="3FB66B3D" w14:textId="77777777" w:rsidR="009D0531" w:rsidRPr="00C318A5" w:rsidRDefault="009D0531" w:rsidP="009D0531">
      <w:pPr>
        <w:spacing w:before="100" w:after="100"/>
        <w:rPr>
          <w:rFonts w:cs="Arial"/>
        </w:rPr>
      </w:pPr>
      <w:r w:rsidRPr="00C318A5">
        <w:rPr>
          <w:rFonts w:cs="Arial"/>
        </w:rPr>
        <w:t>Update expected: Y1-3 Q2 &amp; Q4</w:t>
      </w:r>
    </w:p>
    <w:p w14:paraId="543CEBAF" w14:textId="77777777" w:rsidR="009D0531" w:rsidRPr="00C318A5" w:rsidRDefault="009D0531" w:rsidP="009D0531">
      <w:pPr>
        <w:spacing w:before="100" w:after="100"/>
        <w:rPr>
          <w:rFonts w:cs="Arial"/>
        </w:rPr>
      </w:pPr>
      <w:r w:rsidRPr="00C318A5">
        <w:rPr>
          <w:rFonts w:cs="Arial"/>
        </w:rPr>
        <w:t>Performance measures and insights:</w:t>
      </w:r>
    </w:p>
    <w:p w14:paraId="402A8153" w14:textId="77777777" w:rsidR="009D0531" w:rsidRPr="00C318A5" w:rsidRDefault="009D0531" w:rsidP="00847D75">
      <w:pPr>
        <w:pStyle w:val="ListParagraph"/>
        <w:numPr>
          <w:ilvl w:val="0"/>
          <w:numId w:val="7"/>
        </w:numPr>
        <w:spacing w:before="100" w:after="100"/>
        <w:ind w:left="714" w:hanging="357"/>
        <w:contextualSpacing w:val="0"/>
        <w:rPr>
          <w:rFonts w:cs="Arial"/>
        </w:rPr>
      </w:pPr>
      <w:r w:rsidRPr="00C318A5">
        <w:rPr>
          <w:rFonts w:cs="Arial"/>
        </w:rPr>
        <w:t>Improve public confidence by reducing the volume of acquisitive crime</w:t>
      </w:r>
    </w:p>
    <w:p w14:paraId="39B02472" w14:textId="77777777" w:rsidR="009D0531" w:rsidRPr="00C318A5" w:rsidRDefault="009D0531" w:rsidP="00847D75">
      <w:pPr>
        <w:pStyle w:val="ListParagraph"/>
        <w:numPr>
          <w:ilvl w:val="0"/>
          <w:numId w:val="7"/>
        </w:numPr>
        <w:spacing w:before="100" w:after="100"/>
        <w:ind w:left="714" w:hanging="357"/>
        <w:contextualSpacing w:val="0"/>
        <w:rPr>
          <w:rFonts w:cs="Arial"/>
        </w:rPr>
      </w:pPr>
      <w:r w:rsidRPr="00C318A5">
        <w:rPr>
          <w:rFonts w:cs="Arial"/>
        </w:rPr>
        <w:t>How have we identified those involved in, or vulnerable to involvement in, acquisitive crime and used appropriate disposals to prevent further crimes</w:t>
      </w:r>
    </w:p>
    <w:p w14:paraId="3572F458" w14:textId="251EF0D9" w:rsidR="009D0531" w:rsidRPr="00C318A5" w:rsidRDefault="009D0531" w:rsidP="00847D75">
      <w:pPr>
        <w:pStyle w:val="ListParagraph"/>
        <w:numPr>
          <w:ilvl w:val="0"/>
          <w:numId w:val="7"/>
        </w:numPr>
        <w:spacing w:before="100" w:after="100"/>
        <w:ind w:left="714" w:hanging="357"/>
        <w:contextualSpacing w:val="0"/>
        <w:rPr>
          <w:rFonts w:cs="Arial"/>
        </w:rPr>
      </w:pPr>
      <w:r w:rsidRPr="00C318A5">
        <w:rPr>
          <w:rFonts w:cs="Arial"/>
        </w:rPr>
        <w:t>Evidence use of multi-agency diversionary measures and the resultant improvement</w:t>
      </w:r>
      <w:r w:rsidR="00894247">
        <w:rPr>
          <w:rFonts w:cs="Arial"/>
        </w:rPr>
        <w:t>,</w:t>
      </w:r>
      <w:r w:rsidRPr="00C318A5">
        <w:rPr>
          <w:rFonts w:cs="Arial"/>
        </w:rPr>
        <w:t xml:space="preserve"> in reducing offending and reoffending rates</w:t>
      </w:r>
    </w:p>
    <w:p w14:paraId="1614A006" w14:textId="77777777" w:rsidR="009D0531" w:rsidRPr="00C318A5" w:rsidRDefault="009D0531" w:rsidP="009D0531">
      <w:pPr>
        <w:spacing w:before="360"/>
        <w:rPr>
          <w:rFonts w:cs="Arial"/>
          <w:b/>
        </w:rPr>
      </w:pPr>
      <w:r w:rsidRPr="00C318A5">
        <w:rPr>
          <w:rFonts w:cs="Arial"/>
          <w:b/>
        </w:rPr>
        <w:t>Activity:  Reduce acquisitive crime, by identifying locations where acquisitive crime is most likely to occur and work with communities and partners to find lasting preventative solutions</w:t>
      </w:r>
    </w:p>
    <w:p w14:paraId="304BC7AB" w14:textId="77777777" w:rsidR="009D0531" w:rsidRPr="00C318A5" w:rsidRDefault="009D0531" w:rsidP="009D0531">
      <w:pPr>
        <w:spacing w:before="100" w:after="100"/>
        <w:rPr>
          <w:rFonts w:cs="Arial"/>
        </w:rPr>
      </w:pPr>
      <w:r w:rsidRPr="00C318A5">
        <w:rPr>
          <w:rFonts w:cs="Arial"/>
        </w:rPr>
        <w:t>Key milestones:</w:t>
      </w:r>
    </w:p>
    <w:p w14:paraId="6637BB84" w14:textId="77777777" w:rsidR="009D0531" w:rsidRPr="00C318A5" w:rsidRDefault="009D0531" w:rsidP="00847D75">
      <w:pPr>
        <w:pStyle w:val="ListParagraph"/>
        <w:numPr>
          <w:ilvl w:val="0"/>
          <w:numId w:val="8"/>
        </w:numPr>
        <w:spacing w:before="80" w:after="80"/>
        <w:ind w:left="714" w:hanging="357"/>
        <w:contextualSpacing w:val="0"/>
        <w:rPr>
          <w:rFonts w:eastAsia="Times New Roman" w:cs="Arial"/>
        </w:rPr>
      </w:pPr>
      <w:r w:rsidRPr="00C318A5">
        <w:rPr>
          <w:rFonts w:eastAsia="Times New Roman" w:cs="Arial"/>
        </w:rPr>
        <w:t>Enhancement of our single-agency and multi-agency intelligence gathering, data sharing and analysis, to identify locations where acquisitive crime is likely to occur and provide preventative interventions</w:t>
      </w:r>
    </w:p>
    <w:p w14:paraId="0321B357" w14:textId="77777777" w:rsidR="009D0531" w:rsidRPr="00C318A5" w:rsidRDefault="009D0531" w:rsidP="00847D75">
      <w:pPr>
        <w:pStyle w:val="ListParagraph"/>
        <w:numPr>
          <w:ilvl w:val="0"/>
          <w:numId w:val="8"/>
        </w:numPr>
        <w:spacing w:before="80" w:after="80"/>
        <w:ind w:left="714" w:hanging="357"/>
        <w:contextualSpacing w:val="0"/>
        <w:rPr>
          <w:rFonts w:cs="Arial"/>
        </w:rPr>
      </w:pPr>
      <w:r w:rsidRPr="00C318A5">
        <w:rPr>
          <w:rFonts w:cs="Arial"/>
        </w:rPr>
        <w:t>Implementation of the ‘North East Partnership Against Rural Crime Strategy’ to tackle c</w:t>
      </w:r>
      <w:r>
        <w:rPr>
          <w:rFonts w:cs="Arial"/>
        </w:rPr>
        <w:t>riminality in rural communities</w:t>
      </w:r>
    </w:p>
    <w:p w14:paraId="3EE9B1CD" w14:textId="77777777" w:rsidR="009D0531" w:rsidRPr="00C318A5" w:rsidRDefault="009D0531" w:rsidP="00847D75">
      <w:pPr>
        <w:pStyle w:val="ListParagraph"/>
        <w:numPr>
          <w:ilvl w:val="0"/>
          <w:numId w:val="8"/>
        </w:numPr>
        <w:spacing w:before="80" w:after="80"/>
        <w:ind w:left="714" w:hanging="357"/>
        <w:contextualSpacing w:val="0"/>
        <w:rPr>
          <w:rFonts w:eastAsia="Times New Roman" w:cs="Arial"/>
        </w:rPr>
      </w:pPr>
      <w:r w:rsidRPr="00C318A5">
        <w:rPr>
          <w:rFonts w:eastAsia="Times New Roman" w:cs="Arial"/>
        </w:rPr>
        <w:t xml:space="preserve">Delivery of a multi-agency communication plan which raises awareness of current and emerging threats </w:t>
      </w:r>
    </w:p>
    <w:p w14:paraId="2656CADC" w14:textId="77777777" w:rsidR="009D0531" w:rsidRPr="00C318A5" w:rsidRDefault="009D0531" w:rsidP="00847D75">
      <w:pPr>
        <w:pStyle w:val="ListParagraph"/>
        <w:numPr>
          <w:ilvl w:val="0"/>
          <w:numId w:val="8"/>
        </w:numPr>
        <w:spacing w:before="80" w:after="80"/>
        <w:ind w:left="714" w:hanging="357"/>
        <w:contextualSpacing w:val="0"/>
        <w:rPr>
          <w:rFonts w:cs="Arial"/>
        </w:rPr>
      </w:pPr>
      <w:r w:rsidRPr="00C318A5">
        <w:rPr>
          <w:rFonts w:cs="Arial"/>
        </w:rPr>
        <w:t>Empowered communities providing effective solutions to reduce acquisitive crime issues in their areas</w:t>
      </w:r>
    </w:p>
    <w:p w14:paraId="6AB12C0A" w14:textId="77777777" w:rsidR="009D0531" w:rsidRPr="00C318A5" w:rsidRDefault="009D0531" w:rsidP="009D0531">
      <w:pPr>
        <w:spacing w:before="100" w:after="100"/>
        <w:rPr>
          <w:rFonts w:cs="Arial"/>
        </w:rPr>
      </w:pPr>
      <w:r w:rsidRPr="00C318A5">
        <w:rPr>
          <w:rFonts w:cs="Arial"/>
        </w:rPr>
        <w:lastRenderedPageBreak/>
        <w:t>Update expected: Y1-3 Q2 &amp; Q4</w:t>
      </w:r>
    </w:p>
    <w:p w14:paraId="29F37ED5" w14:textId="77777777" w:rsidR="009D0531" w:rsidRPr="00C318A5" w:rsidRDefault="009D0531" w:rsidP="009D0531">
      <w:pPr>
        <w:spacing w:before="100" w:after="100"/>
        <w:rPr>
          <w:rFonts w:cs="Arial"/>
        </w:rPr>
      </w:pPr>
      <w:r w:rsidRPr="00C318A5">
        <w:rPr>
          <w:rFonts w:cs="Arial"/>
        </w:rPr>
        <w:t>Performance measures and insights:</w:t>
      </w:r>
    </w:p>
    <w:p w14:paraId="7D558D3D" w14:textId="77777777" w:rsidR="009D0531" w:rsidRPr="00C318A5" w:rsidRDefault="009D0531" w:rsidP="00847D75">
      <w:pPr>
        <w:pStyle w:val="ListParagraph"/>
        <w:numPr>
          <w:ilvl w:val="0"/>
          <w:numId w:val="9"/>
        </w:numPr>
        <w:spacing w:before="100" w:after="100"/>
        <w:ind w:left="714" w:hanging="357"/>
        <w:contextualSpacing w:val="0"/>
        <w:rPr>
          <w:rFonts w:cs="Arial"/>
        </w:rPr>
      </w:pPr>
      <w:r w:rsidRPr="00C318A5">
        <w:rPr>
          <w:rFonts w:cs="Arial"/>
        </w:rPr>
        <w:t>Improve public confidence by reducing the volume of acquisitive crime</w:t>
      </w:r>
    </w:p>
    <w:p w14:paraId="56185186" w14:textId="77777777" w:rsidR="009D0531" w:rsidRPr="00C318A5" w:rsidRDefault="009D0531" w:rsidP="00847D75">
      <w:pPr>
        <w:pStyle w:val="ListParagraph"/>
        <w:numPr>
          <w:ilvl w:val="0"/>
          <w:numId w:val="9"/>
        </w:numPr>
        <w:spacing w:before="100" w:after="100"/>
        <w:ind w:left="714" w:hanging="357"/>
        <w:contextualSpacing w:val="0"/>
        <w:rPr>
          <w:rFonts w:cs="Arial"/>
        </w:rPr>
      </w:pPr>
      <w:r w:rsidRPr="00C318A5">
        <w:rPr>
          <w:rFonts w:cs="Arial"/>
        </w:rPr>
        <w:t>How have we identified locations as vulnerable to increased levels of acquisitive crime and provided interventions to prevent crime</w:t>
      </w:r>
    </w:p>
    <w:p w14:paraId="7DFC5EF6" w14:textId="77777777" w:rsidR="009D0531" w:rsidRPr="00C318A5" w:rsidRDefault="009D0531" w:rsidP="00847D75">
      <w:pPr>
        <w:pStyle w:val="ListParagraph"/>
        <w:numPr>
          <w:ilvl w:val="0"/>
          <w:numId w:val="9"/>
        </w:numPr>
        <w:spacing w:before="100" w:after="100"/>
        <w:ind w:left="714" w:hanging="357"/>
        <w:contextualSpacing w:val="0"/>
        <w:rPr>
          <w:rFonts w:cs="Arial"/>
        </w:rPr>
      </w:pPr>
      <w:r w:rsidRPr="00C318A5">
        <w:rPr>
          <w:rFonts w:cs="Arial"/>
        </w:rPr>
        <w:t>Evidence how the ‘North East Partnership Against Rural Crime Strategy’ has tackled acquisitive crime in rural communities</w:t>
      </w:r>
    </w:p>
    <w:p w14:paraId="55D4090A" w14:textId="77777777" w:rsidR="009D0531" w:rsidRPr="00C318A5" w:rsidRDefault="009D0531" w:rsidP="00847D75">
      <w:pPr>
        <w:pStyle w:val="ListParagraph"/>
        <w:numPr>
          <w:ilvl w:val="0"/>
          <w:numId w:val="9"/>
        </w:numPr>
        <w:spacing w:before="100" w:after="100"/>
        <w:ind w:left="714" w:hanging="357"/>
        <w:contextualSpacing w:val="0"/>
        <w:rPr>
          <w:rFonts w:cs="Arial"/>
        </w:rPr>
      </w:pPr>
      <w:r w:rsidRPr="00C318A5">
        <w:rPr>
          <w:rFonts w:cs="Arial"/>
        </w:rPr>
        <w:t>How is the multi-agency communication plan raising public awareness and reducing levels of acquisitive crime</w:t>
      </w:r>
    </w:p>
    <w:p w14:paraId="426BA045" w14:textId="77777777" w:rsidR="009D0531" w:rsidRPr="00C318A5" w:rsidRDefault="009D0531" w:rsidP="00847D75">
      <w:pPr>
        <w:pStyle w:val="ListParagraph"/>
        <w:numPr>
          <w:ilvl w:val="0"/>
          <w:numId w:val="9"/>
        </w:numPr>
        <w:spacing w:before="100" w:after="100"/>
        <w:ind w:left="714" w:hanging="357"/>
        <w:contextualSpacing w:val="0"/>
        <w:rPr>
          <w:rFonts w:cs="Arial"/>
        </w:rPr>
      </w:pPr>
      <w:r w:rsidRPr="00C318A5">
        <w:rPr>
          <w:rFonts w:cs="Arial"/>
        </w:rPr>
        <w:t>Evidence how police are working with empowered communities to reduce acquisitive crime</w:t>
      </w:r>
    </w:p>
    <w:p w14:paraId="35F05687" w14:textId="767BDAC7" w:rsidR="009D0531" w:rsidRPr="00C318A5" w:rsidRDefault="009D0531" w:rsidP="009D0531">
      <w:pPr>
        <w:spacing w:before="320"/>
        <w:rPr>
          <w:rFonts w:cs="Arial"/>
          <w:b/>
        </w:rPr>
      </w:pPr>
      <w:r w:rsidRPr="00C318A5">
        <w:rPr>
          <w:rFonts w:cs="Arial"/>
          <w:b/>
        </w:rPr>
        <w:t>Activity: Raise public awaren</w:t>
      </w:r>
      <w:r w:rsidR="00847D75">
        <w:rPr>
          <w:rFonts w:cs="Arial"/>
          <w:b/>
        </w:rPr>
        <w:t>ess, and prevent instances, of cyber enabled and c</w:t>
      </w:r>
      <w:r w:rsidRPr="00C318A5">
        <w:rPr>
          <w:rFonts w:cs="Arial"/>
          <w:b/>
        </w:rPr>
        <w:t>yber dependent acquisitive crime</w:t>
      </w:r>
    </w:p>
    <w:p w14:paraId="60343C41" w14:textId="77777777" w:rsidR="009D0531" w:rsidRPr="00C318A5" w:rsidRDefault="009D0531" w:rsidP="009D0531">
      <w:pPr>
        <w:spacing w:before="100" w:after="100"/>
        <w:rPr>
          <w:rFonts w:cs="Arial"/>
        </w:rPr>
      </w:pPr>
      <w:r w:rsidRPr="00C318A5">
        <w:rPr>
          <w:rFonts w:cs="Arial"/>
        </w:rPr>
        <w:t xml:space="preserve">Key milestones: </w:t>
      </w:r>
    </w:p>
    <w:p w14:paraId="4EF860D4" w14:textId="77777777" w:rsidR="009D0531" w:rsidRPr="00C318A5" w:rsidRDefault="009D0531" w:rsidP="00847D75">
      <w:pPr>
        <w:pStyle w:val="ListParagraph"/>
        <w:numPr>
          <w:ilvl w:val="0"/>
          <w:numId w:val="10"/>
        </w:numPr>
        <w:spacing w:before="100" w:after="100"/>
        <w:ind w:left="714" w:hanging="357"/>
        <w:contextualSpacing w:val="0"/>
        <w:rPr>
          <w:rFonts w:cs="Arial"/>
        </w:rPr>
      </w:pPr>
      <w:r w:rsidRPr="00C318A5">
        <w:rPr>
          <w:rFonts w:cs="Arial"/>
        </w:rPr>
        <w:t>Delivery of collaborative work with statutory and third sector partners, businesses, young people and vulnerable adults to prevent them becoming victims of acquisitive cybercrime</w:t>
      </w:r>
    </w:p>
    <w:p w14:paraId="29A78F57" w14:textId="77777777" w:rsidR="009D0531" w:rsidRPr="00C318A5" w:rsidRDefault="009D0531" w:rsidP="00847D75">
      <w:pPr>
        <w:pStyle w:val="ListParagraph"/>
        <w:numPr>
          <w:ilvl w:val="0"/>
          <w:numId w:val="10"/>
        </w:numPr>
        <w:spacing w:before="100" w:after="100"/>
        <w:ind w:left="714" w:hanging="357"/>
        <w:contextualSpacing w:val="0"/>
        <w:rPr>
          <w:rFonts w:cs="Arial"/>
        </w:rPr>
      </w:pPr>
      <w:r w:rsidRPr="00C318A5">
        <w:rPr>
          <w:rFonts w:cs="Arial"/>
        </w:rPr>
        <w:t xml:space="preserve">Implementation of relevant and effective training to prepare our staff to meet increased cybercrime demand </w:t>
      </w:r>
    </w:p>
    <w:p w14:paraId="1C32CCC8" w14:textId="77777777" w:rsidR="009D0531" w:rsidRPr="00C318A5" w:rsidRDefault="009D0531" w:rsidP="00847D75">
      <w:pPr>
        <w:pStyle w:val="ListParagraph"/>
        <w:numPr>
          <w:ilvl w:val="0"/>
          <w:numId w:val="10"/>
        </w:numPr>
        <w:spacing w:before="100" w:after="100"/>
        <w:ind w:left="714" w:hanging="357"/>
        <w:contextualSpacing w:val="0"/>
        <w:rPr>
          <w:rFonts w:cs="Arial"/>
        </w:rPr>
      </w:pPr>
      <w:r w:rsidRPr="00C318A5">
        <w:rPr>
          <w:rFonts w:cs="Arial"/>
        </w:rPr>
        <w:t>Development of our work with the Adult Protection and Child Protection Committee to protect groups vulnerable to acquisitive cybercrime, particularly children and vulnerable adults</w:t>
      </w:r>
    </w:p>
    <w:p w14:paraId="63E6D5C4" w14:textId="77777777" w:rsidR="009D0531" w:rsidRPr="00C318A5" w:rsidRDefault="009D0531" w:rsidP="009D0531">
      <w:pPr>
        <w:spacing w:before="100" w:after="100"/>
        <w:rPr>
          <w:rFonts w:cs="Arial"/>
        </w:rPr>
      </w:pPr>
      <w:r w:rsidRPr="00C318A5">
        <w:rPr>
          <w:rFonts w:cs="Arial"/>
        </w:rPr>
        <w:t>Update expected: Y1-3 Q2 &amp; Q4</w:t>
      </w:r>
    </w:p>
    <w:p w14:paraId="29A3BA7D" w14:textId="77777777" w:rsidR="009D0531" w:rsidRPr="00C318A5" w:rsidRDefault="009D0531" w:rsidP="009D0531">
      <w:pPr>
        <w:spacing w:before="100" w:after="100"/>
        <w:rPr>
          <w:rFonts w:cs="Arial"/>
        </w:rPr>
      </w:pPr>
      <w:r w:rsidRPr="00C318A5">
        <w:rPr>
          <w:rFonts w:cs="Arial"/>
        </w:rPr>
        <w:t>Performance measures and insights:</w:t>
      </w:r>
    </w:p>
    <w:p w14:paraId="093611AC" w14:textId="77777777" w:rsidR="009D0531" w:rsidRPr="00C318A5" w:rsidRDefault="009D0531" w:rsidP="00847D75">
      <w:pPr>
        <w:pStyle w:val="ListParagraph"/>
        <w:numPr>
          <w:ilvl w:val="0"/>
          <w:numId w:val="11"/>
        </w:numPr>
        <w:spacing w:before="100" w:after="100"/>
        <w:ind w:left="714" w:hanging="357"/>
        <w:contextualSpacing w:val="0"/>
        <w:rPr>
          <w:rFonts w:cs="Arial"/>
        </w:rPr>
      </w:pPr>
      <w:r w:rsidRPr="00C318A5">
        <w:rPr>
          <w:rFonts w:cs="Arial"/>
        </w:rPr>
        <w:t xml:space="preserve">Evidence how we have raised public awareness and prevented instances of cyber enabled and cyber dependent crime </w:t>
      </w:r>
    </w:p>
    <w:p w14:paraId="7A50B92A" w14:textId="77777777" w:rsidR="009D0531" w:rsidRPr="00C318A5" w:rsidRDefault="009D0531" w:rsidP="00847D75">
      <w:pPr>
        <w:pStyle w:val="ListParagraph"/>
        <w:numPr>
          <w:ilvl w:val="0"/>
          <w:numId w:val="11"/>
        </w:numPr>
        <w:spacing w:before="100" w:after="100"/>
        <w:ind w:left="714" w:hanging="357"/>
        <w:contextualSpacing w:val="0"/>
        <w:rPr>
          <w:rFonts w:cs="Arial"/>
        </w:rPr>
      </w:pPr>
      <w:r w:rsidRPr="00C318A5">
        <w:rPr>
          <w:rFonts w:cs="Arial"/>
        </w:rPr>
        <w:t>How have we improved service delivery and effectiveness of cybercrime investigations by effective training of our staff</w:t>
      </w:r>
    </w:p>
    <w:p w14:paraId="05DC7D9E" w14:textId="77777777" w:rsidR="009D0531" w:rsidRPr="00C318A5" w:rsidRDefault="009D0531" w:rsidP="00847D75">
      <w:pPr>
        <w:pStyle w:val="ListParagraph"/>
        <w:numPr>
          <w:ilvl w:val="0"/>
          <w:numId w:val="11"/>
        </w:numPr>
        <w:spacing w:before="100" w:after="100"/>
        <w:ind w:left="714" w:hanging="357"/>
        <w:contextualSpacing w:val="0"/>
        <w:rPr>
          <w:rFonts w:cs="Arial"/>
        </w:rPr>
      </w:pPr>
      <w:r w:rsidRPr="00C318A5">
        <w:rPr>
          <w:rFonts w:cs="Arial"/>
        </w:rPr>
        <w:t>Improve public confidence by increasing the number of detected cybercrimes year-on-year</w:t>
      </w:r>
    </w:p>
    <w:p w14:paraId="399B75FA" w14:textId="77777777" w:rsidR="00CD095F" w:rsidRPr="00CA6E4D" w:rsidRDefault="00CD095F" w:rsidP="00FA42DC">
      <w:pPr>
        <w:pStyle w:val="Heading3"/>
        <w:rPr>
          <w:color w:val="FF0000"/>
        </w:rPr>
      </w:pPr>
      <w:bookmarkStart w:id="12" w:name="_Toc141261803"/>
      <w:r w:rsidRPr="00CA6E4D">
        <w:lastRenderedPageBreak/>
        <w:t>Counter Terrorism &amp; Domestic Extremism</w:t>
      </w:r>
      <w:bookmarkEnd w:id="12"/>
    </w:p>
    <w:p w14:paraId="1772E1DA" w14:textId="6871C3FD" w:rsidR="00847D75" w:rsidRPr="00DC09B3" w:rsidRDefault="00847D75" w:rsidP="00847D75">
      <w:pPr>
        <w:spacing w:after="0"/>
        <w:rPr>
          <w:rFonts w:cs="Arial"/>
        </w:rPr>
      </w:pPr>
      <w:r w:rsidRPr="00DC09B3">
        <w:rPr>
          <w:rFonts w:cs="Arial"/>
        </w:rPr>
        <w:t xml:space="preserve">Several Critical National Infrastructure sites are located across the North East Division area and given the significance of these locations, local delivery of the national CONTEST Strategy to reduce the risk of terrorism so people can go about their lives freely and with confidence is a local priority. </w:t>
      </w:r>
    </w:p>
    <w:p w14:paraId="2D4F2932" w14:textId="77777777" w:rsidR="00847D75" w:rsidRPr="00DC09B3" w:rsidRDefault="00847D75" w:rsidP="00847D75">
      <w:pPr>
        <w:spacing w:after="0"/>
        <w:rPr>
          <w:rFonts w:cs="Arial"/>
          <w:b/>
          <w:bCs/>
        </w:rPr>
      </w:pPr>
      <w:r w:rsidRPr="00DC09B3">
        <w:rPr>
          <w:rFonts w:cs="Arial"/>
          <w:b/>
          <w:bCs/>
        </w:rPr>
        <w:t xml:space="preserve">Activity:  PREVENT - With partners safeguard vulnerable persons from being drawn into terrorism </w:t>
      </w:r>
    </w:p>
    <w:p w14:paraId="50EC28CF" w14:textId="77777777" w:rsidR="00847D75" w:rsidRPr="00DC09B3" w:rsidRDefault="00847D75" w:rsidP="00847D75">
      <w:pPr>
        <w:spacing w:after="0"/>
        <w:rPr>
          <w:rFonts w:cs="Arial"/>
        </w:rPr>
      </w:pPr>
      <w:r w:rsidRPr="00DC09B3">
        <w:rPr>
          <w:rFonts w:cs="Arial"/>
        </w:rPr>
        <w:t>Key milestones:</w:t>
      </w:r>
    </w:p>
    <w:p w14:paraId="0EE673E4" w14:textId="77777777" w:rsidR="00847D75" w:rsidRPr="00DC09B3" w:rsidRDefault="00847D75" w:rsidP="00847D75">
      <w:pPr>
        <w:pStyle w:val="ListParagraph"/>
        <w:numPr>
          <w:ilvl w:val="0"/>
          <w:numId w:val="37"/>
        </w:numPr>
        <w:spacing w:after="0"/>
        <w:ind w:left="714" w:hanging="357"/>
        <w:contextualSpacing w:val="0"/>
        <w:rPr>
          <w:rFonts w:cs="Arial"/>
        </w:rPr>
      </w:pPr>
      <w:r w:rsidRPr="00DC09B3">
        <w:rPr>
          <w:rFonts w:cs="Arial"/>
        </w:rPr>
        <w:t xml:space="preserve">With statutory Prevent partners, we will promote a community led approach to building stronger communities and responses to the issues that affect them </w:t>
      </w:r>
    </w:p>
    <w:p w14:paraId="39F8B62A" w14:textId="77777777" w:rsidR="00847D75" w:rsidRPr="00DC09B3" w:rsidRDefault="00847D75" w:rsidP="00847D75">
      <w:pPr>
        <w:pStyle w:val="ListParagraph"/>
        <w:numPr>
          <w:ilvl w:val="0"/>
          <w:numId w:val="37"/>
        </w:numPr>
        <w:spacing w:after="0"/>
        <w:contextualSpacing w:val="0"/>
        <w:rPr>
          <w:rFonts w:cs="Arial"/>
        </w:rPr>
      </w:pPr>
      <w:r w:rsidRPr="00DC09B3">
        <w:rPr>
          <w:rFonts w:cs="Arial"/>
        </w:rPr>
        <w:t>Enhanced engagement with a wide range of sectors and institutions to ensure people who may be drawn into terrorism are safeguarded and offered appropriate advice and support</w:t>
      </w:r>
    </w:p>
    <w:p w14:paraId="157135EA" w14:textId="77777777" w:rsidR="00847D75" w:rsidRPr="00DC09B3" w:rsidRDefault="00847D75" w:rsidP="00847D75">
      <w:pPr>
        <w:spacing w:after="0"/>
        <w:rPr>
          <w:rFonts w:cs="Arial"/>
        </w:rPr>
      </w:pPr>
      <w:r w:rsidRPr="00DC09B3">
        <w:rPr>
          <w:rFonts w:cs="Arial"/>
        </w:rPr>
        <w:t>Update expected: Y1-3 Q2 &amp; Q4</w:t>
      </w:r>
    </w:p>
    <w:p w14:paraId="332DFE84" w14:textId="77777777" w:rsidR="00847D75" w:rsidRPr="00DC09B3" w:rsidRDefault="00847D75" w:rsidP="00847D75">
      <w:pPr>
        <w:spacing w:after="0"/>
        <w:rPr>
          <w:rFonts w:cs="Arial"/>
        </w:rPr>
      </w:pPr>
      <w:r w:rsidRPr="00DC09B3">
        <w:rPr>
          <w:rFonts w:cs="Arial"/>
        </w:rPr>
        <w:t>Performance measures and insights:</w:t>
      </w:r>
    </w:p>
    <w:p w14:paraId="0689E3C0" w14:textId="77777777" w:rsidR="00847D75" w:rsidRPr="00DC09B3" w:rsidRDefault="00847D75" w:rsidP="00847D75">
      <w:pPr>
        <w:pStyle w:val="ListParagraph"/>
        <w:numPr>
          <w:ilvl w:val="0"/>
          <w:numId w:val="36"/>
        </w:numPr>
        <w:spacing w:after="0"/>
        <w:rPr>
          <w:rFonts w:cs="Arial"/>
        </w:rPr>
      </w:pPr>
      <w:r w:rsidRPr="00DC09B3">
        <w:rPr>
          <w:rFonts w:cs="Arial"/>
        </w:rPr>
        <w:t xml:space="preserve">Evidence how our multi-agency Prevent structures and processes have safeguarded vulnerable persons </w:t>
      </w:r>
      <w:r>
        <w:rPr>
          <w:rFonts w:cs="Arial"/>
        </w:rPr>
        <w:t>from being drawn into terrorism</w:t>
      </w:r>
    </w:p>
    <w:p w14:paraId="72F2EF66" w14:textId="77777777" w:rsidR="00847D75" w:rsidRPr="00DC09B3" w:rsidRDefault="00847D75" w:rsidP="00847D75">
      <w:pPr>
        <w:spacing w:before="480" w:after="0"/>
        <w:rPr>
          <w:rFonts w:cs="Arial"/>
          <w:b/>
          <w:bCs/>
        </w:rPr>
      </w:pPr>
      <w:r w:rsidRPr="00DC09B3">
        <w:rPr>
          <w:rFonts w:cs="Arial"/>
          <w:b/>
          <w:bCs/>
        </w:rPr>
        <w:t xml:space="preserve">Activity: PURSUE – With partners encourage and share information to identify and tackle suspicious activity </w:t>
      </w:r>
    </w:p>
    <w:p w14:paraId="6CD7142A" w14:textId="77777777" w:rsidR="00847D75" w:rsidRPr="00DC09B3" w:rsidRDefault="00847D75" w:rsidP="00847D75">
      <w:pPr>
        <w:spacing w:after="0"/>
        <w:rPr>
          <w:rFonts w:cs="Arial"/>
        </w:rPr>
      </w:pPr>
      <w:r w:rsidRPr="00DC09B3">
        <w:rPr>
          <w:rFonts w:cs="Arial"/>
        </w:rPr>
        <w:t>Key milestones:</w:t>
      </w:r>
    </w:p>
    <w:p w14:paraId="122D6FB2" w14:textId="77777777" w:rsidR="00847D75" w:rsidRPr="00DC09B3" w:rsidRDefault="00847D75" w:rsidP="00847D75">
      <w:pPr>
        <w:pStyle w:val="ListParagraph"/>
        <w:numPr>
          <w:ilvl w:val="0"/>
          <w:numId w:val="35"/>
        </w:numPr>
        <w:spacing w:after="0"/>
        <w:rPr>
          <w:rFonts w:cs="Arial"/>
        </w:rPr>
      </w:pPr>
      <w:r w:rsidRPr="00DC09B3">
        <w:rPr>
          <w:rFonts w:cs="Arial"/>
        </w:rPr>
        <w:t>Improved collection, analysis and use of information and intelligence, to develop and improve understanding amongst partners, the private sector and the public on mechanisms available to promptly share information regarding concerning or suspicious activity that may be linked to Counter Terrorism and/or Domestic Extremism</w:t>
      </w:r>
    </w:p>
    <w:p w14:paraId="7422AA72" w14:textId="77777777" w:rsidR="00847D75" w:rsidRPr="00DC09B3" w:rsidRDefault="00847D75" w:rsidP="00847D75">
      <w:pPr>
        <w:spacing w:after="0"/>
        <w:rPr>
          <w:rFonts w:cs="Arial"/>
        </w:rPr>
      </w:pPr>
      <w:r w:rsidRPr="00DC09B3">
        <w:rPr>
          <w:rFonts w:cs="Arial"/>
        </w:rPr>
        <w:t>Update expected: Y1-3 Q2 &amp; Q4</w:t>
      </w:r>
    </w:p>
    <w:p w14:paraId="70F1CCC0" w14:textId="77777777" w:rsidR="00847D75" w:rsidRPr="00DC09B3" w:rsidRDefault="00847D75" w:rsidP="00847D75">
      <w:pPr>
        <w:spacing w:after="0"/>
        <w:rPr>
          <w:rFonts w:cs="Arial"/>
        </w:rPr>
      </w:pPr>
      <w:r w:rsidRPr="00DC09B3">
        <w:rPr>
          <w:rFonts w:cs="Arial"/>
        </w:rPr>
        <w:t>Performance measures and insights:</w:t>
      </w:r>
    </w:p>
    <w:p w14:paraId="0748CCFA" w14:textId="77777777" w:rsidR="00847D75" w:rsidRPr="00DC09B3" w:rsidRDefault="00847D75" w:rsidP="00847D75">
      <w:pPr>
        <w:pStyle w:val="ListParagraph"/>
        <w:numPr>
          <w:ilvl w:val="0"/>
          <w:numId w:val="33"/>
        </w:numPr>
        <w:spacing w:after="0"/>
        <w:rPr>
          <w:rFonts w:cs="Arial"/>
        </w:rPr>
      </w:pPr>
      <w:r w:rsidRPr="00DC09B3">
        <w:rPr>
          <w:rFonts w:cs="Arial"/>
        </w:rPr>
        <w:t>How have we improved our information sharing processes to identify and tackle suspicious activity</w:t>
      </w:r>
    </w:p>
    <w:p w14:paraId="0EEC439A" w14:textId="77777777" w:rsidR="00847D75" w:rsidRPr="00DC09B3" w:rsidRDefault="00847D75" w:rsidP="00847D75">
      <w:pPr>
        <w:spacing w:before="360" w:after="0"/>
        <w:rPr>
          <w:rFonts w:cs="Arial"/>
          <w:b/>
          <w:bCs/>
        </w:rPr>
      </w:pPr>
      <w:r w:rsidRPr="00DC09B3">
        <w:rPr>
          <w:rFonts w:cs="Arial"/>
          <w:b/>
          <w:bCs/>
        </w:rPr>
        <w:lastRenderedPageBreak/>
        <w:t xml:space="preserve">Activity: PROTECT – With partners we will share knowledge so that our communities and businesses can strengthen protection against terrorist attacks </w:t>
      </w:r>
    </w:p>
    <w:p w14:paraId="18EA27F1" w14:textId="77777777" w:rsidR="00847D75" w:rsidRPr="00DC09B3" w:rsidRDefault="00847D75" w:rsidP="00847D75">
      <w:pPr>
        <w:spacing w:after="0"/>
        <w:rPr>
          <w:rFonts w:cs="Arial"/>
        </w:rPr>
      </w:pPr>
      <w:r w:rsidRPr="00DC09B3">
        <w:rPr>
          <w:rFonts w:cs="Arial"/>
        </w:rPr>
        <w:t>Key milestones:</w:t>
      </w:r>
    </w:p>
    <w:p w14:paraId="6A0AF67B" w14:textId="77777777" w:rsidR="00847D75" w:rsidRPr="00DC09B3" w:rsidRDefault="00847D75" w:rsidP="00847D75">
      <w:pPr>
        <w:pStyle w:val="ListParagraph"/>
        <w:numPr>
          <w:ilvl w:val="0"/>
          <w:numId w:val="32"/>
        </w:numPr>
        <w:ind w:left="714" w:hanging="357"/>
        <w:contextualSpacing w:val="0"/>
        <w:rPr>
          <w:rFonts w:cs="Arial"/>
        </w:rPr>
      </w:pPr>
      <w:r w:rsidRPr="00DC09B3">
        <w:rPr>
          <w:rFonts w:cs="Arial"/>
        </w:rPr>
        <w:t>To enhance physical protective security at critical infrastructure, publicly accessible location (PALs) and Hazardous Sites we will, with local CONTEST partners, review and refresh all plans and protocols in relation to building security and support messaging and provide advice to those responsible for PALs</w:t>
      </w:r>
    </w:p>
    <w:p w14:paraId="419EB3C9" w14:textId="77777777" w:rsidR="00847D75" w:rsidRPr="00DC09B3" w:rsidRDefault="00847D75" w:rsidP="00847D75">
      <w:pPr>
        <w:pStyle w:val="ListParagraph"/>
        <w:numPr>
          <w:ilvl w:val="0"/>
          <w:numId w:val="32"/>
        </w:numPr>
        <w:ind w:left="714" w:hanging="357"/>
        <w:contextualSpacing w:val="0"/>
        <w:rPr>
          <w:rFonts w:cs="Arial"/>
        </w:rPr>
      </w:pPr>
      <w:r w:rsidRPr="00DC09B3">
        <w:rPr>
          <w:rFonts w:cs="Arial"/>
        </w:rPr>
        <w:t>To enhance HR vetting arrangements to counter Insider Threat we will, with local CONTEST partners, review and refresh all recruitment policies</w:t>
      </w:r>
    </w:p>
    <w:p w14:paraId="0063FD77" w14:textId="77777777" w:rsidR="00847D75" w:rsidRPr="00DC09B3" w:rsidRDefault="00847D75" w:rsidP="00847D75">
      <w:pPr>
        <w:pStyle w:val="ListParagraph"/>
        <w:numPr>
          <w:ilvl w:val="0"/>
          <w:numId w:val="32"/>
        </w:numPr>
        <w:ind w:left="714" w:hanging="357"/>
        <w:contextualSpacing w:val="0"/>
        <w:rPr>
          <w:rFonts w:cs="Arial"/>
        </w:rPr>
      </w:pPr>
      <w:r w:rsidRPr="00DC09B3">
        <w:rPr>
          <w:rFonts w:cs="Arial"/>
        </w:rPr>
        <w:t>To enhance cyber security and resilience to counter cyber threat, with local CONTEST partners we will, encourage sign up to the Scottish Business Resilience Centre (SBRC) for updates and inputs</w:t>
      </w:r>
    </w:p>
    <w:p w14:paraId="16FF70BC" w14:textId="77777777" w:rsidR="00847D75" w:rsidRPr="00DC09B3" w:rsidRDefault="00847D75" w:rsidP="00847D75">
      <w:pPr>
        <w:pStyle w:val="ListParagraph"/>
        <w:numPr>
          <w:ilvl w:val="0"/>
          <w:numId w:val="32"/>
        </w:numPr>
        <w:ind w:left="714" w:hanging="357"/>
        <w:contextualSpacing w:val="0"/>
        <w:rPr>
          <w:rFonts w:cs="Arial"/>
        </w:rPr>
      </w:pPr>
      <w:r w:rsidRPr="00DC09B3">
        <w:rPr>
          <w:rFonts w:cs="Arial"/>
        </w:rPr>
        <w:t>With local CONTEST partners we will prepare and participate in the Protect Consultation to ensure understanding of responsibilities should a Protect duty be implemented</w:t>
      </w:r>
    </w:p>
    <w:p w14:paraId="6094A01B" w14:textId="77777777" w:rsidR="00847D75" w:rsidRPr="00DC09B3" w:rsidRDefault="00847D75" w:rsidP="00847D75">
      <w:pPr>
        <w:spacing w:after="0"/>
        <w:rPr>
          <w:rFonts w:cs="Arial"/>
        </w:rPr>
      </w:pPr>
      <w:r w:rsidRPr="00DC09B3">
        <w:rPr>
          <w:rFonts w:cs="Arial"/>
        </w:rPr>
        <w:t>Update expected: Y1-3 Q2 &amp; Q4</w:t>
      </w:r>
    </w:p>
    <w:p w14:paraId="40CF22C7" w14:textId="77777777" w:rsidR="00847D75" w:rsidRPr="00DC09B3" w:rsidRDefault="00847D75" w:rsidP="00847D75">
      <w:pPr>
        <w:spacing w:after="0"/>
        <w:rPr>
          <w:rFonts w:cs="Arial"/>
        </w:rPr>
      </w:pPr>
      <w:r w:rsidRPr="00DC09B3">
        <w:rPr>
          <w:rFonts w:cs="Arial"/>
        </w:rPr>
        <w:t>Performance measures and insights:</w:t>
      </w:r>
    </w:p>
    <w:p w14:paraId="6575F8B8" w14:textId="77777777" w:rsidR="00847D75" w:rsidRPr="00DC09B3" w:rsidRDefault="00847D75" w:rsidP="00847D75">
      <w:pPr>
        <w:pStyle w:val="ListParagraph"/>
        <w:numPr>
          <w:ilvl w:val="0"/>
          <w:numId w:val="34"/>
        </w:numPr>
        <w:spacing w:after="0"/>
        <w:rPr>
          <w:rFonts w:cs="Arial"/>
        </w:rPr>
      </w:pPr>
      <w:r w:rsidRPr="00DC09B3">
        <w:rPr>
          <w:rFonts w:cs="Arial"/>
        </w:rPr>
        <w:t>Evidence how our Protect structures and processes have strengthened local protection against terrorist attacks</w:t>
      </w:r>
    </w:p>
    <w:p w14:paraId="79D38F2B" w14:textId="77777777" w:rsidR="00847D75" w:rsidRPr="00DC09B3" w:rsidRDefault="00847D75" w:rsidP="00847D75">
      <w:pPr>
        <w:spacing w:before="480" w:after="0"/>
        <w:rPr>
          <w:rFonts w:cs="Arial"/>
          <w:b/>
          <w:bCs/>
        </w:rPr>
      </w:pPr>
      <w:r w:rsidRPr="00DC09B3">
        <w:rPr>
          <w:rFonts w:cs="Arial"/>
          <w:b/>
          <w:bCs/>
        </w:rPr>
        <w:t xml:space="preserve">Activity: PREPARE – With partners we will mitigate against the impact of terrorist attacks </w:t>
      </w:r>
    </w:p>
    <w:p w14:paraId="44286D24" w14:textId="77777777" w:rsidR="00847D75" w:rsidRPr="00DC09B3" w:rsidRDefault="00847D75" w:rsidP="00847D75">
      <w:pPr>
        <w:spacing w:after="0"/>
        <w:rPr>
          <w:rFonts w:cs="Arial"/>
        </w:rPr>
      </w:pPr>
      <w:r w:rsidRPr="00DC09B3">
        <w:rPr>
          <w:rFonts w:cs="Arial"/>
        </w:rPr>
        <w:t>Key milestones:</w:t>
      </w:r>
    </w:p>
    <w:p w14:paraId="5DEFD61E" w14:textId="77777777" w:rsidR="00847D75" w:rsidRPr="00DC09B3" w:rsidRDefault="00847D75" w:rsidP="00847D75">
      <w:pPr>
        <w:pStyle w:val="ListParagraph"/>
        <w:numPr>
          <w:ilvl w:val="0"/>
          <w:numId w:val="34"/>
        </w:numPr>
        <w:spacing w:after="0"/>
        <w:ind w:left="714" w:hanging="357"/>
        <w:contextualSpacing w:val="0"/>
        <w:rPr>
          <w:rFonts w:cs="Arial"/>
        </w:rPr>
      </w:pPr>
      <w:r w:rsidRPr="00DC09B3">
        <w:rPr>
          <w:rFonts w:cs="Arial"/>
        </w:rPr>
        <w:t>With local CONTEST partners we will understand the threats to the North East</w:t>
      </w:r>
    </w:p>
    <w:p w14:paraId="54F62725" w14:textId="77777777" w:rsidR="00847D75" w:rsidRPr="00DC09B3" w:rsidRDefault="00847D75" w:rsidP="00847D75">
      <w:pPr>
        <w:pStyle w:val="ListParagraph"/>
        <w:numPr>
          <w:ilvl w:val="0"/>
          <w:numId w:val="34"/>
        </w:numPr>
        <w:spacing w:after="0"/>
        <w:ind w:left="714" w:hanging="357"/>
        <w:contextualSpacing w:val="0"/>
        <w:rPr>
          <w:rFonts w:cs="Arial"/>
        </w:rPr>
      </w:pPr>
      <w:r w:rsidRPr="00DC09B3">
        <w:rPr>
          <w:rFonts w:cs="Arial"/>
        </w:rPr>
        <w:t>With local CONTEST partners we will agree the vision for the capabilities and capacity required to mitigate the threat to the North East</w:t>
      </w:r>
    </w:p>
    <w:p w14:paraId="0248A604" w14:textId="77777777" w:rsidR="00847D75" w:rsidRPr="00DC09B3" w:rsidRDefault="00847D75" w:rsidP="00847D75">
      <w:pPr>
        <w:pStyle w:val="ListParagraph"/>
        <w:numPr>
          <w:ilvl w:val="0"/>
          <w:numId w:val="34"/>
        </w:numPr>
        <w:spacing w:after="0"/>
        <w:ind w:left="714" w:hanging="357"/>
        <w:contextualSpacing w:val="0"/>
        <w:rPr>
          <w:rFonts w:cs="Arial"/>
        </w:rPr>
      </w:pPr>
      <w:r w:rsidRPr="00DC09B3">
        <w:rPr>
          <w:rFonts w:cs="Arial"/>
        </w:rPr>
        <w:t>With local CONTEST partners we will test and maintain the improved capability and capacity to ensure it remains current, futureproof and effective through training, testing and exercising</w:t>
      </w:r>
    </w:p>
    <w:p w14:paraId="38158653" w14:textId="77777777" w:rsidR="00847D75" w:rsidRPr="00847D75" w:rsidRDefault="00847D75" w:rsidP="00847D75">
      <w:pPr>
        <w:spacing w:after="0"/>
        <w:rPr>
          <w:rFonts w:cs="Arial"/>
        </w:rPr>
      </w:pPr>
      <w:r w:rsidRPr="00847D75">
        <w:rPr>
          <w:rFonts w:cs="Arial"/>
        </w:rPr>
        <w:lastRenderedPageBreak/>
        <w:t>Update expected: Y1-3 Q2 &amp; Q4</w:t>
      </w:r>
    </w:p>
    <w:p w14:paraId="2CCEF1B4" w14:textId="77777777" w:rsidR="00847D75" w:rsidRPr="00847D75" w:rsidRDefault="00847D75" w:rsidP="00847D75">
      <w:pPr>
        <w:spacing w:after="0"/>
        <w:rPr>
          <w:rFonts w:cs="Arial"/>
        </w:rPr>
      </w:pPr>
      <w:r w:rsidRPr="00847D75">
        <w:rPr>
          <w:rFonts w:cs="Arial"/>
        </w:rPr>
        <w:t>Performance measures and insights:</w:t>
      </w:r>
    </w:p>
    <w:p w14:paraId="7CF89F0E" w14:textId="043FE6C1" w:rsidR="00410305" w:rsidRPr="00847D75" w:rsidRDefault="00847D75" w:rsidP="00847D75">
      <w:pPr>
        <w:pStyle w:val="ListBullet"/>
        <w:numPr>
          <w:ilvl w:val="0"/>
          <w:numId w:val="38"/>
        </w:numPr>
      </w:pPr>
      <w:r w:rsidRPr="00847D75">
        <w:rPr>
          <w:rFonts w:cs="Arial"/>
        </w:rPr>
        <w:t>How has the partnership mitigated against the impact of terrorist attacks</w:t>
      </w:r>
      <w:r w:rsidR="00410305" w:rsidRPr="00847D75">
        <w:br w:type="page"/>
      </w:r>
    </w:p>
    <w:p w14:paraId="0D7B9504" w14:textId="77777777" w:rsidR="00084995" w:rsidRPr="00B96F2C" w:rsidRDefault="00084995" w:rsidP="00FA42DC">
      <w:pPr>
        <w:pStyle w:val="Heading3"/>
      </w:pPr>
      <w:bookmarkStart w:id="13" w:name="_Toc141261804"/>
      <w:r>
        <w:rPr>
          <w:rFonts w:eastAsia="Times New Roman"/>
        </w:rPr>
        <w:lastRenderedPageBreak/>
        <w:t>Our people are supported through a positive working environment, enabling them to serve the public</w:t>
      </w:r>
      <w:bookmarkEnd w:id="13"/>
    </w:p>
    <w:p w14:paraId="59106CBB" w14:textId="554B8076" w:rsidR="00084995" w:rsidRDefault="00084995" w:rsidP="00084995">
      <w:pPr>
        <w:rPr>
          <w:szCs w:val="22"/>
        </w:rPr>
      </w:pPr>
      <w:r>
        <w:t>The safety and wellbeing of our officers and staff are at the heart of Police Scotland’s commitments. The challenges for policing are significant and the part policing plays in daily life will</w:t>
      </w:r>
      <w:r w:rsidR="00F025D3">
        <w:t xml:space="preserve"> become ever more important as s</w:t>
      </w:r>
      <w:r>
        <w:t>ociety faces huge challenges. Policing is also coming under increasing scrutiny and pressure in relation to our actions.</w:t>
      </w:r>
    </w:p>
    <w:p w14:paraId="66281733" w14:textId="77777777" w:rsidR="00084995" w:rsidRDefault="00084995" w:rsidP="00084995">
      <w:r>
        <w:t>We will create the environment for our staff to be able to work effectively and equip them to make decisions, ensuring they are trusted and empowered to do so.</w:t>
      </w:r>
    </w:p>
    <w:p w14:paraId="2B0EF47E" w14:textId="77777777" w:rsidR="00084995" w:rsidRDefault="00084995" w:rsidP="00084995">
      <w:pPr>
        <w:spacing w:before="240" w:after="0"/>
        <w:rPr>
          <w:rStyle w:val="Heading2Char"/>
          <w:b w:val="0"/>
        </w:rPr>
      </w:pPr>
      <w:r>
        <w:rPr>
          <w:rStyle w:val="Heading2Char"/>
          <w:b w:val="0"/>
        </w:rPr>
        <w:br w:type="page"/>
      </w:r>
    </w:p>
    <w:p w14:paraId="77C64E00" w14:textId="77777777" w:rsidR="00084995" w:rsidRDefault="00084995" w:rsidP="00FA42DC">
      <w:pPr>
        <w:pStyle w:val="Heading3"/>
        <w:rPr>
          <w:rStyle w:val="Heading3Char"/>
        </w:rPr>
      </w:pPr>
      <w:bookmarkStart w:id="14" w:name="_Toc141261805"/>
      <w:r>
        <w:rPr>
          <w:rFonts w:eastAsia="Times New Roman"/>
        </w:rPr>
        <w:lastRenderedPageBreak/>
        <w:t>Police Scotland is sustainable, adaptable and prepared for future challenges</w:t>
      </w:r>
      <w:bookmarkEnd w:id="14"/>
    </w:p>
    <w:p w14:paraId="0DAB5A1A" w14:textId="77777777" w:rsidR="00084995" w:rsidRDefault="00084995" w:rsidP="00084995">
      <w:pPr>
        <w:rPr>
          <w:szCs w:val="22"/>
        </w:rPr>
      </w:pPr>
      <w:r>
        <w:t>Ongoing political, technological, economic and societal changes as well as unforeseeable emergencies on a local and global scale require the police service to adapt and respond to future challenges in order to maximise the benefits of future opportunities. This includes working to reduce the impact of our activity, estates and fleet on the environment. Police Scotland aims to make a significant contribution to the Scottish Government’s 2040 carbon neutral target and 2045 zero greenhouse gas emissions target.</w:t>
      </w:r>
    </w:p>
    <w:p w14:paraId="0C813F0E" w14:textId="7F27A222" w:rsidR="00084995" w:rsidRPr="00AA5737" w:rsidRDefault="00084995" w:rsidP="00AA5737">
      <w:pPr>
        <w:rPr>
          <w:rStyle w:val="Heading2Char"/>
          <w:rFonts w:eastAsiaTheme="minorHAnsi" w:cstheme="minorBidi"/>
          <w:b w:val="0"/>
          <w:color w:val="auto"/>
          <w:sz w:val="24"/>
          <w:szCs w:val="24"/>
        </w:rPr>
      </w:pPr>
      <w:r>
        <w:t>Everyone has a role to play in improving financial sustainability, making efficient use of resources and eliminating waste to deliver best value. Procurement of and demand for goods and services will remain under scrutiny, ensuring resources are used in the most efficient way possible to meet the greatest need.</w:t>
      </w:r>
      <w:r>
        <w:rPr>
          <w:rStyle w:val="Heading2Char"/>
          <w:b w:val="0"/>
        </w:rPr>
        <w:br w:type="page"/>
      </w:r>
    </w:p>
    <w:p w14:paraId="7CF89F0F" w14:textId="4B1C01E3" w:rsidR="00B96F2C" w:rsidRPr="00B96F2C" w:rsidRDefault="00F66976" w:rsidP="00FA42DC">
      <w:pPr>
        <w:pStyle w:val="Heading2"/>
      </w:pPr>
      <w:bookmarkStart w:id="15" w:name="_Toc141261806"/>
      <w:r>
        <w:rPr>
          <w:rStyle w:val="Heading2Char"/>
          <w:b/>
        </w:rPr>
        <w:lastRenderedPageBreak/>
        <w:t>Governance and p</w:t>
      </w:r>
      <w:r w:rsidR="00027A79">
        <w:rPr>
          <w:rStyle w:val="Heading2Char"/>
          <w:b/>
        </w:rPr>
        <w:t>erformance</w:t>
      </w:r>
      <w:bookmarkEnd w:id="15"/>
    </w:p>
    <w:p w14:paraId="7D5AD9ED" w14:textId="3884A9D4" w:rsidR="002823E8" w:rsidRDefault="00A555BE" w:rsidP="00B96F2C">
      <w:r>
        <w:t>In addition to internal governance processes which effectively record crime and direct the deployment of resources</w:t>
      </w:r>
      <w:r w:rsidR="00FE4203">
        <w:t>,</w:t>
      </w:r>
      <w:r>
        <w:t xml:space="preserve"> </w:t>
      </w:r>
      <w:r w:rsidR="00FE4203" w:rsidRPr="008203FC">
        <w:rPr>
          <w:rFonts w:eastAsia="Calibri"/>
        </w:rPr>
        <w:t xml:space="preserve">we will continue to </w:t>
      </w:r>
      <w:r w:rsidR="00FE4203">
        <w:rPr>
          <w:rFonts w:eastAsia="Calibri"/>
        </w:rPr>
        <w:t>provide</w:t>
      </w:r>
      <w:r w:rsidR="00FE4203" w:rsidRPr="008203FC">
        <w:rPr>
          <w:rFonts w:eastAsia="Calibri"/>
        </w:rPr>
        <w:t xml:space="preserve"> </w:t>
      </w:r>
      <w:r w:rsidR="00FE4203">
        <w:rPr>
          <w:rFonts w:eastAsia="Calibri"/>
        </w:rPr>
        <w:t>relevant</w:t>
      </w:r>
      <w:r w:rsidR="00FE4203" w:rsidRPr="008203FC">
        <w:rPr>
          <w:rFonts w:eastAsia="Calibri"/>
        </w:rPr>
        <w:t xml:space="preserve"> performance information to the </w:t>
      </w:r>
      <w:r>
        <w:t xml:space="preserve">Moray Council </w:t>
      </w:r>
      <w:r w:rsidR="00FE4203">
        <w:t>Police and Fire and Rescue Services Committee</w:t>
      </w:r>
      <w:r>
        <w:t xml:space="preserve">, which is accessible to the public. </w:t>
      </w:r>
    </w:p>
    <w:p w14:paraId="11D193A4" w14:textId="1E8423AB" w:rsidR="002823E8" w:rsidRDefault="00A555BE" w:rsidP="00B96F2C">
      <w:r>
        <w:t xml:space="preserve">The Divisional Commander, or their deputy, will attend and provide an update on progress against this Plan, overall performance, and any other matters deemed relevant to the delivery of </w:t>
      </w:r>
      <w:r w:rsidR="002E2C70">
        <w:t>p</w:t>
      </w:r>
      <w:r w:rsidR="007E572C">
        <w:t>olicing</w:t>
      </w:r>
      <w:r>
        <w:t xml:space="preserve"> in Moray. </w:t>
      </w:r>
    </w:p>
    <w:p w14:paraId="7BE7C0B1" w14:textId="2E83F601" w:rsidR="002823E8" w:rsidRDefault="00695813" w:rsidP="002823E8">
      <w:r>
        <w:t>Through appropriate forums, t</w:t>
      </w:r>
      <w:r w:rsidR="00A555BE">
        <w:t>he Local Area Commander and the Local Area Inspectors, or their deputies, will engage with elected members, communities and other key stakeholders.</w:t>
      </w:r>
    </w:p>
    <w:p w14:paraId="541CBB35" w14:textId="77777777" w:rsidR="00AA5737" w:rsidRDefault="00AA5737">
      <w:pPr>
        <w:spacing w:before="240" w:after="0"/>
        <w:rPr>
          <w:rStyle w:val="Heading2Char"/>
        </w:rPr>
      </w:pPr>
      <w:r>
        <w:rPr>
          <w:rStyle w:val="Heading2Char"/>
        </w:rPr>
        <w:br w:type="page"/>
      </w:r>
    </w:p>
    <w:p w14:paraId="7CF89F11" w14:textId="17813D63" w:rsidR="00B96F2C" w:rsidRPr="002823E8" w:rsidRDefault="00B96F2C" w:rsidP="002823E8">
      <w:pPr>
        <w:rPr>
          <w:color w:val="FF0000"/>
        </w:rPr>
      </w:pPr>
      <w:bookmarkStart w:id="16" w:name="_Toc141261807"/>
      <w:r w:rsidRPr="00E95467">
        <w:rPr>
          <w:rStyle w:val="Heading2Char"/>
        </w:rPr>
        <w:lastRenderedPageBreak/>
        <w:t>Equality</w:t>
      </w:r>
      <w:r w:rsidR="00F66976">
        <w:rPr>
          <w:rStyle w:val="Heading2Char"/>
        </w:rPr>
        <w:t>, diversity and i</w:t>
      </w:r>
      <w:r w:rsidR="00563288">
        <w:rPr>
          <w:rStyle w:val="Heading2Char"/>
        </w:rPr>
        <w:t>nclusion</w:t>
      </w:r>
      <w:bookmarkEnd w:id="16"/>
    </w:p>
    <w:p w14:paraId="7CF89F14" w14:textId="77777777" w:rsidR="008A1EAE" w:rsidRPr="00BC4641" w:rsidRDefault="008A1EAE" w:rsidP="008A1EAE">
      <w:r w:rsidRPr="00BC4641">
        <w:t xml:space="preserve">The work of Police Scotland is underpinned by our commitment to equality, diversity and inclusion in our interactions with the communities we serve as well as our own staff. </w:t>
      </w:r>
    </w:p>
    <w:p w14:paraId="6837E116" w14:textId="77777777" w:rsidR="00C20415" w:rsidRDefault="00C20415" w:rsidP="00C20415">
      <w:r>
        <w:t xml:space="preserve">We are committed to developing and promoting best practice in the refresh of our </w:t>
      </w:r>
      <w:hyperlink r:id="rId20" w:history="1">
        <w:r>
          <w:rPr>
            <w:rStyle w:val="Hyperlink"/>
          </w:rPr>
          <w:t>Equality and Diversity Strategy 2022-26</w:t>
        </w:r>
      </w:hyperlink>
      <w:r>
        <w:t>.</w:t>
      </w:r>
    </w:p>
    <w:p w14:paraId="7CF89F16" w14:textId="34B0285F" w:rsidR="008A1EAE" w:rsidRPr="00BC4641" w:rsidRDefault="008A1EAE" w:rsidP="008A1EAE">
      <w:r w:rsidRPr="00BC4641">
        <w:t>This plan was subject to an Equalities and Human Rights Impact Assessment (EqHRIA) in compliance with the Scottish Public Sector Equality Duty. This document can be found at:</w:t>
      </w:r>
      <w:r w:rsidR="00A555BE">
        <w:t xml:space="preserve"> </w:t>
      </w:r>
      <w:hyperlink r:id="rId21" w:history="1">
        <w:r w:rsidR="00A555BE">
          <w:rPr>
            <w:rStyle w:val="Hyperlink"/>
          </w:rPr>
          <w:t>North East - Police Scotland</w:t>
        </w:r>
      </w:hyperlink>
    </w:p>
    <w:p w14:paraId="79115922" w14:textId="6D46BB97" w:rsidR="002823E8" w:rsidRDefault="008A1EAE" w:rsidP="002823E8">
      <w:r w:rsidRPr="00BC4641">
        <w:t>Separate EqHRIAs were undertaken for the activities described in this plan as required.</w:t>
      </w:r>
    </w:p>
    <w:p w14:paraId="4728A7AE" w14:textId="77777777" w:rsidR="00AA5737" w:rsidRDefault="00AA5737">
      <w:pPr>
        <w:spacing w:before="240" w:after="0"/>
        <w:rPr>
          <w:rFonts w:eastAsiaTheme="majorEastAsia" w:cstheme="majorBidi"/>
          <w:b/>
          <w:color w:val="000000" w:themeColor="text1"/>
          <w:sz w:val="32"/>
          <w:szCs w:val="26"/>
        </w:rPr>
      </w:pPr>
      <w:r>
        <w:br w:type="page"/>
      </w:r>
    </w:p>
    <w:p w14:paraId="7CF89F1A" w14:textId="4D9779CE" w:rsidR="00693C61" w:rsidRPr="002823E8" w:rsidRDefault="00F66976" w:rsidP="00FA42DC">
      <w:pPr>
        <w:pStyle w:val="Heading2"/>
      </w:pPr>
      <w:bookmarkStart w:id="17" w:name="_Toc141261808"/>
      <w:r w:rsidRPr="002823E8">
        <w:lastRenderedPageBreak/>
        <w:t>Engaging with us</w:t>
      </w:r>
      <w:bookmarkEnd w:id="17"/>
    </w:p>
    <w:p w14:paraId="16CF96AB" w14:textId="77777777" w:rsidR="00BC4641" w:rsidRPr="00BC4641" w:rsidRDefault="00BC4641" w:rsidP="007349D4">
      <w:pPr>
        <w:spacing w:after="0"/>
        <w:rPr>
          <w:rFonts w:cs="Arial"/>
        </w:rPr>
      </w:pPr>
      <w:r w:rsidRPr="00BC4641">
        <w:rPr>
          <w:rFonts w:cs="Arial"/>
        </w:rPr>
        <w:t>Police Scotland</w:t>
      </w:r>
    </w:p>
    <w:p w14:paraId="15312FC0" w14:textId="34D3CAC8" w:rsidR="00BC4641" w:rsidRDefault="00BC4641" w:rsidP="007349D4">
      <w:pPr>
        <w:spacing w:before="0" w:after="0"/>
      </w:pPr>
      <w:r w:rsidRPr="00BC4641">
        <w:t>North East Division</w:t>
      </w:r>
    </w:p>
    <w:p w14:paraId="78B03187" w14:textId="77777777" w:rsidR="007349D4" w:rsidRPr="007349D4" w:rsidRDefault="007349D4" w:rsidP="007349D4">
      <w:pPr>
        <w:spacing w:before="0" w:after="0"/>
        <w:rPr>
          <w:rFonts w:cs="Arial"/>
          <w:shd w:val="clear" w:color="auto" w:fill="FFFFFF"/>
        </w:rPr>
      </w:pPr>
      <w:r w:rsidRPr="007349D4">
        <w:rPr>
          <w:rFonts w:cs="Arial"/>
          <w:shd w:val="clear" w:color="auto" w:fill="FFFFFF"/>
        </w:rPr>
        <w:t>230 Abbotswell Crescent</w:t>
      </w:r>
    </w:p>
    <w:p w14:paraId="1A68F73D" w14:textId="77777777" w:rsidR="007349D4" w:rsidRPr="007349D4" w:rsidRDefault="007349D4" w:rsidP="007349D4">
      <w:pPr>
        <w:spacing w:before="0" w:after="0"/>
        <w:rPr>
          <w:rFonts w:cs="Arial"/>
          <w:shd w:val="clear" w:color="auto" w:fill="FFFFFF"/>
        </w:rPr>
      </w:pPr>
      <w:r w:rsidRPr="007349D4">
        <w:rPr>
          <w:rStyle w:val="Strong"/>
          <w:rFonts w:cs="Arial"/>
          <w:b w:val="0"/>
          <w:shd w:val="clear" w:color="auto" w:fill="FFFFFF"/>
        </w:rPr>
        <w:t>Aberdeen</w:t>
      </w:r>
    </w:p>
    <w:p w14:paraId="6AABEA26" w14:textId="47E1A7EA" w:rsidR="007349D4" w:rsidRPr="007349D4" w:rsidRDefault="007349D4" w:rsidP="007349D4">
      <w:pPr>
        <w:spacing w:before="0" w:after="0"/>
        <w:rPr>
          <w:rFonts w:cs="Arial"/>
        </w:rPr>
      </w:pPr>
      <w:r w:rsidRPr="007349D4">
        <w:rPr>
          <w:rFonts w:cs="Arial"/>
          <w:shd w:val="clear" w:color="auto" w:fill="FFFFFF"/>
        </w:rPr>
        <w:t>AB12 3JD</w:t>
      </w:r>
    </w:p>
    <w:p w14:paraId="1B0A5924" w14:textId="3C0F8B74" w:rsidR="00BC4641" w:rsidRPr="00BC4641" w:rsidRDefault="00693C61" w:rsidP="00AA5737">
      <w:pPr>
        <w:pStyle w:val="ListBullet"/>
        <w:numPr>
          <w:ilvl w:val="0"/>
          <w:numId w:val="0"/>
        </w:numPr>
        <w:spacing w:before="240"/>
        <w:rPr>
          <w:rFonts w:cs="Arial"/>
        </w:rPr>
      </w:pPr>
      <w:r w:rsidRPr="00BC4641">
        <w:rPr>
          <w:rFonts w:cs="Arial"/>
        </w:rPr>
        <w:t>If you have information about crime in your area and wish to provide it anonymously, call CRIMESTOPPERS on 0800 555</w:t>
      </w:r>
      <w:r w:rsidR="00F025D3">
        <w:rPr>
          <w:rFonts w:cs="Arial"/>
        </w:rPr>
        <w:t xml:space="preserve"> </w:t>
      </w:r>
      <w:r w:rsidRPr="00BC4641">
        <w:rPr>
          <w:rFonts w:cs="Arial"/>
        </w:rPr>
        <w:t>111. Service users who are deaf or have a hearing impairment can contact Police Scotland via TextRelay on 18001 101 for nonemergency, or 18000 in an emergency</w:t>
      </w:r>
      <w:r w:rsidR="00BC4641">
        <w:rPr>
          <w:rFonts w:cs="Arial"/>
        </w:rPr>
        <w:t>.</w:t>
      </w:r>
    </w:p>
    <w:p w14:paraId="07240D31" w14:textId="690E47F6" w:rsidR="002823E8" w:rsidRPr="00AA5737" w:rsidRDefault="00693C61" w:rsidP="00AA5737">
      <w:pPr>
        <w:pStyle w:val="ListBullet"/>
        <w:numPr>
          <w:ilvl w:val="0"/>
          <w:numId w:val="0"/>
        </w:numPr>
        <w:spacing w:before="240"/>
        <w:contextualSpacing w:val="0"/>
        <w:rPr>
          <w:rFonts w:cs="Arial"/>
        </w:rPr>
      </w:pPr>
      <w:r w:rsidRPr="00BC4641">
        <w:rPr>
          <w:rFonts w:cs="Arial"/>
        </w:rPr>
        <w:t xml:space="preserve">More detailed information on how to contact your Local Policing Team </w:t>
      </w:r>
      <w:hyperlink r:id="rId22" w:history="1">
        <w:r w:rsidR="00894247">
          <w:rPr>
            <w:rStyle w:val="Hyperlink"/>
          </w:rPr>
          <w:t>North East - Police Scotland</w:t>
        </w:r>
      </w:hyperlink>
      <w:r w:rsidR="00A555BE">
        <w:t xml:space="preserve"> </w:t>
      </w:r>
      <w:r w:rsidRPr="00BC4641">
        <w:rPr>
          <w:rFonts w:cs="Arial"/>
        </w:rPr>
        <w:t>is available on our website</w:t>
      </w:r>
    </w:p>
    <w:p w14:paraId="7CF89F22" w14:textId="77777777" w:rsidR="00F66976" w:rsidRPr="00BC4641" w:rsidRDefault="00F66976" w:rsidP="00F66976">
      <w:pPr>
        <w:rPr>
          <w:rFonts w:cs="Arial"/>
        </w:rPr>
      </w:pPr>
      <w:r w:rsidRPr="00BC4641">
        <w:rPr>
          <w:rFonts w:cs="Arial"/>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7CF89F23" w14:textId="5575DFDF" w:rsidR="00F66976" w:rsidRPr="00BC4641" w:rsidRDefault="00F66976" w:rsidP="00F66976">
      <w:pPr>
        <w:rPr>
          <w:rFonts w:cs="Arial"/>
        </w:rPr>
      </w:pPr>
      <w:r w:rsidRPr="00BC4641">
        <w:rPr>
          <w:rFonts w:cs="Arial"/>
        </w:rPr>
        <w:t xml:space="preserve">Police Scotland is committed to continuous improvement in all that we do. If you have something to tell us about our service, please contact us at: </w:t>
      </w:r>
      <w:hyperlink r:id="rId23" w:history="1">
        <w:r w:rsidR="00894247">
          <w:rPr>
            <w:rStyle w:val="Hyperlink"/>
          </w:rPr>
          <w:t>Contact Police Scotland - Police Scotland</w:t>
        </w:r>
      </w:hyperlink>
      <w:r w:rsidR="00894247">
        <w:t>.</w:t>
      </w:r>
    </w:p>
    <w:p w14:paraId="7CF89F24" w14:textId="229A17C8" w:rsidR="00F66976" w:rsidRPr="00BC4641" w:rsidRDefault="00F66976" w:rsidP="00F66976">
      <w:pPr>
        <w:rPr>
          <w:rFonts w:cs="Arial"/>
        </w:rPr>
      </w:pPr>
      <w:r w:rsidRPr="00BC4641">
        <w:rPr>
          <w:rFonts w:cs="Arial"/>
        </w:rPr>
        <w:t xml:space="preserve">Further information about our wider engagement can be found in our consultation and engagement hub at: </w:t>
      </w:r>
      <w:hyperlink r:id="rId24" w:history="1">
        <w:r w:rsidR="00894247">
          <w:rPr>
            <w:rStyle w:val="Hyperlink"/>
          </w:rPr>
          <w:t>Police Scotland - Citizen Space</w:t>
        </w:r>
      </w:hyperlink>
      <w:r w:rsidR="00894247">
        <w:t>.</w:t>
      </w:r>
    </w:p>
    <w:p w14:paraId="709181BD" w14:textId="77777777" w:rsidR="003026E0" w:rsidRDefault="00F66976" w:rsidP="003026E0">
      <w:pPr>
        <w:rPr>
          <w:rFonts w:cs="Arial"/>
        </w:rPr>
      </w:pPr>
      <w:r w:rsidRPr="00BC4641">
        <w:rPr>
          <w:rFonts w:cs="Arial"/>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7DCF2373" w14:textId="192B168A" w:rsidR="003026E0" w:rsidRPr="003026E0" w:rsidRDefault="00F66976" w:rsidP="003026E0">
      <w:pPr>
        <w:spacing w:before="240"/>
        <w:rPr>
          <w:rFonts w:cs="Arial"/>
        </w:rPr>
      </w:pPr>
      <w:r w:rsidRPr="003026E0">
        <w:rPr>
          <w:rFonts w:cs="Arial"/>
        </w:rPr>
        <w:t xml:space="preserve">Twitter: </w:t>
      </w:r>
      <w:hyperlink r:id="rId25" w:history="1">
        <w:r w:rsidR="003026E0" w:rsidRPr="003026E0">
          <w:rPr>
            <w:rStyle w:val="Hyperlink"/>
            <w:rFonts w:cs="Arial"/>
          </w:rPr>
          <w:t>MorayPolice</w:t>
        </w:r>
      </w:hyperlink>
      <w:r w:rsidR="003026E0" w:rsidRPr="003026E0">
        <w:rPr>
          <w:rStyle w:val="Hyperlink"/>
          <w:rFonts w:cs="Arial"/>
        </w:rPr>
        <w:t xml:space="preserve">, </w:t>
      </w:r>
      <w:hyperlink r:id="rId26" w:history="1">
        <w:r w:rsidR="003026E0" w:rsidRPr="003026E0">
          <w:rPr>
            <w:rStyle w:val="Hyperlink"/>
            <w:rFonts w:cs="Arial"/>
          </w:rPr>
          <w:t>NorthEPolice</w:t>
        </w:r>
      </w:hyperlink>
    </w:p>
    <w:p w14:paraId="7FB5A8D8" w14:textId="77777777" w:rsidR="003026E0" w:rsidRDefault="003026E0" w:rsidP="003026E0">
      <w:pPr>
        <w:spacing w:after="0"/>
        <w:rPr>
          <w:rFonts w:cs="Arial"/>
          <w:color w:val="365F91"/>
          <w:shd w:val="clear" w:color="auto" w:fill="FFFFFF"/>
        </w:rPr>
      </w:pPr>
      <w:r>
        <w:rPr>
          <w:rFonts w:cs="Arial"/>
        </w:rPr>
        <w:t>Facebook:</w:t>
      </w:r>
      <w:r w:rsidRPr="000D6AB7">
        <w:rPr>
          <w:rStyle w:val="Hyperlink"/>
          <w:rFonts w:cs="Arial"/>
          <w:u w:val="none"/>
        </w:rPr>
        <w:t xml:space="preserve"> </w:t>
      </w:r>
      <w:r>
        <w:rPr>
          <w:rStyle w:val="tojvnm2t"/>
          <w:rFonts w:cs="Arial"/>
        </w:rPr>
        <w:t>@</w:t>
      </w:r>
      <w:hyperlink r:id="rId27" w:history="1">
        <w:r>
          <w:rPr>
            <w:rStyle w:val="Hyperlink"/>
            <w:rFonts w:cs="Arial"/>
          </w:rPr>
          <w:t>NorthEastPoliceDivision</w:t>
        </w:r>
      </w:hyperlink>
      <w:r>
        <w:rPr>
          <w:rStyle w:val="rfua0xdk"/>
          <w:rFonts w:cs="Arial"/>
          <w:color w:val="65676B"/>
          <w:shd w:val="clear" w:color="auto" w:fill="FFFFFF"/>
        </w:rPr>
        <w:t> </w:t>
      </w:r>
    </w:p>
    <w:p w14:paraId="7CF89F28" w14:textId="77777777" w:rsidR="00F66976" w:rsidRPr="00BC4641" w:rsidRDefault="00F66976" w:rsidP="003026E0">
      <w:pPr>
        <w:spacing w:before="240"/>
        <w:rPr>
          <w:rFonts w:cs="Arial"/>
        </w:rPr>
      </w:pPr>
      <w:r w:rsidRPr="00BC4641">
        <w:rPr>
          <w:rFonts w:cs="Arial"/>
        </w:rPr>
        <w:t>Please note that our social media channels are not monitored 24/7 and should not be used for reporting crime. Please dial 999 in an emergency, and 101 in a non-emergency situation.</w:t>
      </w:r>
    </w:p>
    <w:p w14:paraId="7CF89F29" w14:textId="77777777" w:rsidR="00F66976" w:rsidRPr="00BC4641" w:rsidRDefault="00F66976" w:rsidP="00F66976">
      <w:pPr>
        <w:rPr>
          <w:rFonts w:cs="Arial"/>
        </w:rPr>
      </w:pPr>
      <w:r w:rsidRPr="00BC4641">
        <w:rPr>
          <w:rFonts w:cs="Arial"/>
        </w:rPr>
        <w:lastRenderedPageBreak/>
        <w:t>Inclusive and accessible engagement</w:t>
      </w:r>
    </w:p>
    <w:p w14:paraId="7CF89F2A" w14:textId="77777777" w:rsidR="00F66976" w:rsidRPr="00BC4641" w:rsidRDefault="00F66976" w:rsidP="00F66976">
      <w:pPr>
        <w:rPr>
          <w:rFonts w:cs="Arial"/>
        </w:rPr>
      </w:pPr>
      <w:r w:rsidRPr="00BC4641">
        <w:rPr>
          <w:rFonts w:cs="Arial"/>
        </w:rPr>
        <w:t xml:space="preserve">We aim to embed accessibility and inclusivity into our services to make them work for everyone. </w:t>
      </w:r>
    </w:p>
    <w:p w14:paraId="7CF89F2B" w14:textId="57952D81" w:rsidR="00F66976" w:rsidRPr="00BC4641" w:rsidRDefault="00F66976" w:rsidP="00F66976">
      <w:pPr>
        <w:rPr>
          <w:rFonts w:cs="Arial"/>
        </w:rPr>
      </w:pPr>
      <w:r w:rsidRPr="00BC4641">
        <w:rPr>
          <w:rFonts w:cs="Arial"/>
        </w:rPr>
        <w:t>This Local Police Plan was subject to an Equality and Human Rights Impact Assessment (EqHRIA). A summary of the EqHRIA has been published alongside this document at</w:t>
      </w:r>
      <w:r w:rsidR="00A555BE">
        <w:rPr>
          <w:rFonts w:cs="Arial"/>
        </w:rPr>
        <w:t xml:space="preserve">: </w:t>
      </w:r>
      <w:hyperlink r:id="rId28" w:history="1">
        <w:r w:rsidR="00A555BE">
          <w:rPr>
            <w:rStyle w:val="Hyperlink"/>
          </w:rPr>
          <w:t>North East - Police Scotland</w:t>
        </w:r>
      </w:hyperlink>
    </w:p>
    <w:p w14:paraId="7CF89F2C" w14:textId="7E6C17B4" w:rsidR="00F66976" w:rsidRPr="00BC4641" w:rsidRDefault="00F66976" w:rsidP="00F66976">
      <w:pPr>
        <w:rPr>
          <w:rFonts w:cs="Arial"/>
        </w:rPr>
      </w:pPr>
      <w:r w:rsidRPr="00BC4641">
        <w:rPr>
          <w:rFonts w:cs="Arial"/>
        </w:rPr>
        <w:t xml:space="preserve">This Local Police Plan can be made available in various alternative formats. For more information, please contact us via our online form: </w:t>
      </w:r>
      <w:hyperlink r:id="rId29" w:history="1">
        <w:r w:rsidR="00894247">
          <w:rPr>
            <w:rStyle w:val="Hyperlink"/>
          </w:rPr>
          <w:t>Contact Police Scotland - Police Scotland</w:t>
        </w:r>
      </w:hyperlink>
      <w:r w:rsidR="00894247">
        <w:t>.</w:t>
      </w:r>
    </w:p>
    <w:p w14:paraId="7CF89F2F" w14:textId="1ACA5235" w:rsidR="00B96F2C" w:rsidRPr="00B96F2C" w:rsidRDefault="00F66976" w:rsidP="00B96F2C">
      <w:r w:rsidRPr="00BC4641">
        <w:rPr>
          <w:rFonts w:cs="Arial"/>
        </w:rPr>
        <w:t>Deaf, deafened, hard of hearing or speech-impaired callers can contact us via Text Relay on 18001101.</w:t>
      </w:r>
    </w:p>
    <w:sectPr w:rsidR="00B96F2C" w:rsidRPr="00B96F2C" w:rsidSect="00F75DC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89F36" w14:textId="5448C839" w:rsidR="00AD7DE8" w:rsidRDefault="00AD7DE8" w:rsidP="00073608">
      <w:pPr>
        <w:spacing w:line="240" w:lineRule="auto"/>
      </w:pPr>
    </w:p>
  </w:endnote>
  <w:endnote w:type="continuationSeparator" w:id="0">
    <w:p w14:paraId="7CF89F37" w14:textId="77777777" w:rsidR="00AD7DE8" w:rsidRDefault="00AD7DE8" w:rsidP="00073608">
      <w:pPr>
        <w:spacing w:line="240" w:lineRule="auto"/>
      </w:pPr>
      <w:r>
        <w:continuationSeparator/>
      </w:r>
    </w:p>
  </w:endnote>
  <w:endnote w:id="1">
    <w:p w14:paraId="4BEE65AB" w14:textId="72F07DC5" w:rsidR="00AD7DE8" w:rsidRDefault="00AD7DE8" w:rsidP="00706BE0">
      <w:pPr>
        <w:pStyle w:val="EndnoteText"/>
      </w:pPr>
    </w:p>
  </w:endnote>
  <w:endnote w:id="2">
    <w:p w14:paraId="13BF2724" w14:textId="56C6D772" w:rsidR="00AD7DE8" w:rsidRDefault="00AD7DE8" w:rsidP="002823E8">
      <w:pPr>
        <w:pStyle w:val="EndnoteText"/>
        <w:tabs>
          <w:tab w:val="left" w:pos="2760"/>
        </w:tabs>
      </w:pPr>
      <w:r>
        <w:tab/>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C" w14:textId="77777777" w:rsidR="00AD7DE8" w:rsidRDefault="00AD7DE8">
    <w:pPr>
      <w:pStyle w:val="Footer"/>
    </w:pPr>
  </w:p>
  <w:p w14:paraId="7CF89F3D" w14:textId="5A44CA1E" w:rsidR="00AD7DE8" w:rsidRDefault="00AD7DE8"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0F2A5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E" w14:textId="77777777" w:rsidR="00AD7DE8" w:rsidRDefault="00AD7DE8">
    <w:pPr>
      <w:pStyle w:val="Footer"/>
    </w:pPr>
  </w:p>
  <w:p w14:paraId="7CF89F3F" w14:textId="121433CA" w:rsidR="00AD7DE8" w:rsidRDefault="00AD7DE8"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0F2A5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42" w14:textId="77777777" w:rsidR="00AD7DE8" w:rsidRDefault="00AD7DE8">
    <w:pPr>
      <w:pStyle w:val="Footer"/>
    </w:pPr>
  </w:p>
  <w:p w14:paraId="7CF89F43" w14:textId="51CB7CD1" w:rsidR="00AD7DE8" w:rsidRDefault="00AD7DE8"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0F2A5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89F34" w14:textId="77777777" w:rsidR="00AD7DE8" w:rsidRDefault="00AD7DE8" w:rsidP="00073608">
      <w:pPr>
        <w:spacing w:line="240" w:lineRule="auto"/>
      </w:pPr>
      <w:r>
        <w:separator/>
      </w:r>
    </w:p>
  </w:footnote>
  <w:footnote w:type="continuationSeparator" w:id="0">
    <w:p w14:paraId="7CF89F35" w14:textId="77777777" w:rsidR="00AD7DE8" w:rsidRDefault="00AD7DE8"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8" w14:textId="592453F2" w:rsidR="00AD7DE8" w:rsidRDefault="00AD7DE8"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0F2A53">
      <w:rPr>
        <w:rFonts w:ascii="Times New Roman" w:hAnsi="Times New Roman" w:cs="Times New Roman"/>
        <w:b/>
        <w:color w:val="FF0000"/>
      </w:rPr>
      <w:t>OFFICIAL</w:t>
    </w:r>
    <w:r>
      <w:rPr>
        <w:rFonts w:ascii="Times New Roman" w:hAnsi="Times New Roman" w:cs="Times New Roman"/>
        <w:b/>
        <w:color w:val="FF0000"/>
      </w:rPr>
      <w:fldChar w:fldCharType="end"/>
    </w:r>
  </w:p>
  <w:p w14:paraId="7CF89F39" w14:textId="77777777" w:rsidR="00AD7DE8" w:rsidRDefault="00AD7D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A" w14:textId="07121087" w:rsidR="00AD7DE8" w:rsidRDefault="00AD7DE8"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0F2A53">
      <w:rPr>
        <w:rFonts w:ascii="Times New Roman" w:hAnsi="Times New Roman" w:cs="Times New Roman"/>
        <w:b/>
        <w:color w:val="FF0000"/>
      </w:rPr>
      <w:t>OFFICIAL</w:t>
    </w:r>
    <w:r>
      <w:rPr>
        <w:rFonts w:ascii="Times New Roman" w:hAnsi="Times New Roman" w:cs="Times New Roman"/>
        <w:b/>
        <w:color w:val="FF0000"/>
      </w:rPr>
      <w:fldChar w:fldCharType="end"/>
    </w:r>
  </w:p>
  <w:p w14:paraId="7CF89F3B" w14:textId="77777777" w:rsidR="00AD7DE8" w:rsidRDefault="00AD7D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40" w14:textId="6FA1EA56" w:rsidR="00AD7DE8" w:rsidRDefault="00AD7DE8"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0F2A53">
      <w:rPr>
        <w:rFonts w:ascii="Times New Roman" w:hAnsi="Times New Roman" w:cs="Times New Roman"/>
        <w:b/>
        <w:color w:val="FF0000"/>
      </w:rPr>
      <w:t>OFFICIAL</w:t>
    </w:r>
    <w:r>
      <w:rPr>
        <w:rFonts w:ascii="Times New Roman" w:hAnsi="Times New Roman" w:cs="Times New Roman"/>
        <w:b/>
        <w:color w:val="FF0000"/>
      </w:rPr>
      <w:fldChar w:fldCharType="end"/>
    </w:r>
    <w:r w:rsidR="00B17026">
      <w:rPr>
        <w:noProof/>
        <w:lang w:eastAsia="en-GB"/>
      </w:rPr>
      <w:drawing>
        <wp:anchor distT="0" distB="0" distL="114300" distR="114300" simplePos="0" relativeHeight="251659264" behindDoc="1" locked="1" layoutInCell="1" allowOverlap="1" wp14:anchorId="6D429372" wp14:editId="0992046D">
          <wp:simplePos x="0" y="0"/>
          <wp:positionH relativeFrom="page">
            <wp:align>center</wp:align>
          </wp:positionH>
          <wp:positionV relativeFrom="page">
            <wp:align>center</wp:align>
          </wp:positionV>
          <wp:extent cx="7542000" cy="10666800"/>
          <wp:effectExtent l="0" t="0" r="1905" b="127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7CF89F41" w14:textId="77777777" w:rsidR="00AD7DE8" w:rsidRDefault="00AD7D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43643C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1D598B"/>
    <w:multiLevelType w:val="hybridMultilevel"/>
    <w:tmpl w:val="EE082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D5BD8"/>
    <w:multiLevelType w:val="hybridMultilevel"/>
    <w:tmpl w:val="87D09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E2191"/>
    <w:multiLevelType w:val="hybridMultilevel"/>
    <w:tmpl w:val="804EC038"/>
    <w:lvl w:ilvl="0" w:tplc="DBD2A23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2363D1"/>
    <w:multiLevelType w:val="hybridMultilevel"/>
    <w:tmpl w:val="40708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2652C0"/>
    <w:multiLevelType w:val="hybridMultilevel"/>
    <w:tmpl w:val="8FCC2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961554"/>
    <w:multiLevelType w:val="hybridMultilevel"/>
    <w:tmpl w:val="1CC6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1150E"/>
    <w:multiLevelType w:val="hybridMultilevel"/>
    <w:tmpl w:val="C8A0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92093"/>
    <w:multiLevelType w:val="hybridMultilevel"/>
    <w:tmpl w:val="BBF6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C1239"/>
    <w:multiLevelType w:val="hybridMultilevel"/>
    <w:tmpl w:val="6B844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632B0"/>
    <w:multiLevelType w:val="hybridMultilevel"/>
    <w:tmpl w:val="69FEA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3301EC"/>
    <w:multiLevelType w:val="hybridMultilevel"/>
    <w:tmpl w:val="139C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4F3283"/>
    <w:multiLevelType w:val="hybridMultilevel"/>
    <w:tmpl w:val="238E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AE5859"/>
    <w:multiLevelType w:val="hybridMultilevel"/>
    <w:tmpl w:val="24B2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257EB1"/>
    <w:multiLevelType w:val="hybridMultilevel"/>
    <w:tmpl w:val="1C1CB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A5C3D"/>
    <w:multiLevelType w:val="hybridMultilevel"/>
    <w:tmpl w:val="C6C6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E66BB7"/>
    <w:multiLevelType w:val="hybridMultilevel"/>
    <w:tmpl w:val="35D23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F33683"/>
    <w:multiLevelType w:val="hybridMultilevel"/>
    <w:tmpl w:val="1AD4B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364863"/>
    <w:multiLevelType w:val="hybridMultilevel"/>
    <w:tmpl w:val="DE8E7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A3169D"/>
    <w:multiLevelType w:val="hybridMultilevel"/>
    <w:tmpl w:val="715E8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B75EBD"/>
    <w:multiLevelType w:val="hybridMultilevel"/>
    <w:tmpl w:val="6142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B859BA"/>
    <w:multiLevelType w:val="hybridMultilevel"/>
    <w:tmpl w:val="1F045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F85E6E"/>
    <w:multiLevelType w:val="hybridMultilevel"/>
    <w:tmpl w:val="CFF20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821612"/>
    <w:multiLevelType w:val="hybridMultilevel"/>
    <w:tmpl w:val="C5503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B55720"/>
    <w:multiLevelType w:val="hybridMultilevel"/>
    <w:tmpl w:val="97DE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C34D55"/>
    <w:multiLevelType w:val="hybridMultilevel"/>
    <w:tmpl w:val="EA789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526FAA"/>
    <w:multiLevelType w:val="hybridMultilevel"/>
    <w:tmpl w:val="3854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975F0A"/>
    <w:multiLevelType w:val="hybridMultilevel"/>
    <w:tmpl w:val="8458A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B84F17"/>
    <w:multiLevelType w:val="hybridMultilevel"/>
    <w:tmpl w:val="F9EEB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13C10"/>
    <w:multiLevelType w:val="hybridMultilevel"/>
    <w:tmpl w:val="CA664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7167C8"/>
    <w:multiLevelType w:val="hybridMultilevel"/>
    <w:tmpl w:val="46A45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8A753F"/>
    <w:multiLevelType w:val="hybridMultilevel"/>
    <w:tmpl w:val="9DE00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7819B4"/>
    <w:multiLevelType w:val="hybridMultilevel"/>
    <w:tmpl w:val="A9D28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1C673E"/>
    <w:multiLevelType w:val="hybridMultilevel"/>
    <w:tmpl w:val="22A47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6B32E9"/>
    <w:multiLevelType w:val="hybridMultilevel"/>
    <w:tmpl w:val="8DA2F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AA3DA8"/>
    <w:multiLevelType w:val="hybridMultilevel"/>
    <w:tmpl w:val="2160C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81705662">
    <w:abstractNumId w:val="0"/>
  </w:num>
  <w:num w:numId="2" w16cid:durableId="1527523317">
    <w:abstractNumId w:val="1"/>
  </w:num>
  <w:num w:numId="3" w16cid:durableId="151991777">
    <w:abstractNumId w:val="37"/>
  </w:num>
  <w:num w:numId="4" w16cid:durableId="1803111391">
    <w:abstractNumId w:val="4"/>
  </w:num>
  <w:num w:numId="5" w16cid:durableId="1237132836">
    <w:abstractNumId w:val="15"/>
  </w:num>
  <w:num w:numId="6" w16cid:durableId="1106535258">
    <w:abstractNumId w:val="7"/>
  </w:num>
  <w:num w:numId="7" w16cid:durableId="908342331">
    <w:abstractNumId w:val="21"/>
  </w:num>
  <w:num w:numId="8" w16cid:durableId="1424767785">
    <w:abstractNumId w:val="23"/>
  </w:num>
  <w:num w:numId="9" w16cid:durableId="1167593010">
    <w:abstractNumId w:val="10"/>
  </w:num>
  <w:num w:numId="10" w16cid:durableId="2132817007">
    <w:abstractNumId w:val="18"/>
  </w:num>
  <w:num w:numId="11" w16cid:durableId="399409110">
    <w:abstractNumId w:val="35"/>
  </w:num>
  <w:num w:numId="12" w16cid:durableId="59864785">
    <w:abstractNumId w:val="34"/>
  </w:num>
  <w:num w:numId="13" w16cid:durableId="858350477">
    <w:abstractNumId w:val="14"/>
  </w:num>
  <w:num w:numId="14" w16cid:durableId="991760715">
    <w:abstractNumId w:val="20"/>
  </w:num>
  <w:num w:numId="15" w16cid:durableId="1519005514">
    <w:abstractNumId w:val="29"/>
  </w:num>
  <w:num w:numId="16" w16cid:durableId="1595090865">
    <w:abstractNumId w:val="33"/>
  </w:num>
  <w:num w:numId="17" w16cid:durableId="682904090">
    <w:abstractNumId w:val="9"/>
  </w:num>
  <w:num w:numId="18" w16cid:durableId="1122576755">
    <w:abstractNumId w:val="27"/>
  </w:num>
  <w:num w:numId="19" w16cid:durableId="891775441">
    <w:abstractNumId w:val="17"/>
  </w:num>
  <w:num w:numId="20" w16cid:durableId="1880363455">
    <w:abstractNumId w:val="3"/>
  </w:num>
  <w:num w:numId="21" w16cid:durableId="983049218">
    <w:abstractNumId w:val="11"/>
  </w:num>
  <w:num w:numId="22" w16cid:durableId="26219683">
    <w:abstractNumId w:val="36"/>
  </w:num>
  <w:num w:numId="23" w16cid:durableId="1304964654">
    <w:abstractNumId w:val="25"/>
  </w:num>
  <w:num w:numId="24" w16cid:durableId="1317881413">
    <w:abstractNumId w:val="32"/>
  </w:num>
  <w:num w:numId="25" w16cid:durableId="788472762">
    <w:abstractNumId w:val="12"/>
  </w:num>
  <w:num w:numId="26" w16cid:durableId="1650356913">
    <w:abstractNumId w:val="5"/>
  </w:num>
  <w:num w:numId="27" w16cid:durableId="83188644">
    <w:abstractNumId w:val="2"/>
  </w:num>
  <w:num w:numId="28" w16cid:durableId="427893469">
    <w:abstractNumId w:val="6"/>
  </w:num>
  <w:num w:numId="29" w16cid:durableId="1611469306">
    <w:abstractNumId w:val="30"/>
  </w:num>
  <w:num w:numId="30" w16cid:durableId="386492293">
    <w:abstractNumId w:val="26"/>
  </w:num>
  <w:num w:numId="31" w16cid:durableId="1970432137">
    <w:abstractNumId w:val="24"/>
  </w:num>
  <w:num w:numId="32" w16cid:durableId="1539708714">
    <w:abstractNumId w:val="22"/>
  </w:num>
  <w:num w:numId="33" w16cid:durableId="203324229">
    <w:abstractNumId w:val="28"/>
  </w:num>
  <w:num w:numId="34" w16cid:durableId="734206503">
    <w:abstractNumId w:val="19"/>
  </w:num>
  <w:num w:numId="35" w16cid:durableId="1149590046">
    <w:abstractNumId w:val="16"/>
  </w:num>
  <w:num w:numId="36" w16cid:durableId="1725909153">
    <w:abstractNumId w:val="13"/>
  </w:num>
  <w:num w:numId="37" w16cid:durableId="637343309">
    <w:abstractNumId w:val="31"/>
  </w:num>
  <w:num w:numId="38" w16cid:durableId="140425321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D03"/>
    <w:rsid w:val="00011081"/>
    <w:rsid w:val="00013D9E"/>
    <w:rsid w:val="00015298"/>
    <w:rsid w:val="000172C4"/>
    <w:rsid w:val="00027A79"/>
    <w:rsid w:val="00073608"/>
    <w:rsid w:val="00073DB5"/>
    <w:rsid w:val="00084995"/>
    <w:rsid w:val="0009667F"/>
    <w:rsid w:val="000C04ED"/>
    <w:rsid w:val="000C239A"/>
    <w:rsid w:val="000F2A53"/>
    <w:rsid w:val="000F5317"/>
    <w:rsid w:val="000F72FC"/>
    <w:rsid w:val="0010333E"/>
    <w:rsid w:val="001501E4"/>
    <w:rsid w:val="001566EC"/>
    <w:rsid w:val="001C6AB3"/>
    <w:rsid w:val="001E3B2C"/>
    <w:rsid w:val="001F5226"/>
    <w:rsid w:val="001F789D"/>
    <w:rsid w:val="002816BE"/>
    <w:rsid w:val="002823E8"/>
    <w:rsid w:val="00282FCB"/>
    <w:rsid w:val="002922FE"/>
    <w:rsid w:val="002C37C4"/>
    <w:rsid w:val="002C6035"/>
    <w:rsid w:val="002D3BEE"/>
    <w:rsid w:val="002E2C70"/>
    <w:rsid w:val="003026E0"/>
    <w:rsid w:val="003113E1"/>
    <w:rsid w:val="0034634C"/>
    <w:rsid w:val="003A0AA4"/>
    <w:rsid w:val="003A7BFA"/>
    <w:rsid w:val="003B22E5"/>
    <w:rsid w:val="003D36FF"/>
    <w:rsid w:val="00410305"/>
    <w:rsid w:val="004155CB"/>
    <w:rsid w:val="00443ED6"/>
    <w:rsid w:val="00460EA8"/>
    <w:rsid w:val="004C3298"/>
    <w:rsid w:val="004D3AAA"/>
    <w:rsid w:val="004D673B"/>
    <w:rsid w:val="004E1DE1"/>
    <w:rsid w:val="00505924"/>
    <w:rsid w:val="00532704"/>
    <w:rsid w:val="00542F3F"/>
    <w:rsid w:val="00551850"/>
    <w:rsid w:val="0055656C"/>
    <w:rsid w:val="00562B47"/>
    <w:rsid w:val="00563288"/>
    <w:rsid w:val="005A395E"/>
    <w:rsid w:val="005B401D"/>
    <w:rsid w:val="005C6258"/>
    <w:rsid w:val="005D3970"/>
    <w:rsid w:val="0062588E"/>
    <w:rsid w:val="00632D6C"/>
    <w:rsid w:val="00660194"/>
    <w:rsid w:val="006853CB"/>
    <w:rsid w:val="00690085"/>
    <w:rsid w:val="00693C61"/>
    <w:rsid w:val="00695813"/>
    <w:rsid w:val="0069722C"/>
    <w:rsid w:val="006A4BAC"/>
    <w:rsid w:val="006B08CF"/>
    <w:rsid w:val="006D53BD"/>
    <w:rsid w:val="006E51C3"/>
    <w:rsid w:val="006F1836"/>
    <w:rsid w:val="00706BE0"/>
    <w:rsid w:val="007349D4"/>
    <w:rsid w:val="00734ED4"/>
    <w:rsid w:val="0076302B"/>
    <w:rsid w:val="00773454"/>
    <w:rsid w:val="007A2C8F"/>
    <w:rsid w:val="007C09D8"/>
    <w:rsid w:val="007E56B1"/>
    <w:rsid w:val="007E572C"/>
    <w:rsid w:val="007E6F7D"/>
    <w:rsid w:val="007F35B2"/>
    <w:rsid w:val="007F7DE7"/>
    <w:rsid w:val="00805768"/>
    <w:rsid w:val="008126B1"/>
    <w:rsid w:val="00840151"/>
    <w:rsid w:val="008437A3"/>
    <w:rsid w:val="00847D75"/>
    <w:rsid w:val="008618E3"/>
    <w:rsid w:val="00874525"/>
    <w:rsid w:val="00874EE7"/>
    <w:rsid w:val="00880552"/>
    <w:rsid w:val="00894247"/>
    <w:rsid w:val="008A18EF"/>
    <w:rsid w:val="008A1EAE"/>
    <w:rsid w:val="008C256A"/>
    <w:rsid w:val="008F3569"/>
    <w:rsid w:val="009111B0"/>
    <w:rsid w:val="00941E40"/>
    <w:rsid w:val="00942EDD"/>
    <w:rsid w:val="00973EA3"/>
    <w:rsid w:val="00984273"/>
    <w:rsid w:val="009D0531"/>
    <w:rsid w:val="00A07699"/>
    <w:rsid w:val="00A1084E"/>
    <w:rsid w:val="00A43AB0"/>
    <w:rsid w:val="00A555BE"/>
    <w:rsid w:val="00A95240"/>
    <w:rsid w:val="00AA5737"/>
    <w:rsid w:val="00AD46C2"/>
    <w:rsid w:val="00AD7DE8"/>
    <w:rsid w:val="00B00685"/>
    <w:rsid w:val="00B17026"/>
    <w:rsid w:val="00B35D11"/>
    <w:rsid w:val="00B3634A"/>
    <w:rsid w:val="00B80B40"/>
    <w:rsid w:val="00B90928"/>
    <w:rsid w:val="00B96F2C"/>
    <w:rsid w:val="00BB133F"/>
    <w:rsid w:val="00BC4622"/>
    <w:rsid w:val="00BC4641"/>
    <w:rsid w:val="00BC697B"/>
    <w:rsid w:val="00BE0EAA"/>
    <w:rsid w:val="00BE64FE"/>
    <w:rsid w:val="00BF0066"/>
    <w:rsid w:val="00BF059F"/>
    <w:rsid w:val="00C055CE"/>
    <w:rsid w:val="00C12D76"/>
    <w:rsid w:val="00C20415"/>
    <w:rsid w:val="00C27DA3"/>
    <w:rsid w:val="00C37BB6"/>
    <w:rsid w:val="00C458FF"/>
    <w:rsid w:val="00C54D60"/>
    <w:rsid w:val="00C94F55"/>
    <w:rsid w:val="00CA42DA"/>
    <w:rsid w:val="00CB37A8"/>
    <w:rsid w:val="00CC2053"/>
    <w:rsid w:val="00CC3499"/>
    <w:rsid w:val="00CD095F"/>
    <w:rsid w:val="00CD1AFB"/>
    <w:rsid w:val="00CD2465"/>
    <w:rsid w:val="00CE055C"/>
    <w:rsid w:val="00CE4C66"/>
    <w:rsid w:val="00CF0A11"/>
    <w:rsid w:val="00CF58D7"/>
    <w:rsid w:val="00D10840"/>
    <w:rsid w:val="00D141C6"/>
    <w:rsid w:val="00D244F5"/>
    <w:rsid w:val="00D2746D"/>
    <w:rsid w:val="00D526B4"/>
    <w:rsid w:val="00D53FBF"/>
    <w:rsid w:val="00D75F11"/>
    <w:rsid w:val="00D94B94"/>
    <w:rsid w:val="00DB1578"/>
    <w:rsid w:val="00DD0075"/>
    <w:rsid w:val="00DD3C62"/>
    <w:rsid w:val="00DD3E4C"/>
    <w:rsid w:val="00E05ABD"/>
    <w:rsid w:val="00E16CE4"/>
    <w:rsid w:val="00E5073D"/>
    <w:rsid w:val="00E6354F"/>
    <w:rsid w:val="00E7619A"/>
    <w:rsid w:val="00E77483"/>
    <w:rsid w:val="00E854B6"/>
    <w:rsid w:val="00E95467"/>
    <w:rsid w:val="00EE3A62"/>
    <w:rsid w:val="00EF66F7"/>
    <w:rsid w:val="00F025D3"/>
    <w:rsid w:val="00F05CBA"/>
    <w:rsid w:val="00F0672E"/>
    <w:rsid w:val="00F26552"/>
    <w:rsid w:val="00F363DB"/>
    <w:rsid w:val="00F66976"/>
    <w:rsid w:val="00F75DCC"/>
    <w:rsid w:val="00F91C6D"/>
    <w:rsid w:val="00FA42DC"/>
    <w:rsid w:val="00FC0CC6"/>
    <w:rsid w:val="00FC278D"/>
    <w:rsid w:val="00FE4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CF89E30"/>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1E3B2C"/>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FA42DC"/>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FA42DC"/>
    <w:pPr>
      <w:keepNext/>
      <w:keepLines/>
      <w:spacing w:before="600" w:after="200"/>
      <w:outlineLvl w:val="2"/>
    </w:pPr>
    <w:rPr>
      <w:rFonts w:eastAsiaTheme="majorEastAsia" w:cstheme="majorBidi"/>
      <w:b/>
      <w:sz w:val="32"/>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B2C"/>
    <w:rPr>
      <w:rFonts w:eastAsiaTheme="majorEastAsia" w:cstheme="majorBidi"/>
      <w:b/>
      <w:color w:val="000000" w:themeColor="text1"/>
      <w:sz w:val="36"/>
      <w:szCs w:val="32"/>
      <w:vertAlign w:val="subscript"/>
      <w:lang w:eastAsia="en-GB"/>
    </w:rPr>
  </w:style>
  <w:style w:type="character" w:customStyle="1" w:styleId="Heading2Char">
    <w:name w:val="Heading 2 Char"/>
    <w:basedOn w:val="DefaultParagraphFont"/>
    <w:link w:val="Heading2"/>
    <w:uiPriority w:val="9"/>
    <w:rsid w:val="00FA42DC"/>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FA42DC"/>
    <w:rPr>
      <w:rFonts w:eastAsiaTheme="majorEastAsia" w:cstheme="majorBidi"/>
      <w:b/>
      <w:sz w:val="32"/>
      <w:szCs w:val="24"/>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532704"/>
    <w:pPr>
      <w:numPr>
        <w:numId w:val="4"/>
      </w:numPr>
    </w:p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qFormat/>
    <w:rsid w:val="00410305"/>
    <w:rPr>
      <w:b/>
      <w:bCs/>
    </w:rPr>
  </w:style>
  <w:style w:type="paragraph" w:styleId="TOC1">
    <w:name w:val="toc 1"/>
    <w:basedOn w:val="Normal"/>
    <w:next w:val="Normal"/>
    <w:autoRedefine/>
    <w:uiPriority w:val="39"/>
    <w:unhideWhenUsed/>
    <w:rsid w:val="00532704"/>
    <w:pPr>
      <w:spacing w:after="100"/>
    </w:pPr>
  </w:style>
  <w:style w:type="character" w:customStyle="1" w:styleId="tojvnm2t">
    <w:name w:val="tojvnm2t"/>
    <w:basedOn w:val="DefaultParagraphFont"/>
    <w:rsid w:val="003026E0"/>
  </w:style>
  <w:style w:type="character" w:customStyle="1" w:styleId="rfua0xdk">
    <w:name w:val="rfua0xdk"/>
    <w:basedOn w:val="DefaultParagraphFont"/>
    <w:rsid w:val="003026E0"/>
  </w:style>
  <w:style w:type="paragraph" w:customStyle="1" w:styleId="Default">
    <w:name w:val="Default"/>
    <w:rsid w:val="00706BE0"/>
    <w:pPr>
      <w:autoSpaceDE w:val="0"/>
      <w:autoSpaceDN w:val="0"/>
      <w:adjustRightInd w:val="0"/>
      <w:spacing w:before="0" w:line="240" w:lineRule="auto"/>
    </w:pPr>
    <w:rPr>
      <w:rFonts w:ascii="Times New Roman" w:hAnsi="Times New Roman" w:cs="Times New Roman"/>
      <w:color w:val="000000"/>
      <w:szCs w:val="24"/>
    </w:rPr>
  </w:style>
  <w:style w:type="paragraph" w:styleId="EndnoteText">
    <w:name w:val="endnote text"/>
    <w:basedOn w:val="Normal"/>
    <w:link w:val="EndnoteTextChar"/>
    <w:uiPriority w:val="99"/>
    <w:unhideWhenUsed/>
    <w:rsid w:val="00706BE0"/>
    <w:pPr>
      <w:spacing w:before="0"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rsid w:val="00706BE0"/>
    <w:rPr>
      <w:rFonts w:asciiTheme="minorHAnsi" w:hAnsiTheme="minorHAnsi"/>
      <w:sz w:val="20"/>
      <w:szCs w:val="20"/>
    </w:rPr>
  </w:style>
  <w:style w:type="character" w:styleId="EndnoteReference">
    <w:name w:val="endnote reference"/>
    <w:basedOn w:val="DefaultParagraphFont"/>
    <w:uiPriority w:val="99"/>
    <w:semiHidden/>
    <w:unhideWhenUsed/>
    <w:rsid w:val="00706BE0"/>
    <w:rPr>
      <w:vertAlign w:val="superscript"/>
    </w:rPr>
  </w:style>
  <w:style w:type="character" w:styleId="FollowedHyperlink">
    <w:name w:val="FollowedHyperlink"/>
    <w:basedOn w:val="DefaultParagraphFont"/>
    <w:uiPriority w:val="99"/>
    <w:semiHidden/>
    <w:unhideWhenUsed/>
    <w:rsid w:val="00CD095F"/>
    <w:rPr>
      <w:color w:val="954F72" w:themeColor="followedHyperlink"/>
      <w:u w:val="single"/>
    </w:rPr>
  </w:style>
  <w:style w:type="paragraph" w:styleId="PlainText">
    <w:name w:val="Plain Text"/>
    <w:basedOn w:val="Normal"/>
    <w:link w:val="PlainTextChar"/>
    <w:uiPriority w:val="99"/>
    <w:unhideWhenUsed/>
    <w:rsid w:val="00874EE7"/>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874EE7"/>
    <w:rPr>
      <w:rFonts w:ascii="Calibri" w:hAnsi="Calibri"/>
      <w:sz w:val="22"/>
      <w:szCs w:val="21"/>
    </w:rPr>
  </w:style>
  <w:style w:type="paragraph" w:styleId="Title">
    <w:name w:val="Title"/>
    <w:basedOn w:val="Normal"/>
    <w:next w:val="Normal"/>
    <w:link w:val="TitleChar"/>
    <w:uiPriority w:val="10"/>
    <w:rsid w:val="00FA42D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42D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513481">
      <w:bodyDiv w:val="1"/>
      <w:marLeft w:val="0"/>
      <w:marRight w:val="0"/>
      <w:marTop w:val="0"/>
      <w:marBottom w:val="0"/>
      <w:divBdr>
        <w:top w:val="none" w:sz="0" w:space="0" w:color="auto"/>
        <w:left w:val="none" w:sz="0" w:space="0" w:color="auto"/>
        <w:bottom w:val="none" w:sz="0" w:space="0" w:color="auto"/>
        <w:right w:val="none" w:sz="0" w:space="0" w:color="auto"/>
      </w:divBdr>
    </w:div>
    <w:div w:id="1863400887">
      <w:bodyDiv w:val="1"/>
      <w:marLeft w:val="0"/>
      <w:marRight w:val="0"/>
      <w:marTop w:val="0"/>
      <w:marBottom w:val="0"/>
      <w:divBdr>
        <w:top w:val="none" w:sz="0" w:space="0" w:color="auto"/>
        <w:left w:val="none" w:sz="0" w:space="0" w:color="auto"/>
        <w:bottom w:val="none" w:sz="0" w:space="0" w:color="auto"/>
        <w:right w:val="none" w:sz="0" w:space="0" w:color="auto"/>
      </w:divBdr>
    </w:div>
    <w:div w:id="198485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s://twitter.com/NorthEPolice" TargetMode="External"/><Relationship Id="rId3" Type="http://schemas.openxmlformats.org/officeDocument/2006/relationships/customXml" Target="../customXml/item3.xml"/><Relationship Id="rId21" Type="http://schemas.openxmlformats.org/officeDocument/2006/relationships/hyperlink" Target="https://www.scotland.police.uk/your-community/north-eas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twitter.com/MorayPolic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scotland.police.uk/spa-media/ra4jabnh/edi-strategy-accessible-version.docx" TargetMode="External"/><Relationship Id="rId29" Type="http://schemas.openxmlformats.org/officeDocument/2006/relationships/hyperlink" Target="https://www.scotland.police.uk/contact-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nsult.scotland.police.uk/"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scotland.police.uk/contact-us/" TargetMode="External"/><Relationship Id="rId28" Type="http://schemas.openxmlformats.org/officeDocument/2006/relationships/hyperlink" Target="https://www.scotland.police.uk/your-community/north-east/"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scotland.police.uk/your-community/north-east/" TargetMode="External"/><Relationship Id="rId27" Type="http://schemas.openxmlformats.org/officeDocument/2006/relationships/hyperlink" Target="https://www.facebook.com/NorthEastPoliceDivision"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909244-4F75-4123-9321-F24CB9FB9734}">
  <ds:schemaRefs>
    <ds:schemaRef ds:uri="http://schemas.microsoft.com/sharepoint/events"/>
  </ds:schemaRefs>
</ds:datastoreItem>
</file>

<file path=customXml/itemProps2.xml><?xml version="1.0" encoding="utf-8"?>
<ds:datastoreItem xmlns:ds="http://schemas.openxmlformats.org/officeDocument/2006/customXml" ds:itemID="{E752BF12-9A69-4D1F-A340-3BC7C115F495}">
  <ds:schemaRefs>
    <ds:schemaRef ds:uri="http://www.w3.org/XML/1998/namespace"/>
    <ds:schemaRef ds:uri="http://schemas.microsoft.com/office/infopath/2007/PartnerControls"/>
    <ds:schemaRef ds:uri="http://purl.org/dc/dcmitype/"/>
    <ds:schemaRef ds:uri="http://purl.org/dc/elements/1.1/"/>
    <ds:schemaRef ds:uri="http://schemas.microsoft.com/office/2006/documentManagement/types"/>
    <ds:schemaRef ds:uri="http://schemas.openxmlformats.org/package/2006/metadata/core-properties"/>
    <ds:schemaRef ds:uri="e2eacd4f-da47-44f4-a100-7bcd6d179c73"/>
    <ds:schemaRef ds:uri="322eb64b-2ec8-46fd-817b-73c63f822af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AD2C54E-DB6C-4630-B2AD-067996ACCACD}">
  <ds:schemaRefs>
    <ds:schemaRef ds:uri="http://schemas.openxmlformats.org/officeDocument/2006/bibliography"/>
  </ds:schemaRefs>
</ds:datastoreItem>
</file>

<file path=customXml/itemProps4.xml><?xml version="1.0" encoding="utf-8"?>
<ds:datastoreItem xmlns:ds="http://schemas.openxmlformats.org/officeDocument/2006/customXml" ds:itemID="{9A493209-6BCB-4766-8A0A-57F23D0B011A}">
  <ds:schemaRefs>
    <ds:schemaRef ds:uri="http://schemas.microsoft.com/sharepoint/v3/contenttype/forms"/>
  </ds:schemaRefs>
</ds:datastoreItem>
</file>

<file path=customXml/itemProps5.xml><?xml version="1.0" encoding="utf-8"?>
<ds:datastoreItem xmlns:ds="http://schemas.openxmlformats.org/officeDocument/2006/customXml" ds:itemID="{7BB2B201-5092-4DCA-8E74-55F83D35E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33</Pages>
  <Words>5610</Words>
  <Characters>31982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37517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Moray Council, Local Police Plan, North East Division, Police Scotland.</cp:keywords>
  <dc:description/>
  <cp:lastModifiedBy>Mitchell, Andrew-3</cp:lastModifiedBy>
  <cp:revision>45</cp:revision>
  <cp:lastPrinted>2023-03-10T11:04:00Z</cp:lastPrinted>
  <dcterms:created xsi:type="dcterms:W3CDTF">2022-10-25T11:07:00Z</dcterms:created>
  <dcterms:modified xsi:type="dcterms:W3CDTF">2023-07-26T10:03:00Z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