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4CEBF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E254D">
              <w:t>3017</w:t>
            </w:r>
          </w:p>
          <w:p w14:paraId="34BDABA6" w14:textId="50BBA1A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6A3E">
              <w:t>29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90C9FE3" w14:textId="558F7196" w:rsidR="006E254D" w:rsidRPr="006E254D" w:rsidRDefault="006E254D" w:rsidP="006E25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E254D">
        <w:rPr>
          <w:rFonts w:eastAsiaTheme="majorEastAsia" w:cstheme="majorBidi"/>
          <w:b/>
          <w:color w:val="000000" w:themeColor="text1"/>
          <w:szCs w:val="26"/>
        </w:rPr>
        <w:t xml:space="preserve">Correspondence between the Scottish Environment Protection Agency (SEPA) and Police Scotland regarding proposed changes to SEPA's out-of-hours contact arrangements. </w:t>
      </w:r>
    </w:p>
    <w:p w14:paraId="746F0DA9" w14:textId="58253C05" w:rsidR="006E254D" w:rsidRPr="006E254D" w:rsidRDefault="006E254D" w:rsidP="006E25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E254D">
        <w:rPr>
          <w:rFonts w:eastAsiaTheme="majorEastAsia" w:cstheme="majorBidi"/>
          <w:b/>
          <w:color w:val="000000" w:themeColor="text1"/>
          <w:szCs w:val="26"/>
        </w:rPr>
        <w:t xml:space="preserve">Any emails, briefing documents, or minutes of meetings between SEPA and Police Scotland regarding incident notification and response to pollution incidents, major incidents, reports of burning, and flooding. </w:t>
      </w:r>
    </w:p>
    <w:p w14:paraId="636BF66B" w14:textId="77777777" w:rsidR="006E254D" w:rsidRPr="006E254D" w:rsidRDefault="006E254D" w:rsidP="006E25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E254D">
        <w:rPr>
          <w:rFonts w:eastAsiaTheme="majorEastAsia" w:cstheme="majorBidi"/>
          <w:b/>
          <w:color w:val="000000" w:themeColor="text1"/>
          <w:szCs w:val="26"/>
        </w:rPr>
        <w:t xml:space="preserve">From 1st of January 2024 to the current date. </w:t>
      </w:r>
    </w:p>
    <w:p w14:paraId="6E73A03D" w14:textId="77777777" w:rsidR="006E254D" w:rsidRDefault="006E254D" w:rsidP="006E254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5C2C761A" w:rsidR="00255F1E" w:rsidRPr="00B11A55" w:rsidRDefault="006E254D" w:rsidP="00793DD5">
      <w:pPr>
        <w:tabs>
          <w:tab w:val="left" w:pos="5400"/>
        </w:tabs>
      </w:pPr>
      <w:r>
        <w:t xml:space="preserve">By way of explanation, </w:t>
      </w:r>
      <w:r w:rsidRPr="006E254D">
        <w:t>a check of all emails would need to take place to determine which were directed/from SEPA.</w:t>
      </w:r>
      <w:r>
        <w:t xml:space="preserve"> If you would like to amend your request to advise of specific departments and/or person</w:t>
      </w:r>
      <w:r w:rsidRPr="006E254D">
        <w:t xml:space="preserve"> </w:t>
      </w:r>
      <w:r>
        <w:t>then we can carry out the required checks.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C8DE2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6A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1915E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6A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8B064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6A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C7A6C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6A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A75CB2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6A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C76FB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6A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6535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01489"/>
    <w:rsid w:val="00645CFA"/>
    <w:rsid w:val="00657A5E"/>
    <w:rsid w:val="006D5799"/>
    <w:rsid w:val="006E254D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A6A3E"/>
    <w:rsid w:val="00AA7C88"/>
    <w:rsid w:val="00AC443C"/>
    <w:rsid w:val="00AE741E"/>
    <w:rsid w:val="00B11A55"/>
    <w:rsid w:val="00B17211"/>
    <w:rsid w:val="00B461B2"/>
    <w:rsid w:val="00B654B6"/>
    <w:rsid w:val="00B71B3C"/>
    <w:rsid w:val="00BA12D6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1950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