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E1700C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45FA">
              <w:t>2160</w:t>
            </w:r>
          </w:p>
          <w:p w14:paraId="34BDABA6" w14:textId="4345A29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45FA">
              <w:t>02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E6E65F" w14:textId="77777777" w:rsidR="00DD249F" w:rsidRDefault="00DD249F" w:rsidP="00DD249F">
      <w:pPr>
        <w:pStyle w:val="Heading2"/>
      </w:pPr>
      <w:r>
        <w:t>1.  For each of the last five financial years, please provide the number of (</w:t>
      </w:r>
      <w:proofErr w:type="spellStart"/>
      <w:r>
        <w:t>i</w:t>
      </w:r>
      <w:proofErr w:type="spellEnd"/>
      <w:r>
        <w:t>) officers and (ii) staff with a recorded business interest.</w:t>
      </w:r>
    </w:p>
    <w:p w14:paraId="49207F56" w14:textId="4C11B6C1" w:rsidR="00DD249F" w:rsidRDefault="00685831" w:rsidP="00685831">
      <w:r>
        <w:t>I have included a table below</w:t>
      </w:r>
      <w:r w:rsidR="007558F7">
        <w:t xml:space="preserve"> at the end of this letter</w:t>
      </w:r>
      <w:r>
        <w:t xml:space="preserve"> which provides the number of Police Officers and Police Staff with a recorded business interest.</w:t>
      </w:r>
    </w:p>
    <w:p w14:paraId="6F11B38C" w14:textId="17454415" w:rsidR="00DD249F" w:rsidRDefault="00DD249F" w:rsidP="00DD249F">
      <w:pPr>
        <w:pStyle w:val="Heading2"/>
      </w:pPr>
      <w:r>
        <w:t>2.  For the most recent financial year only (2023/24), please break down the recorded business interests to show the numbers (</w:t>
      </w:r>
      <w:proofErr w:type="spellStart"/>
      <w:r>
        <w:t>i</w:t>
      </w:r>
      <w:proofErr w:type="spellEnd"/>
      <w:r>
        <w:t>) volunteering (ii) in self-employment and (iii) in paid employment with other organisations.</w:t>
      </w:r>
    </w:p>
    <w:p w14:paraId="1521FD45" w14:textId="77777777" w:rsidR="00DD249F" w:rsidRDefault="00DD249F" w:rsidP="00DD249F">
      <w:pPr>
        <w:pStyle w:val="Heading2"/>
      </w:pPr>
      <w:r>
        <w:t>3.  For the most recent financial year only, please provide a breakdown of the figures to show those in (</w:t>
      </w:r>
      <w:proofErr w:type="spellStart"/>
      <w:r>
        <w:t>i</w:t>
      </w:r>
      <w:proofErr w:type="spellEnd"/>
      <w:r>
        <w:t>) self-employment and (ii) paid employment with other organisations by employment nature.</w:t>
      </w:r>
    </w:p>
    <w:p w14:paraId="5AA89F24" w14:textId="77777777" w:rsidR="00F41F65" w:rsidRPr="00F41F65" w:rsidRDefault="00F41F65" w:rsidP="00F41F65">
      <w:bookmarkStart w:id="0" w:name="_Hlk152159901"/>
      <w:r w:rsidRPr="00F41F65">
        <w:t>I can advise you that Police Scotland does not hold the requested information.  In terms of Section 17 of the Act, this letter represents a formal notice that information is not held.</w:t>
      </w:r>
    </w:p>
    <w:p w14:paraId="53FDF9D6" w14:textId="0E9A44E8" w:rsidR="00DD249F" w:rsidRDefault="00F41F65" w:rsidP="00F41F65">
      <w:r w:rsidRPr="00F41F65">
        <w:t>By way of explanation,</w:t>
      </w:r>
      <w:bookmarkEnd w:id="0"/>
      <w:r w:rsidRPr="00F41F65">
        <w:t xml:space="preserve"> </w:t>
      </w:r>
      <w:r>
        <w:t xml:space="preserve">this information </w:t>
      </w:r>
      <w:r w:rsidRPr="00F41F65">
        <w:t>cannot</w:t>
      </w:r>
      <w:r>
        <w:t xml:space="preserve"> be broken</w:t>
      </w:r>
      <w:r w:rsidRPr="00F41F65">
        <w:t xml:space="preserve"> down into volunteering/self-employed or paid or the organisation as this is a free text field and not always recorded.</w:t>
      </w:r>
    </w:p>
    <w:p w14:paraId="34BDABB8" w14:textId="76F39013" w:rsidR="00255F1E" w:rsidRPr="00B11A55" w:rsidRDefault="00DD249F" w:rsidP="00685831">
      <w:pPr>
        <w:pStyle w:val="Heading2"/>
      </w:pPr>
      <w:r>
        <w:t>4.  For the most recent financial year only, please provide the number of (</w:t>
      </w:r>
      <w:proofErr w:type="spellStart"/>
      <w:r>
        <w:t>i</w:t>
      </w:r>
      <w:proofErr w:type="spellEnd"/>
      <w:r>
        <w:t>) officers and (ii) staff whose applications to pursue business interests you refused. Please specify how many of each (</w:t>
      </w:r>
      <w:proofErr w:type="spellStart"/>
      <w:r>
        <w:t>i</w:t>
      </w:r>
      <w:proofErr w:type="spellEnd"/>
      <w:r>
        <w:t>) appealed and (ii) had their refused decision overturned on appeal.</w:t>
      </w:r>
    </w:p>
    <w:p w14:paraId="7D8582BF" w14:textId="77777777" w:rsidR="00F41F65" w:rsidRDefault="00F41F65" w:rsidP="00F41F65">
      <w:r>
        <w:t xml:space="preserve">I regret to inform you that I am unable to provide you with the information you have requested above. </w:t>
      </w:r>
      <w:proofErr w:type="gramStart"/>
      <w:r>
        <w:t>Therefore</w:t>
      </w:r>
      <w:proofErr w:type="gramEnd"/>
      <w:r>
        <w:t xml:space="preserve"> in accordance with Sections 12(1) (Excessive cost of compliance) and 16(4) (Refusal of request) of the Freedom of Information (Scotland) Act 2002 (the Act), this letter represents a Refusal Notice.  </w:t>
      </w:r>
    </w:p>
    <w:p w14:paraId="05F5CF67" w14:textId="2643DA00" w:rsidR="00F41F65" w:rsidRPr="00B11A55" w:rsidRDefault="00F41F65" w:rsidP="00F41F65">
      <w:r>
        <w:t xml:space="preserve">By way of explanation, this decision would be made at a divisional level. There are 13 divisions across Scotland and in total 304 Police Offices across the country. To answer </w:t>
      </w:r>
      <w:r>
        <w:lastRenderedPageBreak/>
        <w:t xml:space="preserve">your request, we would need to contact each divisional area to identify how many business interests had been refused. This would take a considerable amount of time and the task would well be </w:t>
      </w:r>
      <w:proofErr w:type="gramStart"/>
      <w:r>
        <w:t>in excess of</w:t>
      </w:r>
      <w:proofErr w:type="gramEnd"/>
      <w:r>
        <w:t xml:space="preserve"> the £600 and 40 hours prescribed by the Scottish Ministers under the Act.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ED1BF4F" w14:textId="1F0000F4" w:rsidR="00685831" w:rsidRDefault="007F490F" w:rsidP="00685831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A924AD0" w14:textId="77777777" w:rsidR="00685831" w:rsidRDefault="00685831" w:rsidP="00793DD5"/>
    <w:p w14:paraId="6ACF29FD" w14:textId="77777777" w:rsidR="00685831" w:rsidRDefault="00685831" w:rsidP="00793DD5"/>
    <w:p w14:paraId="16E66B54" w14:textId="77777777" w:rsidR="007558F7" w:rsidRDefault="007558F7" w:rsidP="00793DD5"/>
    <w:p w14:paraId="240FA831" w14:textId="77777777" w:rsidR="007558F7" w:rsidRDefault="007558F7" w:rsidP="00793DD5"/>
    <w:p w14:paraId="27CC3D7C" w14:textId="77777777" w:rsidR="007558F7" w:rsidRDefault="007558F7" w:rsidP="00793DD5"/>
    <w:p w14:paraId="2972A6BC" w14:textId="77777777" w:rsidR="007558F7" w:rsidRDefault="007558F7" w:rsidP="00793DD5"/>
    <w:p w14:paraId="1905392D" w14:textId="77777777" w:rsidR="007558F7" w:rsidRDefault="007558F7" w:rsidP="00793DD5"/>
    <w:p w14:paraId="5AFAA0C8" w14:textId="77777777" w:rsidR="007558F7" w:rsidRDefault="007558F7" w:rsidP="00793DD5"/>
    <w:p w14:paraId="2BEFC1BE" w14:textId="77777777" w:rsidR="007558F7" w:rsidRDefault="007558F7" w:rsidP="00793DD5"/>
    <w:p w14:paraId="16E53354" w14:textId="77777777" w:rsidR="007558F7" w:rsidRDefault="007558F7" w:rsidP="00793DD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1139"/>
        <w:gridCol w:w="1139"/>
        <w:gridCol w:w="1140"/>
        <w:gridCol w:w="1140"/>
        <w:gridCol w:w="1140"/>
        <w:gridCol w:w="1195"/>
      </w:tblGrid>
      <w:tr w:rsidR="00685831" w14:paraId="0232BE8E" w14:textId="77777777" w:rsidTr="00685831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930B" w14:textId="77777777" w:rsidR="00685831" w:rsidRDefault="006858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Police Officers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F719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2019/2020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355B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2020/2021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8B2B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2021/2022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E9C7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2022/2023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6C8E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67B2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2024 -30/08/2024</w:t>
            </w:r>
          </w:p>
        </w:tc>
      </w:tr>
      <w:tr w:rsidR="00685831" w14:paraId="03332BAE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0B79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Betting/Gaming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2282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C83F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C578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695B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9CF3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0EC3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5831" w14:paraId="732E4E0B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67B5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7F1F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961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A5D0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D6C8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95AB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80E3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85831" w14:paraId="0D39D982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E412" w14:textId="38AEA516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Education/Training/Coaching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6BEA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E6F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8932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24B9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93B6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AA65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85831" w14:paraId="386FC215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0A84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Entertainment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764B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FD5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5070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B91F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AB55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CA3F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85831" w14:paraId="581929C8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6863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Property Letting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5FC0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3505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EECB6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F189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F26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41C0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85831" w14:paraId="1778B7E1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BEFD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Shop or other like business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C7E1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BFA9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5D5C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5747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3C39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333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685831" w14:paraId="1FA1954D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EADD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D5A2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8E47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1F51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6B5A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1829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CD2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685831" w14:paraId="374650D3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7FCB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Worker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59E6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AD82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5615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0EDC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06B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2019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85831" w14:paraId="1953541E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7E27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6D4C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0A8E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1A1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56A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C8A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072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85831" w14:paraId="31AA8F98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C5A9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B82B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FFF1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B4D7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725A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9CCC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F721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85831" w14:paraId="394B45AC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958E" w14:textId="77777777" w:rsidR="00685831" w:rsidRDefault="006858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5288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259E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DBB0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DF1A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E580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3F7C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</w:t>
            </w:r>
          </w:p>
        </w:tc>
      </w:tr>
    </w:tbl>
    <w:p w14:paraId="17BCB838" w14:textId="77777777" w:rsidR="00685831" w:rsidRDefault="00685831" w:rsidP="00685831">
      <w:pPr>
        <w:rPr>
          <w:rFonts w:ascii="Aptos" w:hAnsi="Aptos" w:cs="Aptos"/>
          <w:sz w:val="22"/>
          <w:szCs w:val="22"/>
          <w14:ligatures w14:val="standardContextual"/>
        </w:rPr>
      </w:pPr>
    </w:p>
    <w:p w14:paraId="3DF402ED" w14:textId="77777777" w:rsidR="00685831" w:rsidRDefault="00685831" w:rsidP="00685831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1139"/>
        <w:gridCol w:w="1139"/>
        <w:gridCol w:w="1140"/>
        <w:gridCol w:w="1140"/>
        <w:gridCol w:w="1140"/>
        <w:gridCol w:w="1195"/>
      </w:tblGrid>
      <w:tr w:rsidR="00685831" w14:paraId="4FF9854F" w14:textId="77777777" w:rsidTr="00685831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1BFB" w14:textId="77777777" w:rsidR="00685831" w:rsidRDefault="006858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Police Staff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5CDF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2019/2020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DE68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2020/2021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1E51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2021/2022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B76E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2022/2023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E507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373B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2024 -30/08/2024</w:t>
            </w:r>
          </w:p>
        </w:tc>
      </w:tr>
      <w:tr w:rsidR="00685831" w14:paraId="450E6594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0E5A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66B0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5F88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A5F8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F277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6AC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A922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85831" w14:paraId="7A564B6C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ABA4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Education/Training/Coaching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9A5A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25E7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BB8C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AD767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79B0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24AA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85831" w14:paraId="7D8868CD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5AE1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Entertainment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5242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BD16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F2CB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550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9E9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58DA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85831" w14:paraId="368684FC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76DB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Property Letting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AF76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1E1A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0BC4B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2BA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F45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800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85831" w14:paraId="406A58C1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809A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Shop or other like business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719C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2318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3D1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62DF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B69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8850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85831" w14:paraId="4275ABB2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A8F9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2F86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0411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D897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FF9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D217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A9FB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5831" w14:paraId="08770FF9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9744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Worker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F01B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24F0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4B8AC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D5BC7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AB19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B4B4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5831" w14:paraId="2E87BE40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67DF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BA7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3D81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4D82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77A7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0C39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B648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5831" w14:paraId="0C0E086A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6BC7" w14:textId="77777777" w:rsidR="00685831" w:rsidRDefault="0068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728E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9372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386F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C0C3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B96D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7A77" w14:textId="77777777" w:rsidR="00685831" w:rsidRDefault="006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85831" w14:paraId="34410A4E" w14:textId="77777777" w:rsidTr="0068583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948A" w14:textId="77777777" w:rsidR="00685831" w:rsidRDefault="006858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374C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04D4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DE8D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D300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7A3F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9528" w14:textId="77777777" w:rsidR="00685831" w:rsidRDefault="006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</w:tbl>
    <w:p w14:paraId="6B0B38F9" w14:textId="77777777" w:rsidR="00685831" w:rsidRDefault="00685831" w:rsidP="00793DD5"/>
    <w:sectPr w:rsidR="00685831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3C25F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EB14A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36397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012CD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1DC53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FE65E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069B"/>
    <w:rsid w:val="0006543C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E45FA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831"/>
    <w:rsid w:val="006D5799"/>
    <w:rsid w:val="00743BB0"/>
    <w:rsid w:val="00750D83"/>
    <w:rsid w:val="00752ED6"/>
    <w:rsid w:val="007558F7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2715D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D249F"/>
    <w:rsid w:val="00E55D79"/>
    <w:rsid w:val="00EE2373"/>
    <w:rsid w:val="00EF4761"/>
    <w:rsid w:val="00EF6523"/>
    <w:rsid w:val="00F07173"/>
    <w:rsid w:val="00F21D44"/>
    <w:rsid w:val="00F41F65"/>
    <w:rsid w:val="00FC2DA7"/>
    <w:rsid w:val="00FE053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249F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49F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0e32d40b-a8f5-4c24-a46b-b72b5f0b9b52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2024-10-02T14:47:00Z</cp:lastPrinted>
  <dcterms:created xsi:type="dcterms:W3CDTF">2024-10-02T09:35:00Z</dcterms:created>
  <dcterms:modified xsi:type="dcterms:W3CDTF">2024-10-02T14:47:00Z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