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B43F08D" w:rsidR="00B17211" w:rsidRPr="00B17211" w:rsidRDefault="00B17211" w:rsidP="007F490F">
            <w:r w:rsidRPr="007F490F">
              <w:rPr>
                <w:rStyle w:val="Heading2Char"/>
              </w:rPr>
              <w:t>Our reference:</w:t>
            </w:r>
            <w:r>
              <w:t xml:space="preserve">  FOI 2</w:t>
            </w:r>
            <w:r w:rsidR="00B654B6">
              <w:t>4</w:t>
            </w:r>
            <w:r>
              <w:t>-</w:t>
            </w:r>
            <w:r w:rsidR="00E744BC">
              <w:t>1907</w:t>
            </w:r>
          </w:p>
          <w:p w14:paraId="34BDABA6" w14:textId="2859CB7D" w:rsidR="00B17211" w:rsidRDefault="00456324" w:rsidP="00EE2373">
            <w:r w:rsidRPr="007F490F">
              <w:rPr>
                <w:rStyle w:val="Heading2Char"/>
              </w:rPr>
              <w:t>Respon</w:t>
            </w:r>
            <w:r w:rsidR="007D55F6">
              <w:rPr>
                <w:rStyle w:val="Heading2Char"/>
              </w:rPr>
              <w:t>ded to:</w:t>
            </w:r>
            <w:r w:rsidR="007F490F">
              <w:t xml:space="preserve">  </w:t>
            </w:r>
            <w:r w:rsidR="00287A54">
              <w:t>03 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99BD0A" w14:textId="24513926" w:rsidR="00233C13" w:rsidRPr="00233C13" w:rsidRDefault="00233C13" w:rsidP="00233C13">
      <w:pPr>
        <w:pStyle w:val="Heading2"/>
      </w:pPr>
      <w:r>
        <w:t>C</w:t>
      </w:r>
      <w:r w:rsidR="00E744BC" w:rsidRPr="00E744BC">
        <w:t>an Police Scotland provide the document which states that a person who perceives racism has occurred cannot call another person ‘a racist’ and the legal document which states the same?</w:t>
      </w:r>
    </w:p>
    <w:p w14:paraId="4FEA70EA" w14:textId="65390BE8" w:rsidR="00986196" w:rsidRPr="00986196" w:rsidRDefault="00E744BC" w:rsidP="00986196">
      <w:pPr>
        <w:pStyle w:val="Heading2"/>
      </w:pPr>
      <w:r w:rsidRPr="00E744BC">
        <w:t>Can Police Scotland provide the document which states that a person who perceives racism has occurred cannot tell another person they have ‘White privilege’ and the legal document which states the same</w:t>
      </w:r>
      <w:r w:rsidR="00233C13">
        <w:t>?</w:t>
      </w:r>
    </w:p>
    <w:p w14:paraId="5C833F04" w14:textId="765B8383" w:rsidR="00233C13" w:rsidRDefault="00E744BC" w:rsidP="00E744BC">
      <w:pPr>
        <w:pStyle w:val="Heading2"/>
      </w:pPr>
      <w:r w:rsidRPr="00E744BC">
        <w:t>Can Police Scotland provide the document which states that a person who perceives racism has occurred cannot call a person a ‘White Supremacist’ and the legal document which states the same?</w:t>
      </w:r>
    </w:p>
    <w:p w14:paraId="7D273C16" w14:textId="05CACD38" w:rsidR="00986196" w:rsidRPr="00986196" w:rsidRDefault="00E744BC" w:rsidP="00986196">
      <w:pPr>
        <w:pStyle w:val="Heading2"/>
      </w:pPr>
      <w:r w:rsidRPr="00E744BC">
        <w:t>Can Police Scotland provide the document which states that a person perceiving racism as to another person doing an evil deed cannot liken that person to acting like a ‘Devil’ as in the Bible and the legal document which states the same?</w:t>
      </w:r>
    </w:p>
    <w:p w14:paraId="73D85432" w14:textId="02D4E870" w:rsidR="009E6433" w:rsidRPr="00E744BC" w:rsidRDefault="009E6433" w:rsidP="009E6433">
      <w:pPr>
        <w:pStyle w:val="Heading2"/>
        <w:rPr>
          <w:rFonts w:ascii="Lucida Handwriting" w:hAnsi="Lucida Handwriting" w:cs="Lucida Handwriting"/>
        </w:rPr>
      </w:pPr>
      <w:r w:rsidRPr="00E744BC">
        <w:t xml:space="preserve">Can Police Scotland provide the documents when requested in writing which state that Police Officers names and badge numbers cannot be provided to an alleged offender, the Police Officers who are involved in the arrest /process the alleged offender through Police custody? The legal document is also required. </w:t>
      </w:r>
    </w:p>
    <w:p w14:paraId="4D22FC99" w14:textId="1AFCF55A" w:rsidR="009E6433" w:rsidRDefault="009E6433" w:rsidP="009E6433">
      <w:pPr>
        <w:pStyle w:val="Heading2"/>
      </w:pPr>
      <w:r w:rsidRPr="00E744BC">
        <w:t xml:space="preserve">Can Police Scotland provide the documents that Police Scotland Officers can demand money with menaces for a full payment of a sum at the same time as a court order expressly recites weekly payments due and not full payment? The legal document is also required. </w:t>
      </w:r>
    </w:p>
    <w:p w14:paraId="58BA7FEF" w14:textId="77777777" w:rsidR="00986196" w:rsidRPr="00986196" w:rsidRDefault="00986196" w:rsidP="00986196"/>
    <w:p w14:paraId="3B6069C1" w14:textId="6A4BA1F2" w:rsidR="00986196" w:rsidRDefault="009E6433" w:rsidP="00986196">
      <w:pPr>
        <w:pStyle w:val="Heading2"/>
      </w:pPr>
      <w:r w:rsidRPr="00E744BC">
        <w:lastRenderedPageBreak/>
        <w:t xml:space="preserve">Can Police Scotland provide the document which states that a person who perceives racism has occurred or in any other circumstances cannot state ‘a person has benefited from slavery through their ancestors’? The legal document is also required </w:t>
      </w:r>
    </w:p>
    <w:p w14:paraId="46209046" w14:textId="340A29B4" w:rsidR="00986196" w:rsidRPr="00986196" w:rsidRDefault="00986196" w:rsidP="00986196">
      <w:pPr>
        <w:pStyle w:val="Heading2"/>
      </w:pPr>
      <w:r w:rsidRPr="00E744BC">
        <w:t xml:space="preserve">Can Police Scotland provide the document which states that a person who perceives racism has occurred cannot state that the ‘Judicial system is racist’? </w:t>
      </w:r>
    </w:p>
    <w:p w14:paraId="18540622" w14:textId="2CB7B973" w:rsidR="00986196" w:rsidRPr="00E744BC" w:rsidRDefault="00986196" w:rsidP="00986196">
      <w:pPr>
        <w:pStyle w:val="Heading2"/>
        <w:rPr>
          <w:rFonts w:ascii="Lucida Handwriting" w:hAnsi="Lucida Handwriting" w:cs="Lucida Handwriting"/>
        </w:rPr>
      </w:pPr>
      <w:r w:rsidRPr="00E744BC">
        <w:t xml:space="preserve">Can Police Scotland provide the documents which is a definitive list of which entity /individual can report who can call a person/people racist? The legal document is also required. </w:t>
      </w:r>
    </w:p>
    <w:p w14:paraId="35AC74D0" w14:textId="562BEA43" w:rsidR="00986196" w:rsidRPr="00986196" w:rsidRDefault="00986196" w:rsidP="00986196">
      <w:pPr>
        <w:pStyle w:val="Heading2"/>
      </w:pPr>
      <w:r w:rsidRPr="00E744BC">
        <w:t xml:space="preserve">Can Police Scotland provide the documents which is a definitive list of which entity/individual can report who can state a person is a White Supremacist? The legal document is also required. </w:t>
      </w:r>
    </w:p>
    <w:p w14:paraId="4BCEC36C" w14:textId="204B0FA0" w:rsidR="00986196" w:rsidRPr="00986196" w:rsidRDefault="00986196" w:rsidP="00986196">
      <w:pPr>
        <w:pStyle w:val="Heading2"/>
      </w:pPr>
      <w:r w:rsidRPr="00E744BC">
        <w:t xml:space="preserve">Can Police Scotland provide the documents which is a definitive list of which entity /individual can report whose ancestors benefitted from slavery? The legal document is also required. </w:t>
      </w:r>
    </w:p>
    <w:p w14:paraId="054AC3ED" w14:textId="712700BE" w:rsidR="00986196" w:rsidRPr="00986196" w:rsidRDefault="00986196" w:rsidP="00986196">
      <w:pPr>
        <w:pStyle w:val="Heading2"/>
      </w:pPr>
      <w:r w:rsidRPr="00E744BC">
        <w:t xml:space="preserve">Can Police Scotland provide the documents which is a definitive list of which entity / individual can report that a person doing an evil deed cannot be called a devil as in the Bible? </w:t>
      </w:r>
    </w:p>
    <w:p w14:paraId="305CBF63" w14:textId="1F96E8A2" w:rsidR="00986196" w:rsidRPr="00986196" w:rsidRDefault="00986196" w:rsidP="00986196">
      <w:pPr>
        <w:pStyle w:val="Heading2"/>
      </w:pPr>
      <w:r w:rsidRPr="00E744BC">
        <w:t xml:space="preserve">Can Police Scotland provide the documents which are a definitive list that University Academics, Bloggers, Vloggers, College Academics, Journalists, Lawyers, Social Media Influencers, Literary Writers cannot write in their media / say in their media “white devils”, “white supremacists”, “white people / a White person benefited from slavery through their ancestors” and mention “White people have a psychosis of whiteness’?. </w:t>
      </w:r>
    </w:p>
    <w:p w14:paraId="4F46399F" w14:textId="3F5948F5" w:rsidR="00986196" w:rsidRDefault="00986196" w:rsidP="00986196">
      <w:pPr>
        <w:pStyle w:val="Heading2"/>
      </w:pPr>
      <w:r w:rsidRPr="00E744BC">
        <w:t xml:space="preserve">Please provide the section(s) of a/the legislation which makes it an offence to use the book titles of “white devils”, “white supremacists”, “white people / a White person benefited from slavery through their ancestors” and mention “White people have a psychosis of whiteness’ as hate crimes and public order offences? </w:t>
      </w:r>
    </w:p>
    <w:p w14:paraId="43CCB70B" w14:textId="77777777" w:rsidR="00986196" w:rsidRPr="00986196" w:rsidRDefault="00986196" w:rsidP="00986196"/>
    <w:p w14:paraId="541D611A" w14:textId="5FF4F070" w:rsidR="00986196" w:rsidRPr="00E744BC" w:rsidRDefault="00986196" w:rsidP="00986196">
      <w:pPr>
        <w:pStyle w:val="Heading2"/>
        <w:rPr>
          <w:rFonts w:ascii="Lucida Handwriting" w:hAnsi="Lucida Handwriting" w:cs="Lucida Handwriting"/>
        </w:rPr>
      </w:pPr>
      <w:r w:rsidRPr="00E744BC">
        <w:lastRenderedPageBreak/>
        <w:t xml:space="preserve">Please provide the documents which state that a White person’s skin colour cannot be described so as to identify them? </w:t>
      </w:r>
    </w:p>
    <w:p w14:paraId="3C90C3ED" w14:textId="7B674339" w:rsidR="009E6433" w:rsidRPr="00986196" w:rsidRDefault="00986196" w:rsidP="00986196">
      <w:pPr>
        <w:pStyle w:val="Heading2"/>
        <w:rPr>
          <w:rFonts w:ascii="Lucida Handwriting" w:hAnsi="Lucida Handwriting" w:cs="Lucida Handwriting"/>
        </w:rPr>
      </w:pPr>
      <w:r w:rsidRPr="00E744BC">
        <w:t xml:space="preserve">Please provide the documents which state that Police Scotland are exempt from the Equality Act 2010, the United Nations Declaration on the elimination of all forms of race discrimination, and the European Convention on Human Rights? </w:t>
      </w:r>
    </w:p>
    <w:p w14:paraId="6B6D2334" w14:textId="689E84B7" w:rsidR="00233C13" w:rsidRDefault="00C74F20" w:rsidP="00233C13">
      <w:r>
        <w:t>As regards the questions above, the information sought is not held by Police Scotland and section 17 of the Act therefore applies.</w:t>
      </w:r>
    </w:p>
    <w:p w14:paraId="77C83D92" w14:textId="77777777" w:rsidR="00C74F20" w:rsidRDefault="00C74F20" w:rsidP="00233C13">
      <w:r>
        <w:t xml:space="preserve">You may be interested in the </w:t>
      </w:r>
      <w:hyperlink r:id="rId11" w:tgtFrame="_blank" w:history="1">
        <w:r w:rsidRPr="00C74F20">
          <w:rPr>
            <w:rStyle w:val="Hyperlink"/>
          </w:rPr>
          <w:t>Hate Crime and Public Order (Scotland) Act 2021 (legislation.gov.uk)</w:t>
        </w:r>
      </w:hyperlink>
      <w:r>
        <w:t>.</w:t>
      </w:r>
    </w:p>
    <w:p w14:paraId="14EF626D" w14:textId="20DA7506" w:rsidR="00233C13" w:rsidRPr="00233C13" w:rsidRDefault="00226A04" w:rsidP="00233C13">
      <w:r>
        <w:t xml:space="preserve"> </w:t>
      </w:r>
    </w:p>
    <w:p w14:paraId="65826C0A" w14:textId="77777777" w:rsidR="00226A04" w:rsidRDefault="00E744BC" w:rsidP="00E744BC">
      <w:pPr>
        <w:pStyle w:val="Heading2"/>
      </w:pPr>
      <w:r w:rsidRPr="00E744BC">
        <w:t>Can Police Scotland provide the Standard Operating Procedures in the use of handcuffs on an alleged offender which is the most up to date and as of 1 May 2024? The legal document is also required.</w:t>
      </w:r>
    </w:p>
    <w:p w14:paraId="4964CA9A" w14:textId="07D6E392" w:rsidR="009E6433" w:rsidRPr="009E6433" w:rsidRDefault="00E744BC" w:rsidP="007F695E">
      <w:pPr>
        <w:pStyle w:val="Heading2"/>
      </w:pPr>
      <w:r w:rsidRPr="00E744BC">
        <w:t xml:space="preserve">Can Police Scotland provide the Standard Operating Procedures in the use of Police knees on necks of suspects which is the most up to date as at 1 May 2024? The legal document is also required. </w:t>
      </w:r>
    </w:p>
    <w:p w14:paraId="146639CD" w14:textId="77777777" w:rsidR="009E6433" w:rsidRDefault="009E6433" w:rsidP="009E6433">
      <w:bookmarkStart w:id="0" w:name="_Hlk175220473"/>
      <w:r>
        <w:t>The information sought is held by Police Scotland, but I am refusing to provide it in terms of s</w:t>
      </w:r>
      <w:r w:rsidRPr="00453F0A">
        <w:t>ection 16</w:t>
      </w:r>
      <w:r>
        <w:t>(1) of the Act on the basis that the section 25(1) exemption applies:</w:t>
      </w:r>
    </w:p>
    <w:p w14:paraId="30C43435" w14:textId="77777777" w:rsidR="009E6433" w:rsidRDefault="009E6433" w:rsidP="009E6433">
      <w:r>
        <w:t>“Information which the applicant can reasonably obtain other than by requesting it is exempt information”.</w:t>
      </w:r>
    </w:p>
    <w:p w14:paraId="7E1954C1" w14:textId="77777777" w:rsidR="009E6433" w:rsidRDefault="009E6433" w:rsidP="009E6433">
      <w:r>
        <w:t xml:space="preserve">The information sought is publicly available at </w:t>
      </w:r>
      <w:bookmarkEnd w:id="0"/>
      <w:r w:rsidRPr="009E6433">
        <w:fldChar w:fldCharType="begin"/>
      </w:r>
      <w:r w:rsidRPr="009E6433">
        <w:instrText>HYPERLINK "https://www.scotland.police.uk/spa-media/20dfjby2/use-of-force-national-guidance-publication-scheme-version.docx" \t "_blank"</w:instrText>
      </w:r>
      <w:r w:rsidRPr="009E6433">
        <w:fldChar w:fldCharType="separate"/>
      </w:r>
      <w:r w:rsidRPr="009E6433">
        <w:rPr>
          <w:color w:val="004D85"/>
          <w:u w:val="single"/>
          <w:shd w:val="clear" w:color="auto" w:fill="FFFFFF"/>
        </w:rPr>
        <w:t>Use of Force National Guidance</w:t>
      </w:r>
      <w:r w:rsidRPr="009E6433">
        <w:fldChar w:fldCharType="end"/>
      </w:r>
      <w:r w:rsidRPr="00E744BC">
        <w:t xml:space="preserve"> </w:t>
      </w:r>
    </w:p>
    <w:p w14:paraId="052443D5" w14:textId="77777777" w:rsidR="00C74F20" w:rsidRDefault="00C74F20" w:rsidP="009E6433"/>
    <w:p w14:paraId="2F17DF8C" w14:textId="6879DF10" w:rsidR="00E744BC" w:rsidRDefault="00E744BC" w:rsidP="009E6433">
      <w:pPr>
        <w:pStyle w:val="Heading2"/>
      </w:pPr>
      <w:r w:rsidRPr="00E744BC">
        <w:t xml:space="preserve">Can Police Scotland provide the documents which relate to sanctions / investigations against Police officers for causing injury to those arrested? </w:t>
      </w:r>
    </w:p>
    <w:p w14:paraId="33ED8A6D" w14:textId="77777777" w:rsidR="009E6433" w:rsidRDefault="009E6433" w:rsidP="009E6433">
      <w:bookmarkStart w:id="1" w:name="_Hlk175221746"/>
      <w:r>
        <w:t>The information sought is held by Police Scotland, but I am refusing to provide it in terms of s</w:t>
      </w:r>
      <w:r w:rsidRPr="00453F0A">
        <w:t>ection 16</w:t>
      </w:r>
      <w:r>
        <w:t>(1) of the Act on the basis that the section 25(1) exemption applies:</w:t>
      </w:r>
    </w:p>
    <w:p w14:paraId="3AE443CD" w14:textId="77777777" w:rsidR="009E6433" w:rsidRDefault="009E6433" w:rsidP="009E6433">
      <w:r>
        <w:t>“Information which the applicant can reasonably obtain other than by requesting it is exempt information”.</w:t>
      </w:r>
    </w:p>
    <w:p w14:paraId="6733B3CE" w14:textId="77777777" w:rsidR="00C74F20" w:rsidRDefault="009E6433" w:rsidP="009E6433">
      <w:r>
        <w:t xml:space="preserve">The information sought is publicly available. </w:t>
      </w:r>
    </w:p>
    <w:p w14:paraId="7BA1D054" w14:textId="5B4AFF5F" w:rsidR="009E6433" w:rsidRDefault="009E6433" w:rsidP="009E6433">
      <w:pPr>
        <w:rPr>
          <w:rFonts w:eastAsia="Times New Roman"/>
          <w:color w:val="444444"/>
          <w:lang w:eastAsia="en-GB"/>
        </w:rPr>
      </w:pPr>
      <w:r>
        <w:lastRenderedPageBreak/>
        <w:t>To explain,</w:t>
      </w:r>
      <w:bookmarkEnd w:id="1"/>
      <w:r>
        <w:t xml:space="preserve"> </w:t>
      </w:r>
      <w:r w:rsidRPr="009E6433">
        <w:t>t</w:t>
      </w:r>
      <w:r w:rsidRPr="009E6433">
        <w:rPr>
          <w:rFonts w:eastAsia="Times New Roman"/>
          <w:lang w:eastAsia="en-GB"/>
        </w:rPr>
        <w:t>he formal disciplinary process for Police Officers is governed by </w:t>
      </w:r>
      <w:hyperlink r:id="rId12" w:tgtFrame="_blank" w:history="1">
        <w:r w:rsidRPr="009E6433">
          <w:rPr>
            <w:rFonts w:eastAsia="Times New Roman"/>
            <w:color w:val="0072C6"/>
            <w:u w:val="single"/>
            <w:lang w:eastAsia="en-GB"/>
          </w:rPr>
          <w:t>the Police Service of Scotland (Conduct) Regulations 2014</w:t>
        </w:r>
      </w:hyperlink>
      <w:r w:rsidRPr="009E6433">
        <w:rPr>
          <w:rFonts w:eastAsia="Times New Roman"/>
          <w:color w:val="444444"/>
          <w:lang w:eastAsia="en-GB"/>
        </w:rPr>
        <w:t xml:space="preserve">.  </w:t>
      </w:r>
    </w:p>
    <w:p w14:paraId="0D143693" w14:textId="77777777" w:rsidR="00C74F20" w:rsidRDefault="009E6433" w:rsidP="009E6433">
      <w:r w:rsidRPr="009E6433">
        <w:rPr>
          <w:rFonts w:eastAsia="Times New Roman"/>
          <w:lang w:eastAsia="en-GB"/>
        </w:rPr>
        <w:t>The associated </w:t>
      </w:r>
      <w:hyperlink r:id="rId13" w:tgtFrame="_blank" w:history="1">
        <w:r w:rsidRPr="009E6433">
          <w:rPr>
            <w:rFonts w:eastAsia="Times New Roman"/>
            <w:color w:val="004D85"/>
            <w:u w:val="single"/>
            <w:lang w:eastAsia="en-GB"/>
          </w:rPr>
          <w:t>Scottish Government Guidance Document</w:t>
        </w:r>
      </w:hyperlink>
      <w:r w:rsidRPr="009E6433">
        <w:rPr>
          <w:rFonts w:eastAsia="Times New Roman"/>
          <w:color w:val="444444"/>
          <w:lang w:eastAsia="en-GB"/>
        </w:rPr>
        <w:t> </w:t>
      </w:r>
      <w:r w:rsidRPr="009E6433">
        <w:rPr>
          <w:rFonts w:eastAsia="Times New Roman"/>
          <w:lang w:eastAsia="en-GB"/>
        </w:rPr>
        <w:t>provides further information on the process and allegations are categorised in line with our </w:t>
      </w:r>
      <w:hyperlink r:id="rId14" w:tgtFrame="_blank" w:history="1">
        <w:r w:rsidRPr="009E6433">
          <w:rPr>
            <w:rFonts w:eastAsia="Times New Roman"/>
            <w:color w:val="0072C6"/>
            <w:u w:val="single"/>
            <w:lang w:eastAsia="en-GB"/>
          </w:rPr>
          <w:t>Standards of Professional Behaviour</w:t>
        </w:r>
      </w:hyperlink>
      <w:r w:rsidRPr="009E6433">
        <w:rPr>
          <w:rFonts w:eastAsia="Times New Roman"/>
          <w:color w:val="444444"/>
          <w:lang w:eastAsia="en-GB"/>
        </w:rPr>
        <w:t>.</w:t>
      </w:r>
      <w:r>
        <w:t xml:space="preserve"> </w:t>
      </w:r>
    </w:p>
    <w:p w14:paraId="3913EAA1" w14:textId="66956A19" w:rsidR="00C74F20" w:rsidRDefault="009E6433" w:rsidP="009E6433">
      <w:pPr>
        <w:rPr>
          <w:rFonts w:eastAsia="Times New Roman"/>
          <w:lang w:eastAsia="en-GB"/>
        </w:rPr>
      </w:pPr>
      <w:r w:rsidRPr="009E6433">
        <w:rPr>
          <w:rFonts w:eastAsia="Times New Roman"/>
          <w:lang w:eastAsia="en-GB"/>
        </w:rPr>
        <w:t>The Police Scotland </w:t>
      </w:r>
      <w:hyperlink r:id="rId15" w:tgtFrame="_blank" w:history="1">
        <w:r w:rsidRPr="009E6433">
          <w:rPr>
            <w:rFonts w:eastAsia="Times New Roman"/>
            <w:color w:val="0072C6"/>
            <w:u w:val="single"/>
            <w:lang w:eastAsia="en-GB"/>
          </w:rPr>
          <w:t>Complaints About the Police Standard Operating Procedure (SOP)</w:t>
        </w:r>
      </w:hyperlink>
      <w:r w:rsidRPr="009E6433">
        <w:rPr>
          <w:rFonts w:eastAsia="Times New Roman"/>
          <w:color w:val="444444"/>
          <w:lang w:eastAsia="en-GB"/>
        </w:rPr>
        <w:t> </w:t>
      </w:r>
      <w:r w:rsidRPr="009E6433">
        <w:rPr>
          <w:rFonts w:eastAsia="Times New Roman"/>
          <w:lang w:eastAsia="en-GB"/>
        </w:rPr>
        <w:t xml:space="preserve">outlines how we deal with complaints. </w:t>
      </w:r>
    </w:p>
    <w:p w14:paraId="6F20B468" w14:textId="4585CCF0" w:rsidR="009E6433" w:rsidRPr="009E6433" w:rsidRDefault="009E6433" w:rsidP="009E6433">
      <w:r w:rsidRPr="009E6433">
        <w:rPr>
          <w:rFonts w:eastAsia="Times New Roman"/>
          <w:lang w:eastAsia="en-GB"/>
        </w:rPr>
        <w:t> </w:t>
      </w:r>
    </w:p>
    <w:p w14:paraId="39932812" w14:textId="677548F9" w:rsidR="00E744BC" w:rsidRPr="00E744BC" w:rsidRDefault="00E744BC" w:rsidP="00E744BC">
      <w:pPr>
        <w:pStyle w:val="Heading2"/>
        <w:rPr>
          <w:rFonts w:ascii="Lucida Handwriting" w:hAnsi="Lucida Handwriting" w:cs="Lucida Handwriting"/>
        </w:rPr>
      </w:pPr>
      <w:r w:rsidRPr="00E744BC">
        <w:t xml:space="preserve">Can Police Scotland provide the Standard Operating Procedures that states that a person who is not charged must remain in a Police custody? The legal document is also required. </w:t>
      </w:r>
    </w:p>
    <w:p w14:paraId="38760194" w14:textId="77777777" w:rsidR="007F695E" w:rsidRDefault="007F695E" w:rsidP="007F695E">
      <w:r>
        <w:t>The information sought is held by Police Scotland, but I am refusing to provide it in terms of s</w:t>
      </w:r>
      <w:r w:rsidRPr="00453F0A">
        <w:t>ection 16</w:t>
      </w:r>
      <w:r>
        <w:t>(1) of the Act on the basis that the section 25(1) exemption applies:</w:t>
      </w:r>
    </w:p>
    <w:p w14:paraId="22276C40" w14:textId="77777777" w:rsidR="007F695E" w:rsidRDefault="007F695E" w:rsidP="007F695E">
      <w:r>
        <w:t>“Information which the applicant can reasonably obtain other than by requesting it is exempt information”.</w:t>
      </w:r>
    </w:p>
    <w:p w14:paraId="3DB3C32B" w14:textId="363BB69B" w:rsidR="007F695E" w:rsidRDefault="007F695E" w:rsidP="007F695E">
      <w:r>
        <w:t>The information sought is publicly available</w:t>
      </w:r>
      <w:r w:rsidR="00C74F20">
        <w:t>:</w:t>
      </w:r>
      <w:r>
        <w:t xml:space="preserve"> </w:t>
      </w:r>
    </w:p>
    <w:p w14:paraId="068CE763" w14:textId="77777777" w:rsidR="00C74F20" w:rsidRDefault="00287A54" w:rsidP="007F695E">
      <w:pPr>
        <w:rPr>
          <w:color w:val="0072C6"/>
          <w:u w:val="single"/>
          <w:shd w:val="clear" w:color="auto" w:fill="FFFFFF"/>
        </w:rPr>
      </w:pPr>
      <w:hyperlink r:id="rId16" w:tgtFrame="_blank" w:history="1">
        <w:r w:rsidR="007F695E" w:rsidRPr="007F695E">
          <w:rPr>
            <w:color w:val="0072C6"/>
            <w:u w:val="single"/>
            <w:shd w:val="clear" w:color="auto" w:fill="FFFFFF"/>
          </w:rPr>
          <w:t>Criminal Justice (Scotland) Act 2016 (Arrest Process) SOP</w:t>
        </w:r>
      </w:hyperlink>
    </w:p>
    <w:p w14:paraId="61912830" w14:textId="69A8A9F4" w:rsidR="00E90585" w:rsidRDefault="00287A54" w:rsidP="007F695E">
      <w:pPr>
        <w:rPr>
          <w:color w:val="0072C6"/>
          <w:u w:val="single"/>
          <w:shd w:val="clear" w:color="auto" w:fill="FFFFFF"/>
        </w:rPr>
      </w:pPr>
      <w:hyperlink r:id="rId17" w:tgtFrame="_blank" w:history="1">
        <w:r w:rsidR="007F695E" w:rsidRPr="007F695E">
          <w:rPr>
            <w:color w:val="0072C6"/>
            <w:u w:val="single"/>
            <w:shd w:val="clear" w:color="auto" w:fill="FFFFFF"/>
          </w:rPr>
          <w:t>Care and Welfare of Persons in Police Custody SOP</w:t>
        </w:r>
      </w:hyperlink>
    </w:p>
    <w:p w14:paraId="0EE395DF" w14:textId="77777777" w:rsidR="00C74F20" w:rsidRPr="007F695E" w:rsidRDefault="00C74F20" w:rsidP="007F695E"/>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533381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7A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DB9E9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7A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02D70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7A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01BFA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7A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A7EE9A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7A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EA2D7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7A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4179E"/>
    <w:rsid w:val="00167528"/>
    <w:rsid w:val="00195CC4"/>
    <w:rsid w:val="001B65AC"/>
    <w:rsid w:val="00207326"/>
    <w:rsid w:val="00226A04"/>
    <w:rsid w:val="00233C13"/>
    <w:rsid w:val="00253DF6"/>
    <w:rsid w:val="00255F1E"/>
    <w:rsid w:val="00287A54"/>
    <w:rsid w:val="0033516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C3D25"/>
    <w:rsid w:val="007D55F6"/>
    <w:rsid w:val="007F490F"/>
    <w:rsid w:val="007F695E"/>
    <w:rsid w:val="0086779C"/>
    <w:rsid w:val="00874BFD"/>
    <w:rsid w:val="008964EF"/>
    <w:rsid w:val="00915E01"/>
    <w:rsid w:val="009631A4"/>
    <w:rsid w:val="00977296"/>
    <w:rsid w:val="00986196"/>
    <w:rsid w:val="009949F7"/>
    <w:rsid w:val="009E6433"/>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557BC"/>
    <w:rsid w:val="00C606A2"/>
    <w:rsid w:val="00C63872"/>
    <w:rsid w:val="00C74F20"/>
    <w:rsid w:val="00C84948"/>
    <w:rsid w:val="00CC3C9D"/>
    <w:rsid w:val="00CF1111"/>
    <w:rsid w:val="00D050EA"/>
    <w:rsid w:val="00D05706"/>
    <w:rsid w:val="00D27DC5"/>
    <w:rsid w:val="00D340B6"/>
    <w:rsid w:val="00D47E36"/>
    <w:rsid w:val="00E004C1"/>
    <w:rsid w:val="00E55D79"/>
    <w:rsid w:val="00E744BC"/>
    <w:rsid w:val="00E8515C"/>
    <w:rsid w:val="00E90585"/>
    <w:rsid w:val="00E97778"/>
    <w:rsid w:val="00EE2373"/>
    <w:rsid w:val="00EF37F8"/>
    <w:rsid w:val="00EF4761"/>
    <w:rsid w:val="00F21D44"/>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26A04"/>
    <w:rPr>
      <w:color w:val="605E5C"/>
      <w:shd w:val="clear" w:color="auto" w:fill="E1DFDD"/>
    </w:rPr>
  </w:style>
  <w:style w:type="character" w:styleId="FollowedHyperlink">
    <w:name w:val="FollowedHyperlink"/>
    <w:basedOn w:val="DefaultParagraphFont"/>
    <w:uiPriority w:val="99"/>
    <w:semiHidden/>
    <w:unhideWhenUsed/>
    <w:rsid w:val="00226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632125595">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binaries/content/documents/govscot/publications/factsheet/2018/04/conduct-and-performance-procedures-police-guidance/documents/police-guidance-conduct-procedures/police-guidance-conduct-procedures/govscot:document/Police%2BService%2Bof%2BScotland%2B%2528conduct%2529%2Bregulations%2B2014.pdf" TargetMode="External"/><Relationship Id="rId18" Type="http://schemas.openxmlformats.org/officeDocument/2006/relationships/hyperlink" Target="mailto:foi@scotland.police.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webSettings" Target="webSettings.xml"/><Relationship Id="rId12" Type="http://schemas.openxmlformats.org/officeDocument/2006/relationships/hyperlink" Target="https://www.legislation.gov.uk/ssi/2014/68/contents/made" TargetMode="External"/><Relationship Id="rId17" Type="http://schemas.openxmlformats.org/officeDocument/2006/relationships/hyperlink" Target="https://www.scotland.police.uk/spa-media/0mfjn3pa/care-and-welfare-of-persons-in-police-custody-sop.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cotland.police.uk/spa-media/dvlnu5og/criminal-justice-scotland-act-2016-arrest-process-sop.pdf" TargetMode="External"/><Relationship Id="rId20" Type="http://schemas.openxmlformats.org/officeDocument/2006/relationships/hyperlink" Target="mailto:enquiries@itspublicknowledge.inf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21/14/contents"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scotland.police.uk/spa-media/lgyddvsi/complaints-about-the-police-sop.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spublicknowledge.info/Appe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about-us/who-we-are/our-standards-of-professional-behaviour/"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term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5</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2024-09-03T15:12:00Z</cp:lastPrinted>
  <dcterms:created xsi:type="dcterms:W3CDTF">2024-08-22T08:55:00Z</dcterms:created>
  <dcterms:modified xsi:type="dcterms:W3CDTF">2024-09-03T15:12:00Z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