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6C0FD528"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1B783C" w:rsidR="00B17211" w:rsidRPr="00B17211" w:rsidRDefault="00B17211" w:rsidP="007F490F">
            <w:r w:rsidRPr="007F490F">
              <w:rPr>
                <w:rStyle w:val="Heading2Char"/>
              </w:rPr>
              <w:t>Our reference:</w:t>
            </w:r>
            <w:r>
              <w:t xml:space="preserve">  FOI 2</w:t>
            </w:r>
            <w:r w:rsidR="00B654B6">
              <w:t>4</w:t>
            </w:r>
            <w:r>
              <w:t>-</w:t>
            </w:r>
            <w:r w:rsidR="00E91F61">
              <w:t>2862</w:t>
            </w:r>
          </w:p>
          <w:p w14:paraId="34BDABA6" w14:textId="3302F321" w:rsidR="00B17211" w:rsidRDefault="00456324" w:rsidP="00EE2373">
            <w:r w:rsidRPr="007F490F">
              <w:rPr>
                <w:rStyle w:val="Heading2Char"/>
              </w:rPr>
              <w:t>Respon</w:t>
            </w:r>
            <w:r w:rsidR="007D55F6">
              <w:rPr>
                <w:rStyle w:val="Heading2Char"/>
              </w:rPr>
              <w:t>ded to:</w:t>
            </w:r>
            <w:r w:rsidR="007F490F">
              <w:t xml:space="preserve">  </w:t>
            </w:r>
            <w:r w:rsidR="00E91F61">
              <w:t>31</w:t>
            </w:r>
            <w:r w:rsidR="006D5799">
              <w:t xml:space="preserve"> </w:t>
            </w:r>
            <w:r w:rsidR="0060183F">
              <w:t>December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6715458" w14:textId="77777777" w:rsidR="00E91F61" w:rsidRPr="00E91F61" w:rsidRDefault="00E91F61" w:rsidP="00E91F61">
      <w:pPr>
        <w:pStyle w:val="Heading2"/>
      </w:pPr>
      <w:r w:rsidRPr="00E91F61">
        <w:t>Could you please send me the following information regarding The Abortion Services (Safe Access Zones) (Scotland) Bill;</w:t>
      </w:r>
    </w:p>
    <w:p w14:paraId="34BD94B4" w14:textId="77777777" w:rsidR="00E91F61" w:rsidRPr="00E91F61" w:rsidRDefault="00E91F61" w:rsidP="00E91F61">
      <w:pPr>
        <w:pStyle w:val="Heading2"/>
      </w:pPr>
      <w:r w:rsidRPr="00E91F61">
        <w:t>How many incidents did officers attend in relation to The Abortion Services (Safe Access Zones) (Scotland) Bill in Glasgow between Tuesday, September 24 and Thursday, October 31? </w:t>
      </w:r>
    </w:p>
    <w:p w14:paraId="67FE83F9" w14:textId="77777777" w:rsidR="00E91F61" w:rsidRPr="00E91F61" w:rsidRDefault="00E91F61" w:rsidP="00E91F61">
      <w:pPr>
        <w:pStyle w:val="Heading2"/>
      </w:pPr>
      <w:r w:rsidRPr="00E91F61">
        <w:t>How many fines were issued by police in Glasgow in relation to The Abortion Services (Safe Access Zones) (Scotland) Bill in Glasgow between Tuesday, September 24 and Thursday, October 31? </w:t>
      </w:r>
    </w:p>
    <w:p w14:paraId="2A19C558" w14:textId="77777777" w:rsidR="00E91F61" w:rsidRPr="00E91F61" w:rsidRDefault="00E91F61" w:rsidP="00E91F61">
      <w:pPr>
        <w:pStyle w:val="Heading2"/>
      </w:pPr>
      <w:r w:rsidRPr="00E91F61">
        <w:t>Where were fines issued by police in Glasgow in relation to The Abortion Services (Safe Access Zones) (Scotland) Bill in Glasgow between Tuesday, September 24 and Thursday, October 31? </w:t>
      </w:r>
    </w:p>
    <w:p w14:paraId="39B48B4C" w14:textId="77777777" w:rsidR="00E91F61" w:rsidRPr="00E91F61" w:rsidRDefault="00E91F61" w:rsidP="00E91F61">
      <w:pPr>
        <w:pStyle w:val="Heading2"/>
      </w:pPr>
      <w:r w:rsidRPr="00E91F61">
        <w:t>How many times were officers called to the Sandyford Clinic, Glasgow, in relation to The Abortion Services (Safe Access Zones) (Scotland) Bill between Tuesday, September 24 and Thursday, October 31?</w:t>
      </w:r>
    </w:p>
    <w:p w14:paraId="318E1FAC" w14:textId="77777777" w:rsidR="00E91F61" w:rsidRPr="00E91F61" w:rsidRDefault="00E91F61" w:rsidP="00E91F61">
      <w:pPr>
        <w:pStyle w:val="Heading2"/>
      </w:pPr>
      <w:r w:rsidRPr="00E91F61">
        <w:t>How many times were officers called to New Victoria Hospital, Glasgow, in relation to The Abortion Services (Safe Access Zones) (Scotland) Bill between Tuesday, September 24 and Thursday, October 31?</w:t>
      </w:r>
    </w:p>
    <w:p w14:paraId="3461D550" w14:textId="77777777" w:rsidR="00E91F61" w:rsidRDefault="00E91F61" w:rsidP="00E91F61">
      <w:pPr>
        <w:pStyle w:val="Heading2"/>
      </w:pPr>
      <w:r w:rsidRPr="00E91F61">
        <w:t>How many times were officers called to the Princess Royal Maternity Hospital, Glasgow, in relation to The Abortion Services (Safe Access Zones) (Scotland) Bill between Tuesday, September 24 and Thursday, October 31?</w:t>
      </w:r>
    </w:p>
    <w:p w14:paraId="4B17F875" w14:textId="77777777" w:rsidR="00E91F61" w:rsidRPr="00E91F61" w:rsidRDefault="00E91F61" w:rsidP="00E91F61">
      <w:pPr>
        <w:pStyle w:val="Heading2"/>
      </w:pPr>
      <w:r w:rsidRPr="00E91F61">
        <w:t>How many times were officers called to Queen Elizabeth University Hospital, Glasgow, in relation to The Abortion Services (Safe Access Zones) (Scotland) Bill between Tuesday, September 24 and Thursday, October 31?</w:t>
      </w:r>
    </w:p>
    <w:p w14:paraId="2E59EE4E" w14:textId="77777777" w:rsidR="00E91F61" w:rsidRPr="00E91F61" w:rsidRDefault="00E91F61" w:rsidP="00E91F61"/>
    <w:p w14:paraId="0491F41B" w14:textId="77777777" w:rsidR="00E91F61" w:rsidRPr="00E91F61" w:rsidRDefault="00E91F61" w:rsidP="00E91F61">
      <w:pPr>
        <w:pStyle w:val="Heading2"/>
      </w:pPr>
      <w:r w:rsidRPr="00E91F61">
        <w:lastRenderedPageBreak/>
        <w:t>How many times were officers called to Ross Hall Hospital, Glasgow, in relation to The Abortion Services (Safe Access Zones) (Scotland) Bill between Tuesday, September 24 and Thursday, October 31?</w:t>
      </w:r>
    </w:p>
    <w:p w14:paraId="6E4E60A9" w14:textId="77777777" w:rsidR="00E91F61" w:rsidRPr="00E91F61" w:rsidRDefault="00E91F61" w:rsidP="00E91F61">
      <w:pPr>
        <w:pStyle w:val="Heading2"/>
      </w:pPr>
      <w:r w:rsidRPr="00E91F61">
        <w:t>How many times were officers called to Stobill Hospital, Glasgow, in relation to The Abortion Services (Safe Access Zones) (Scotland) Bill between Tuesday, September 24 and Thursday, October 31?</w:t>
      </w:r>
    </w:p>
    <w:p w14:paraId="364EDCC0" w14:textId="0058D570" w:rsidR="00E91F61" w:rsidRPr="00E91F61" w:rsidRDefault="00E91F61" w:rsidP="00E91F61">
      <w:pPr>
        <w:tabs>
          <w:tab w:val="left" w:pos="5400"/>
        </w:tabs>
      </w:pPr>
      <w:r>
        <w:t xml:space="preserve">After an extensive search of Police Scotland’s recording systems, zero incidents were found </w:t>
      </w:r>
      <w:r w:rsidRPr="00E91F61">
        <w:t>regarding The Abortion Services (Safe Access Zones) (Scotland) Bill</w:t>
      </w:r>
      <w:r>
        <w:t xml:space="preserve">. As such </w:t>
      </w:r>
      <w:r>
        <w:rPr>
          <w:rFonts w:eastAsiaTheme="majorEastAsia" w:cstheme="majorBidi"/>
          <w:bCs/>
          <w:color w:val="000000" w:themeColor="text1"/>
          <w:szCs w:val="26"/>
        </w:rPr>
        <w:t>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CE698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1F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F479B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1F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083DA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1F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06F8A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1F6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B2F24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1F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8B61F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1F6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64271"/>
    <w:multiLevelType w:val="multilevel"/>
    <w:tmpl w:val="7334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510457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066D9"/>
    <w:rsid w:val="00540A52"/>
    <w:rsid w:val="00557306"/>
    <w:rsid w:val="0060183F"/>
    <w:rsid w:val="00645CFA"/>
    <w:rsid w:val="00657A5E"/>
    <w:rsid w:val="006D5799"/>
    <w:rsid w:val="00743BB0"/>
    <w:rsid w:val="00750D83"/>
    <w:rsid w:val="00752ED6"/>
    <w:rsid w:val="00785DBC"/>
    <w:rsid w:val="00793DD5"/>
    <w:rsid w:val="007D55F6"/>
    <w:rsid w:val="007F490F"/>
    <w:rsid w:val="0080345C"/>
    <w:rsid w:val="008060E5"/>
    <w:rsid w:val="0085475A"/>
    <w:rsid w:val="0086779C"/>
    <w:rsid w:val="00874BFD"/>
    <w:rsid w:val="008964EF"/>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91F61"/>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184158">
      <w:bodyDiv w:val="1"/>
      <w:marLeft w:val="0"/>
      <w:marRight w:val="0"/>
      <w:marTop w:val="0"/>
      <w:marBottom w:val="0"/>
      <w:divBdr>
        <w:top w:val="none" w:sz="0" w:space="0" w:color="auto"/>
        <w:left w:val="none" w:sz="0" w:space="0" w:color="auto"/>
        <w:bottom w:val="none" w:sz="0" w:space="0" w:color="auto"/>
        <w:right w:val="none" w:sz="0" w:space="0" w:color="auto"/>
      </w:divBdr>
    </w:div>
    <w:div w:id="10850352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