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E777942" w:rsidR="00B17211" w:rsidRPr="00B17211" w:rsidRDefault="00B17211" w:rsidP="007F490F">
            <w:r w:rsidRPr="007F490F">
              <w:rPr>
                <w:rStyle w:val="Heading2Char"/>
              </w:rPr>
              <w:t>Our reference:</w:t>
            </w:r>
            <w:r>
              <w:t xml:space="preserve">  FOI 2</w:t>
            </w:r>
            <w:r w:rsidR="00B654B6">
              <w:t>4</w:t>
            </w:r>
            <w:r>
              <w:t>-</w:t>
            </w:r>
            <w:r w:rsidR="00C77CF6">
              <w:t>1277</w:t>
            </w:r>
          </w:p>
          <w:p w14:paraId="34BDABA6" w14:textId="4B106278" w:rsidR="00B17211" w:rsidRDefault="00456324" w:rsidP="00EE2373">
            <w:r w:rsidRPr="007F490F">
              <w:rPr>
                <w:rStyle w:val="Heading2Char"/>
              </w:rPr>
              <w:t>Respon</w:t>
            </w:r>
            <w:r w:rsidR="007D55F6">
              <w:rPr>
                <w:rStyle w:val="Heading2Char"/>
              </w:rPr>
              <w:t>ded to:</w:t>
            </w:r>
            <w:r w:rsidR="007F490F">
              <w:t xml:space="preserve">  </w:t>
            </w:r>
            <w:r w:rsidR="002F4928">
              <w:t>28</w:t>
            </w:r>
            <w:r w:rsidR="006D5799">
              <w:t xml:space="preserve"> </w:t>
            </w:r>
            <w:r w:rsidR="00C77CF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B14790" w14:textId="77777777" w:rsidR="00C77CF6" w:rsidRDefault="00C77CF6" w:rsidP="00C77CF6">
      <w:pPr>
        <w:pStyle w:val="Heading2"/>
      </w:pPr>
      <w:r>
        <w:t>The Scottish Sun newspaper reported that 119 speed cameras across Scotland are set to be turned off due to improved driver behaviour following a “comprehensive national performance review”. It was reported that across each of the sites “there have been no speed or red light-related injuries or collisions”.</w:t>
      </w:r>
    </w:p>
    <w:p w14:paraId="61132239" w14:textId="77777777" w:rsidR="00C77CF6" w:rsidRDefault="00C77CF6" w:rsidP="00C77CF6">
      <w:pPr>
        <w:pStyle w:val="Heading2"/>
      </w:pPr>
      <w:r>
        <w:t>Please direct me to the national performance review report and the evidence that there is no speeding or red light-related injuries in my area, particularly:</w:t>
      </w:r>
    </w:p>
    <w:p w14:paraId="3614C66A" w14:textId="77777777" w:rsidR="00C77CF6" w:rsidRDefault="00C77CF6" w:rsidP="00C77CF6">
      <w:pPr>
        <w:pStyle w:val="Heading2"/>
      </w:pPr>
      <w:r>
        <w:t>A1 at Cockburnspath Scottish Borders</w:t>
      </w:r>
    </w:p>
    <w:p w14:paraId="560CA4F3" w14:textId="77777777" w:rsidR="00C77CF6" w:rsidRDefault="00C77CF6" w:rsidP="00C77CF6">
      <w:pPr>
        <w:pStyle w:val="Heading2"/>
      </w:pPr>
      <w:r>
        <w:t>A1 at East Reston Scottish Borders</w:t>
      </w:r>
    </w:p>
    <w:p w14:paraId="3E20F351" w14:textId="77777777" w:rsidR="00C77CF6" w:rsidRDefault="00C77CF6" w:rsidP="00C77CF6">
      <w:pPr>
        <w:pStyle w:val="Heading2"/>
      </w:pPr>
      <w:r>
        <w:t>A1 at Heughead Farm Scottish Borders</w:t>
      </w:r>
    </w:p>
    <w:p w14:paraId="112339A1" w14:textId="77777777" w:rsidR="00C77CF6" w:rsidRDefault="00C77CF6" w:rsidP="00C77CF6">
      <w:pPr>
        <w:pStyle w:val="Heading2"/>
      </w:pPr>
      <w:r>
        <w:t>A1 at Lamberton Scottish Borders</w:t>
      </w:r>
    </w:p>
    <w:p w14:paraId="0F6688BE" w14:textId="77777777" w:rsidR="00C77CF6" w:rsidRDefault="00C77CF6" w:rsidP="00C77CF6">
      <w:pPr>
        <w:pStyle w:val="Heading2"/>
      </w:pPr>
      <w:r>
        <w:t>A1 at Penmanshiel Scottish Borders</w:t>
      </w:r>
    </w:p>
    <w:p w14:paraId="58EA3422" w14:textId="4F2ED070" w:rsidR="00C77CF6" w:rsidRDefault="00C77CF6" w:rsidP="00C77CF6">
      <w:pPr>
        <w:pStyle w:val="Heading2"/>
      </w:pPr>
      <w:r>
        <w:t>A1at Redhall Scottish Borders</w:t>
      </w:r>
    </w:p>
    <w:p w14:paraId="2BDEEFF8" w14:textId="77777777" w:rsidR="00C77CF6" w:rsidRDefault="00C77CF6" w:rsidP="00C77CF6">
      <w:pPr>
        <w:pStyle w:val="Heading2"/>
      </w:pPr>
      <w:r>
        <w:t>All the above speed cameras already have a hood on them in the last fortnight – and I have already witnessed vehicles breaking the speed in passing the cameras. Why hood the cameras? I feel that by leaving them off whilst the camera is off is much more of a deterrent – What is the police policy and rationale for hooding non-functional cameras?</w:t>
      </w:r>
    </w:p>
    <w:p w14:paraId="34BDABBD" w14:textId="13C65D1D" w:rsidR="00BF6B81" w:rsidRDefault="00A44590" w:rsidP="00A44590">
      <w:r>
        <w:t xml:space="preserve">Police Scotland does not complete a ‘National Review Report’, as it reviews all sites individually in accordance with the site review process set out in the Safety Camera Programme Handbook. Please see attached all individual site reviews for your requested locations. </w:t>
      </w:r>
    </w:p>
    <w:p w14:paraId="0063EF36" w14:textId="70253F52" w:rsidR="00A44590" w:rsidRDefault="00A44590" w:rsidP="00A44590">
      <w:r>
        <w:t xml:space="preserve">As part of our site review process, it was decided that live operation at the above sites would be paused due to improved driver behaviour, speed limit compliance and a reduction in speed related injury collisions. This means that resources can be located at </w:t>
      </w:r>
      <w:r>
        <w:lastRenderedPageBreak/>
        <w:t>other sites where there is greater need and potential to reduce collisions. Over a three-year period, we will undertake a thorough assessment of the impact of pausing live operation at these sites.</w:t>
      </w:r>
    </w:p>
    <w:p w14:paraId="55279D66" w14:textId="792B6A3E" w:rsidR="00A44590" w:rsidRPr="00B11A55" w:rsidRDefault="00A44590" w:rsidP="00A44590">
      <w:r>
        <w:t>The cameras are bagged to make it obvious to road users that the camera is not operational/enforcing. This allows us to get a true picture of what road user behaviour would be in the event that a camera housing was removed, and the site abandoned, in effect providing justification for the camera’s retention or removal.</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B02CE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2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23FE6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2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1F17F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2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7A1E4D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29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271DD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29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FDFFE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29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729E"/>
    <w:rsid w:val="00090F3B"/>
    <w:rsid w:val="000E2F19"/>
    <w:rsid w:val="000E6526"/>
    <w:rsid w:val="00141533"/>
    <w:rsid w:val="00167528"/>
    <w:rsid w:val="00195CC4"/>
    <w:rsid w:val="00207326"/>
    <w:rsid w:val="00253DF6"/>
    <w:rsid w:val="00255F1E"/>
    <w:rsid w:val="002F492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44590"/>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77CF6"/>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99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511</Words>
  <Characters>2919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2024-05-28T14:26:00Z</cp:lastPrinted>
  <dcterms:created xsi:type="dcterms:W3CDTF">2023-12-08T11:52:00Z</dcterms:created>
  <dcterms:modified xsi:type="dcterms:W3CDTF">2024-05-28T14:27:00Z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