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B601D2" w:rsidR="00B17211" w:rsidRPr="00B17211" w:rsidRDefault="00B17211" w:rsidP="007F490F">
            <w:r w:rsidRPr="007F490F">
              <w:rPr>
                <w:rStyle w:val="Heading2Char"/>
              </w:rPr>
              <w:t>Our reference:</w:t>
            </w:r>
            <w:r>
              <w:t xml:space="preserve">  FOI 2</w:t>
            </w:r>
            <w:r w:rsidR="00B654B6">
              <w:t>4</w:t>
            </w:r>
            <w:r>
              <w:t>-</w:t>
            </w:r>
            <w:r w:rsidR="00B55966">
              <w:t>1542</w:t>
            </w:r>
          </w:p>
          <w:p w14:paraId="34BDABA6" w14:textId="10023868" w:rsidR="00B17211" w:rsidRDefault="00456324" w:rsidP="00EE2373">
            <w:r w:rsidRPr="007F490F">
              <w:rPr>
                <w:rStyle w:val="Heading2Char"/>
              </w:rPr>
              <w:t>Respon</w:t>
            </w:r>
            <w:r w:rsidR="007D55F6">
              <w:rPr>
                <w:rStyle w:val="Heading2Char"/>
              </w:rPr>
              <w:t>ded to:</w:t>
            </w:r>
            <w:r w:rsidR="007F490F">
              <w:t xml:space="preserve">  </w:t>
            </w:r>
            <w:r w:rsidR="00747ACE">
              <w:t>9</w:t>
            </w:r>
            <w:r w:rsidR="00747ACE" w:rsidRPr="00747ACE">
              <w:rPr>
                <w:vertAlign w:val="superscript"/>
              </w:rPr>
              <w:t>th</w:t>
            </w:r>
            <w:r w:rsidR="00747ACE">
              <w:t xml:space="preserve"> July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542D183" w14:textId="77777777" w:rsidR="00B55966" w:rsidRDefault="00B55966" w:rsidP="0036503B">
      <w:pPr>
        <w:rPr>
          <w:b/>
        </w:rPr>
      </w:pPr>
    </w:p>
    <w:p w14:paraId="32739AC5" w14:textId="16BCABB9" w:rsidR="00B55966" w:rsidRDefault="00B55966" w:rsidP="00B55966">
      <w:pPr>
        <w:pStyle w:val="Heading2"/>
      </w:pPr>
      <w:r>
        <w:t>I am looking to request crime data at data zone level. This would ideally be broken down by type of crime for the 2023 calendar year and at data zone 2011 level. Would it also be possible to provide S-Codes for the data zones, as well as the data zone name?</w:t>
      </w:r>
    </w:p>
    <w:p w14:paraId="18053F47" w14:textId="77777777" w:rsidR="00B55966" w:rsidRDefault="00B55966" w:rsidP="00B55966">
      <w:pPr>
        <w:pStyle w:val="Heading2"/>
      </w:pPr>
      <w:r>
        <w:t>We use crime data within our local profiling tool based on what is available within the Scottish index of Multiple Deprivation, as well as local authority level figures. The data zone figures would allow us to give a more accurate picture at a smaller level.</w:t>
      </w:r>
    </w:p>
    <w:p w14:paraId="3E38B1F7" w14:textId="4AAAB84A" w:rsidR="00B55966" w:rsidRDefault="00B55966" w:rsidP="00B55966">
      <w:r>
        <w:t>The information sought is held by Police Scotland, as a result I am refusing to provide it in terms of s</w:t>
      </w:r>
      <w:r w:rsidRPr="00453F0A">
        <w:t>ection 16</w:t>
      </w:r>
      <w:r>
        <w:t>(1) of the Act on the basis that the section 25(1) exemption applies:</w:t>
      </w:r>
    </w:p>
    <w:p w14:paraId="20101AE9" w14:textId="0DB69110" w:rsidR="00B55966" w:rsidRDefault="00B55966" w:rsidP="00B55966">
      <w:r>
        <w:t>“Information which the applicant can reasonably obtain other than by requesting it is exempt information”.</w:t>
      </w:r>
    </w:p>
    <w:p w14:paraId="34BDABBD" w14:textId="4720D153" w:rsidR="00BF6B81" w:rsidRDefault="00B55966" w:rsidP="00B55966">
      <w:pPr>
        <w:rPr>
          <w:rStyle w:val="Hyperlink"/>
        </w:rPr>
      </w:pPr>
      <w:r>
        <w:t>The information sought</w:t>
      </w:r>
      <w:r w:rsidR="00747ACE">
        <w:t xml:space="preserve"> for 2011</w:t>
      </w:r>
      <w:r>
        <w:t xml:space="preserve"> is publicly available at </w:t>
      </w:r>
      <w:hyperlink r:id="rId11" w:history="1">
        <w:r>
          <w:rPr>
            <w:rStyle w:val="Hyperlink"/>
          </w:rPr>
          <w:t>22-2502 - Crime Statistics - by Data Zones/ SGJD Code - 2011 To Date - Police Scotland</w:t>
        </w:r>
      </w:hyperlink>
    </w:p>
    <w:p w14:paraId="345DF610" w14:textId="75DAC3FA" w:rsidR="00747ACE" w:rsidRDefault="00747ACE" w:rsidP="00747ACE">
      <w:r>
        <w:t xml:space="preserve">The information sought for 2023 is also publicly available at </w:t>
      </w:r>
      <w:hyperlink r:id="rId12" w:history="1">
        <w:r>
          <w:rPr>
            <w:rStyle w:val="Hyperlink"/>
          </w:rPr>
          <w:t>24-1432 - crime Stats - by Data zone/ month - 2023 TD - Police Scotland</w:t>
        </w:r>
      </w:hyperlink>
    </w:p>
    <w:p w14:paraId="69A289CD" w14:textId="77777777" w:rsidR="00B55966" w:rsidRPr="00B11A55" w:rsidRDefault="00B55966" w:rsidP="00B55966"/>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2C92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5E9F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59F5F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81410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B4DBC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65C26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A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7ACE"/>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55966"/>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005D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554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freedom-of-information/disclosure-log/disclosure-log-2024/july/24-1432-crime-stats-by-data-zone-month-2023-t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2/december/22-2502-crime-statistics-by-data-zones-sgjd-code-2011-to-dat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422</Words>
  <Characters>2407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2024-06-19T08:32:00Z</dcterms:created>
  <dcterms:modified xsi:type="dcterms:W3CDTF">2024-07-09T07:13:00Z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