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4554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36095">
              <w:t>1973</w:t>
            </w:r>
          </w:p>
          <w:p w14:paraId="34BDABA6" w14:textId="441AEA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6095">
              <w:t>16</w:t>
            </w:r>
            <w:r w:rsidR="00236095" w:rsidRPr="00236095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54DDDBF" w:rsidR="00255F1E" w:rsidRDefault="00236095" w:rsidP="00236095">
      <w:pPr>
        <w:pStyle w:val="Heading2"/>
      </w:pPr>
      <w:r w:rsidRPr="00236095">
        <w:t>Information relating to a burglary at a named locus</w:t>
      </w:r>
      <w:r>
        <w:t xml:space="preserve"> in the 1980’s.</w:t>
      </w:r>
    </w:p>
    <w:p w14:paraId="34BDABBD" w14:textId="1DEF9A13" w:rsidR="00BF6B81" w:rsidRDefault="00236095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regret to inform you that this information would have been destroyed in line with Police Scotland’s record retention policy therefore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B04B949" w14:textId="77777777" w:rsidR="00236095" w:rsidRPr="00236095" w:rsidRDefault="00236095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24FE1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5FED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3297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3A23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22F7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6FE0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6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36095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8FD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2024-08-16T11:38:00Z</dcterms:created>
  <dcterms:modified xsi:type="dcterms:W3CDTF">2024-08-16T11:48:00Z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